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9F49">
      <w:pPr>
        <w:pStyle w:val="6"/>
        <w:framePr w:wrap="auto" w:vAnchor="margin" w:hAnchor="text" w:yAlign="inline"/>
        <w:spacing w:line="560" w:lineRule="exact"/>
        <w:jc w:val="both"/>
        <w:rPr>
          <w:rFonts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/>
        </w:rPr>
        <w:t>附件</w:t>
      </w: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  <w:lang w:val="en-US"/>
        </w:rPr>
        <w:t>1</w:t>
      </w:r>
    </w:p>
    <w:p w14:paraId="0DD5E5C8">
      <w:pPr>
        <w:pStyle w:val="6"/>
        <w:framePr w:wrap="auto" w:vAnchor="margin" w:hAnchor="text" w:yAlign="inline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乌海职业技术学院师德师风评价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/>
        </w:rPr>
        <w:t>表（教师）</w:t>
      </w:r>
    </w:p>
    <w:p w14:paraId="21910224">
      <w:pPr>
        <w:pStyle w:val="6"/>
        <w:framePr w:wrap="auto" w:vAnchor="margin" w:hAnchor="text" w:yAlign="inline"/>
        <w:spacing w:line="440" w:lineRule="exact"/>
        <w:jc w:val="both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部门：</w:t>
      </w:r>
      <w:r>
        <w:rPr>
          <w:rFonts w:ascii="Times New Roman" w:hAnsi="Times New Roman" w:eastAsia="楷体" w:cs="Times New Roman"/>
          <w:color w:val="auto"/>
          <w:sz w:val="32"/>
          <w:szCs w:val="32"/>
          <w:lang w:val="en-US"/>
        </w:rPr>
        <w:t xml:space="preserve">                              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姓名：</w:t>
      </w:r>
    </w:p>
    <w:tbl>
      <w:tblPr>
        <w:tblStyle w:val="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1"/>
        <w:gridCol w:w="5172"/>
        <w:gridCol w:w="804"/>
        <w:gridCol w:w="804"/>
        <w:gridCol w:w="803"/>
      </w:tblGrid>
      <w:tr w14:paraId="4B7F0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3B9A50E">
            <w:pPr>
              <w:pStyle w:val="7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F680475">
            <w:pPr>
              <w:pStyle w:val="7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考核评价要求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55490F7">
            <w:pPr>
              <w:pStyle w:val="7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优秀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F8FE1FB">
            <w:pPr>
              <w:pStyle w:val="7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合格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235ABDF">
            <w:pPr>
              <w:pStyle w:val="7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不</w:t>
            </w:r>
          </w:p>
          <w:p w14:paraId="3D3FDC1A">
            <w:pPr>
              <w:pStyle w:val="7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合格</w:t>
            </w:r>
          </w:p>
        </w:tc>
      </w:tr>
      <w:tr w14:paraId="13F51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FB920AC">
            <w:pPr>
              <w:pStyle w:val="7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爱国守法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561E10F">
            <w:pPr>
              <w:pStyle w:val="7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热爱祖国，热爱人民，拥护中国共产党领导，拥护中国特色社会主义制度。遵守宪法和法律法规，贯彻党和国家教育方针，依法履行教师职责，维护社会稳定和校园和谐。不得有损害国家利益和不利于学生健康成长的言行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F78AADE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6370221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F7584E7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56D8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9C49CF1">
            <w:pPr>
              <w:pStyle w:val="7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敬业爱生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D40C39E">
            <w:pPr>
              <w:pStyle w:val="7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忠诚人民教育事业，树立崇高职业理想，以人才培养、科学研究、社会服务和文化传承创新为己任。恪尽职守，甘于奉献。终身学习，刻苦钻研。真心关爱学生，严格要求学生，公正对待学生，做学生良师益友。不得损害学生和学校的合法权益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6AA6F34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4455FB7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6B84C0C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7BB6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2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4756B47">
            <w:pPr>
              <w:pStyle w:val="7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教书育人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C4ADCF8">
            <w:pPr>
              <w:pStyle w:val="7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坚持育人为本，立德树人。遵循教育规律，实施素质教育。注重学思结合，知行合一，因材施教，不断提高教育质量。严慈相济，教学相长，诲人不倦。尊重学生个性，促进学生全面发展。不拒绝学生的合理要求。不得从事影响教育教学工作的兼职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61C9951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D39B955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B34CB39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1B3B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07ACE18">
            <w:pPr>
              <w:pStyle w:val="7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严谨治学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EE990C5">
            <w:pPr>
              <w:pStyle w:val="7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弘扬科学精神，勇于探索，追求真理，修正错误，精益求精。实事求是，发扬民主，团结合作，协同创新。秉持学术良知，恪守学术规范。尊重他人劳动和学术成果，维护学术自由和学术尊严。诚实守信，力戒浮躁。坚决抵制学术失范和学术不端行为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942B5FF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3D2618D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1034B31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3A71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30ED30E">
            <w:pPr>
              <w:pStyle w:val="7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服务社会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A501769">
            <w:pPr>
              <w:pStyle w:val="7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勇担社会责任，为国家富强、民族振兴和人类进步服务。传播优秀文化，普及科学知识。热心公益，服务大众。主动参与社会实践，自觉承担社会义务，积极提供专业服务。坚决反对滥用学术资源和学术影响。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0A07544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CD1269F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A68A343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2F7C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5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7E3D51A">
            <w:pPr>
              <w:pStyle w:val="7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为人师表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A9B5F11">
            <w:pPr>
              <w:pStyle w:val="7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学为人师，行为世范。淡泊名利，志存高远。树立优良学风教风，以高尚师德、人格魅力和学识风范教育感染学生。模范遵守社会公德，维护社会正义，引领社会风尚。言行雅正，举止文明。自尊自律，清廉从教，以身作则。自觉抵制有损教师职业声誉的行为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9A9CC7C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DDD77F7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0B64363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7A15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</w:trPr>
        <w:tc>
          <w:tcPr>
            <w:tcW w:w="359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7EFC33D">
            <w:pPr>
              <w:pStyle w:val="7"/>
              <w:framePr w:wrap="auto" w:vAnchor="margin" w:hAnchor="text" w:yAlign="inline"/>
              <w:spacing w:line="280" w:lineRule="exact"/>
              <w:ind w:firstLine="361" w:firstLineChars="20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综合评议</w:t>
            </w:r>
          </w:p>
        </w:tc>
        <w:tc>
          <w:tcPr>
            <w:tcW w:w="4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9DC8DE5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4A3DD15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885D3A3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1CF3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02AF66C5">
            <w:pPr>
              <w:pStyle w:val="7"/>
              <w:framePr w:wrap="auto" w:vAnchor="margin" w:hAnchor="text" w:yAlign="inline"/>
              <w:spacing w:line="280" w:lineRule="exac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不合格原因</w:t>
            </w:r>
          </w:p>
        </w:tc>
        <w:tc>
          <w:tcPr>
            <w:tcW w:w="441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088EA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677A8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707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C4B7D8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1CC4B7D8">
                    <w:pPr>
                      <w:pStyle w:val="3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C6E5A"/>
    <w:rsid w:val="049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默认"/>
    <w:qFormat/>
    <w:uiPriority w:val="99"/>
    <w:pPr>
      <w:framePr w:wrap="around" w:vAnchor="margin" w:hAnchor="text" w:y="1"/>
    </w:pPr>
    <w:rPr>
      <w:rFonts w:ascii="Arial Unicode MS" w:hAnsi="Arial Unicode MS" w:eastAsia="宋体" w:cs="Arial Unicode MS"/>
      <w:color w:val="000000"/>
      <w:kern w:val="0"/>
      <w:sz w:val="60"/>
      <w:szCs w:val="60"/>
      <w:lang w:val="zh-CN" w:eastAsia="zh-CN" w:bidi="ar-SA"/>
    </w:rPr>
  </w:style>
  <w:style w:type="paragraph" w:customStyle="1" w:styleId="7">
    <w:name w:val="表格样式 2"/>
    <w:qFormat/>
    <w:uiPriority w:val="99"/>
    <w:pPr>
      <w:framePr w:wrap="around" w:vAnchor="margin" w:hAnchor="text" w:y="1"/>
    </w:pPr>
    <w:rPr>
      <w:rFonts w:ascii="Helvetica Neue" w:hAnsi="Helvetica Neue" w:eastAsia="宋体" w:cs="Helvetica Neue"/>
      <w:color w:val="000000"/>
      <w:kern w:val="0"/>
      <w:sz w:val="54"/>
      <w:szCs w:val="5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2024-12-19T01:40:00Z</dcterms:created>
  <dc:creator>杰尼龟的红酒瓶</dc:creator>
  <cp:lastModifiedBy>杰尼龟的红酒瓶</cp:lastModifiedBy>
  <dcterms:modified xsi:type="dcterms:W3CDTF">2024-12-19T01:40:41Z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5A08D7D92D2C425397C1B39ED0B224A0_11</vt:lpwstr>
  </property>
</Properties>
</file>