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3523576">
      <w:pPr>
        <w:spacing w:before="176" w:line="838" w:lineRule="exact"/>
        <w:textAlignment w:val="center"/>
      </w:pPr>
      <w:bookmarkStart w:id="77" w:name="_GoBack"/>
      <w:bookmarkEnd w:id="77"/>
    </w:p>
    <w:p w14:paraId="3A9ECAA2">
      <w:pPr>
        <w:spacing w:line="267" w:lineRule="auto"/>
        <w:jc w:val="center"/>
        <w:rPr>
          <w:rFonts w:hint="eastAsia" w:ascii="宋体" w:eastAsia="宋体"/>
          <w:sz w:val="21"/>
          <w:lang w:eastAsia="zh-CN"/>
        </w:rPr>
      </w:pPr>
      <w:r>
        <w:rPr>
          <w:rFonts w:hint="eastAsia" w:ascii="宋体" w:eastAsia="宋体"/>
          <w:sz w:val="21"/>
          <w:lang w:eastAsia="zh-CN"/>
        </w:rPr>
        <w:drawing>
          <wp:inline distT="0" distB="0" distL="114300" distR="114300">
            <wp:extent cx="3268980" cy="1088390"/>
            <wp:effectExtent l="0" t="0" r="7620" b="8890"/>
            <wp:docPr id="8" name="图片 8" descr="0706204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7062043_00"/>
                    <pic:cNvPicPr>
                      <a:picLocks noChangeAspect="1"/>
                    </pic:cNvPicPr>
                  </pic:nvPicPr>
                  <pic:blipFill>
                    <a:blip r:embed="rId10"/>
                    <a:stretch>
                      <a:fillRect/>
                    </a:stretch>
                  </pic:blipFill>
                  <pic:spPr>
                    <a:xfrm>
                      <a:off x="0" y="0"/>
                      <a:ext cx="3268980" cy="1088390"/>
                    </a:xfrm>
                    <a:prstGeom prst="rect">
                      <a:avLst/>
                    </a:prstGeom>
                  </pic:spPr>
                </pic:pic>
              </a:graphicData>
            </a:graphic>
          </wp:inline>
        </w:drawing>
      </w:r>
    </w:p>
    <w:p w14:paraId="0A11362C">
      <w:pPr>
        <w:spacing w:line="267" w:lineRule="auto"/>
        <w:rPr>
          <w:rFonts w:ascii="宋体"/>
          <w:sz w:val="21"/>
        </w:rPr>
      </w:pPr>
    </w:p>
    <w:p w14:paraId="5361B41D">
      <w:pPr>
        <w:spacing w:line="267" w:lineRule="auto"/>
        <w:rPr>
          <w:rFonts w:ascii="宋体"/>
          <w:sz w:val="21"/>
        </w:rPr>
      </w:pPr>
    </w:p>
    <w:p w14:paraId="39E607B7">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rPr>
          <w:rFonts w:hint="eastAsia" w:ascii="黑体" w:hAnsi="黑体" w:eastAsia="黑体" w:cs="黑体"/>
          <w:spacing w:val="-4"/>
          <w:sz w:val="48"/>
          <w:szCs w:val="48"/>
          <w:lang w:val="en-US" w:eastAsia="zh-CN"/>
          <w14:textOutline w14:w="8708" w14:cap="flat" w14:cmpd="sng">
            <w14:solidFill>
              <w14:srgbClr w14:val="000000"/>
            </w14:solidFill>
            <w14:prstDash w14:val="solid"/>
            <w14:miter w14:val="0"/>
          </w14:textOutline>
        </w:rPr>
      </w:pPr>
    </w:p>
    <w:p w14:paraId="557A63A0">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outlineLvl w:val="0"/>
        <w:rPr>
          <w:rFonts w:hint="default" w:ascii="黑体" w:hAnsi="黑体" w:eastAsia="黑体" w:cs="黑体"/>
          <w:spacing w:val="-4"/>
          <w:sz w:val="48"/>
          <w:szCs w:val="48"/>
          <w:lang w:val="en-US" w:eastAsia="zh-CN"/>
          <w14:textOutline w14:w="8708" w14:cap="flat" w14:cmpd="sng">
            <w14:solidFill>
              <w14:srgbClr w14:val="000000"/>
            </w14:solidFill>
            <w14:prstDash w14:val="solid"/>
            <w14:miter w14:val="0"/>
          </w14:textOutline>
        </w:rPr>
      </w:pPr>
      <w:bookmarkStart w:id="0" w:name="_Toc1675813219"/>
      <w:bookmarkStart w:id="1" w:name="_Toc1913"/>
      <w:bookmarkStart w:id="2" w:name="_Toc15298"/>
      <w:r>
        <w:rPr>
          <w:rFonts w:hint="eastAsia" w:ascii="黑体" w:hAnsi="黑体" w:eastAsia="黑体" w:cs="黑体"/>
          <w:spacing w:val="-4"/>
          <w:sz w:val="52"/>
          <w:szCs w:val="52"/>
          <w:lang w:val="en-US" w:eastAsia="zh-CN"/>
          <w14:textOutline w14:w="8708" w14:cap="flat" w14:cmpd="sng">
            <w14:solidFill>
              <w14:srgbClr w14:val="000000"/>
            </w14:solidFill>
            <w14:prstDash w14:val="solid"/>
            <w14:miter w14:val="0"/>
          </w14:textOutline>
        </w:rPr>
        <w:t>人才培养方案汇编</w:t>
      </w:r>
      <w:bookmarkEnd w:id="0"/>
      <w:bookmarkEnd w:id="1"/>
      <w:bookmarkEnd w:id="2"/>
    </w:p>
    <w:p w14:paraId="142D19F6">
      <w:pPr>
        <w:spacing w:line="245" w:lineRule="auto"/>
        <w:rPr>
          <w:rFonts w:ascii="宋体"/>
          <w:sz w:val="21"/>
        </w:rPr>
      </w:pPr>
    </w:p>
    <w:p w14:paraId="724B5E84">
      <w:pPr>
        <w:spacing w:line="245" w:lineRule="auto"/>
        <w:rPr>
          <w:rFonts w:ascii="宋体"/>
          <w:sz w:val="21"/>
        </w:rPr>
      </w:pPr>
    </w:p>
    <w:p w14:paraId="4546A3BF">
      <w:pPr>
        <w:spacing w:line="245" w:lineRule="auto"/>
        <w:rPr>
          <w:rFonts w:ascii="宋体"/>
          <w:sz w:val="21"/>
        </w:rPr>
      </w:pPr>
    </w:p>
    <w:p w14:paraId="05FA8E47">
      <w:pPr>
        <w:spacing w:line="245" w:lineRule="auto"/>
        <w:rPr>
          <w:rFonts w:ascii="宋体"/>
          <w:sz w:val="21"/>
        </w:rPr>
      </w:pPr>
    </w:p>
    <w:tbl>
      <w:tblPr>
        <w:tblStyle w:val="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55"/>
        <w:gridCol w:w="4204"/>
      </w:tblGrid>
      <w:tr w14:paraId="580C3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jc w:val="center"/>
        </w:trPr>
        <w:tc>
          <w:tcPr>
            <w:tcW w:w="2255" w:type="dxa"/>
            <w:vAlign w:val="bottom"/>
          </w:tcPr>
          <w:p w14:paraId="17C442E4">
            <w:pPr>
              <w:jc w:val="both"/>
              <w:rPr>
                <w:b/>
                <w:bCs/>
                <w:sz w:val="32"/>
                <w:szCs w:val="32"/>
              </w:rPr>
            </w:pPr>
            <w:r>
              <w:rPr>
                <w:b/>
                <w:bCs/>
                <w:sz w:val="32"/>
                <w:szCs w:val="32"/>
              </w:rPr>
              <w:t>隶属</w:t>
            </w:r>
            <w:r>
              <w:rPr>
                <w:rFonts w:hint="eastAsia"/>
                <w:b/>
                <w:bCs/>
                <w:sz w:val="32"/>
                <w:szCs w:val="32"/>
                <w:lang w:val="en-US" w:eastAsia="zh-CN"/>
              </w:rPr>
              <w:t xml:space="preserve"> </w:t>
            </w:r>
            <w:r>
              <w:rPr>
                <w:b/>
                <w:bCs/>
                <w:sz w:val="32"/>
                <w:szCs w:val="32"/>
              </w:rPr>
              <w:t>系</w:t>
            </w:r>
            <w:r>
              <w:rPr>
                <w:rFonts w:hint="eastAsia"/>
                <w:b/>
                <w:bCs/>
                <w:sz w:val="32"/>
                <w:szCs w:val="32"/>
                <w:lang w:val="en-US" w:eastAsia="zh-CN"/>
              </w:rPr>
              <w:t xml:space="preserve"> </w:t>
            </w:r>
            <w:r>
              <w:rPr>
                <w:b/>
                <w:bCs/>
                <w:sz w:val="32"/>
                <w:szCs w:val="32"/>
              </w:rPr>
              <w:t>部：</w:t>
            </w:r>
          </w:p>
        </w:tc>
        <w:tc>
          <w:tcPr>
            <w:tcW w:w="4204" w:type="dxa"/>
            <w:tcBorders>
              <w:bottom w:val="single" w:color="auto" w:sz="4" w:space="0"/>
            </w:tcBorders>
            <w:vAlign w:val="bottom"/>
          </w:tcPr>
          <w:p w14:paraId="1918A732">
            <w:pPr>
              <w:jc w:val="center"/>
              <w:rPr>
                <w:rFonts w:hint="default" w:eastAsia="宋体"/>
                <w:b w:val="0"/>
                <w:bCs w:val="0"/>
                <w:sz w:val="32"/>
                <w:szCs w:val="32"/>
                <w:lang w:val="en-US" w:eastAsia="zh-CN"/>
              </w:rPr>
            </w:pPr>
            <w:r>
              <w:rPr>
                <w:rFonts w:hint="eastAsia"/>
                <w:b w:val="0"/>
                <w:bCs w:val="0"/>
                <w:sz w:val="32"/>
                <w:szCs w:val="32"/>
                <w:lang w:val="en-US" w:eastAsia="zh-CN"/>
              </w:rPr>
              <w:t>建筑工程系</w:t>
            </w:r>
          </w:p>
        </w:tc>
      </w:tr>
      <w:tr w14:paraId="76C82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jc w:val="center"/>
        </w:trPr>
        <w:tc>
          <w:tcPr>
            <w:tcW w:w="2255" w:type="dxa"/>
            <w:vAlign w:val="bottom"/>
          </w:tcPr>
          <w:p w14:paraId="571ADB77">
            <w:pPr>
              <w:jc w:val="both"/>
              <w:rPr>
                <w:b/>
                <w:bCs/>
                <w:sz w:val="32"/>
                <w:szCs w:val="32"/>
              </w:rPr>
            </w:pPr>
            <w:r>
              <w:rPr>
                <w:rFonts w:hint="eastAsia"/>
                <w:b/>
                <w:bCs/>
                <w:sz w:val="32"/>
                <w:szCs w:val="32"/>
                <w:lang w:val="en-US" w:eastAsia="zh-CN"/>
              </w:rPr>
              <w:t>适用</w:t>
            </w:r>
            <w:r>
              <w:rPr>
                <w:b/>
                <w:bCs/>
                <w:sz w:val="32"/>
                <w:szCs w:val="32"/>
              </w:rPr>
              <w:t>专业群：</w:t>
            </w:r>
          </w:p>
        </w:tc>
        <w:tc>
          <w:tcPr>
            <w:tcW w:w="4204" w:type="dxa"/>
            <w:tcBorders>
              <w:top w:val="single" w:color="auto" w:sz="4" w:space="0"/>
              <w:bottom w:val="single" w:color="auto" w:sz="4" w:space="0"/>
            </w:tcBorders>
            <w:vAlign w:val="bottom"/>
          </w:tcPr>
          <w:p w14:paraId="71091260">
            <w:pPr>
              <w:jc w:val="center"/>
              <w:rPr>
                <w:rFonts w:hint="default" w:eastAsia="宋体"/>
                <w:b w:val="0"/>
                <w:bCs w:val="0"/>
                <w:sz w:val="32"/>
                <w:szCs w:val="32"/>
                <w:lang w:val="en-US" w:eastAsia="zh-CN"/>
              </w:rPr>
            </w:pPr>
            <w:r>
              <w:rPr>
                <w:rFonts w:hint="eastAsia"/>
                <w:b w:val="0"/>
                <w:bCs w:val="0"/>
                <w:sz w:val="32"/>
                <w:szCs w:val="32"/>
                <w:lang w:val="en-US" w:eastAsia="zh-CN"/>
              </w:rPr>
              <w:t>建筑工程技术</w:t>
            </w:r>
          </w:p>
        </w:tc>
      </w:tr>
      <w:tr w14:paraId="67977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jc w:val="center"/>
        </w:trPr>
        <w:tc>
          <w:tcPr>
            <w:tcW w:w="2255" w:type="dxa"/>
            <w:vAlign w:val="bottom"/>
          </w:tcPr>
          <w:p w14:paraId="429391F1">
            <w:pPr>
              <w:jc w:val="both"/>
              <w:rPr>
                <w:rFonts w:hint="default"/>
                <w:b/>
                <w:bCs/>
                <w:sz w:val="32"/>
                <w:szCs w:val="32"/>
                <w:lang w:val="en-US" w:eastAsia="zh-CN"/>
              </w:rPr>
            </w:pPr>
            <w:r>
              <w:rPr>
                <w:rFonts w:hint="eastAsia"/>
                <w:b/>
                <w:bCs/>
                <w:sz w:val="32"/>
                <w:szCs w:val="32"/>
                <w:lang w:val="en-US" w:eastAsia="zh-CN"/>
              </w:rPr>
              <w:t>适用 年 级：</w:t>
            </w:r>
          </w:p>
        </w:tc>
        <w:tc>
          <w:tcPr>
            <w:tcW w:w="4204" w:type="dxa"/>
            <w:tcBorders>
              <w:top w:val="single" w:color="auto" w:sz="4" w:space="0"/>
              <w:bottom w:val="single" w:color="auto" w:sz="4" w:space="0"/>
            </w:tcBorders>
            <w:vAlign w:val="bottom"/>
          </w:tcPr>
          <w:p w14:paraId="02154022">
            <w:pPr>
              <w:jc w:val="center"/>
              <w:rPr>
                <w:rFonts w:hint="default" w:eastAsia="宋体"/>
                <w:b w:val="0"/>
                <w:bCs w:val="0"/>
                <w:sz w:val="32"/>
                <w:szCs w:val="32"/>
                <w:lang w:val="en-US" w:eastAsia="zh-CN"/>
              </w:rPr>
            </w:pPr>
            <w:r>
              <w:rPr>
                <w:rFonts w:hint="eastAsia"/>
                <w:b w:val="0"/>
                <w:bCs w:val="0"/>
                <w:sz w:val="32"/>
                <w:szCs w:val="32"/>
                <w:lang w:val="en-US" w:eastAsia="zh-CN"/>
              </w:rPr>
              <w:t>2022级</w:t>
            </w:r>
          </w:p>
        </w:tc>
      </w:tr>
      <w:tr w14:paraId="76406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jc w:val="center"/>
        </w:trPr>
        <w:tc>
          <w:tcPr>
            <w:tcW w:w="2255" w:type="dxa"/>
            <w:vAlign w:val="bottom"/>
          </w:tcPr>
          <w:p w14:paraId="56F5D58E">
            <w:pPr>
              <w:jc w:val="both"/>
              <w:rPr>
                <w:b/>
                <w:bCs/>
                <w:sz w:val="32"/>
                <w:szCs w:val="32"/>
              </w:rPr>
            </w:pPr>
            <w:r>
              <w:rPr>
                <w:rFonts w:hint="eastAsia"/>
                <w:b/>
                <w:bCs/>
                <w:sz w:val="32"/>
                <w:szCs w:val="32"/>
                <w:lang w:val="en-US" w:eastAsia="zh-CN"/>
              </w:rPr>
              <w:t>适用 专 业</w:t>
            </w:r>
            <w:r>
              <w:rPr>
                <w:b/>
                <w:bCs/>
                <w:sz w:val="32"/>
                <w:szCs w:val="32"/>
              </w:rPr>
              <w:t>：</w:t>
            </w:r>
          </w:p>
        </w:tc>
        <w:tc>
          <w:tcPr>
            <w:tcW w:w="4204" w:type="dxa"/>
            <w:tcBorders>
              <w:top w:val="single" w:color="auto" w:sz="4" w:space="0"/>
              <w:bottom w:val="single" w:color="auto" w:sz="4" w:space="0"/>
            </w:tcBorders>
            <w:vAlign w:val="bottom"/>
          </w:tcPr>
          <w:p w14:paraId="6E90AF36">
            <w:pPr>
              <w:jc w:val="center"/>
              <w:rPr>
                <w:rFonts w:hint="default" w:eastAsia="宋体"/>
                <w:b w:val="0"/>
                <w:bCs w:val="0"/>
                <w:sz w:val="32"/>
                <w:szCs w:val="32"/>
                <w:lang w:val="en-US" w:eastAsia="zh-CN"/>
              </w:rPr>
            </w:pPr>
            <w:r>
              <w:rPr>
                <w:rFonts w:hint="eastAsia"/>
                <w:b w:val="0"/>
                <w:bCs w:val="0"/>
                <w:sz w:val="32"/>
                <w:szCs w:val="32"/>
                <w:lang w:val="en-US" w:eastAsia="zh-CN"/>
              </w:rPr>
              <w:t>建筑工程技术</w:t>
            </w:r>
          </w:p>
        </w:tc>
      </w:tr>
      <w:tr w14:paraId="3F006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jc w:val="center"/>
        </w:trPr>
        <w:tc>
          <w:tcPr>
            <w:tcW w:w="2255" w:type="dxa"/>
            <w:vAlign w:val="bottom"/>
          </w:tcPr>
          <w:p w14:paraId="029F3F21">
            <w:pPr>
              <w:jc w:val="both"/>
              <w:rPr>
                <w:b/>
                <w:bCs/>
                <w:sz w:val="32"/>
                <w:szCs w:val="32"/>
              </w:rPr>
            </w:pPr>
          </w:p>
        </w:tc>
        <w:tc>
          <w:tcPr>
            <w:tcW w:w="4204" w:type="dxa"/>
            <w:tcBorders>
              <w:top w:val="single" w:color="auto" w:sz="4" w:space="0"/>
              <w:bottom w:val="single" w:color="auto" w:sz="4" w:space="0"/>
            </w:tcBorders>
            <w:vAlign w:val="bottom"/>
          </w:tcPr>
          <w:p w14:paraId="1EC4A071">
            <w:pPr>
              <w:jc w:val="center"/>
              <w:rPr>
                <w:rFonts w:hint="default" w:ascii="Calibri" w:hAnsi="Calibri" w:eastAsia="宋体" w:cs="Times New Roman"/>
                <w:b w:val="0"/>
                <w:bCs w:val="0"/>
                <w:kern w:val="2"/>
                <w:sz w:val="32"/>
                <w:szCs w:val="32"/>
                <w:lang w:val="en-US" w:eastAsia="zh-CN" w:bidi="ar-SA"/>
              </w:rPr>
            </w:pPr>
            <w:r>
              <w:rPr>
                <w:rFonts w:hint="eastAsia" w:cs="Times New Roman"/>
                <w:b w:val="0"/>
                <w:bCs w:val="0"/>
                <w:kern w:val="2"/>
                <w:sz w:val="32"/>
                <w:szCs w:val="32"/>
                <w:lang w:val="en-US" w:eastAsia="zh-CN" w:bidi="ar-SA"/>
              </w:rPr>
              <w:t>城市轨道交通运营与管理</w:t>
            </w:r>
          </w:p>
        </w:tc>
      </w:tr>
      <w:tr w14:paraId="69D39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2255" w:type="dxa"/>
            <w:vAlign w:val="bottom"/>
          </w:tcPr>
          <w:p w14:paraId="6375B2EA">
            <w:pPr>
              <w:jc w:val="both"/>
              <w:rPr>
                <w:b/>
                <w:bCs/>
                <w:sz w:val="32"/>
                <w:szCs w:val="32"/>
              </w:rPr>
            </w:pPr>
          </w:p>
        </w:tc>
        <w:tc>
          <w:tcPr>
            <w:tcW w:w="4204" w:type="dxa"/>
            <w:tcBorders>
              <w:top w:val="single" w:color="auto" w:sz="4" w:space="0"/>
              <w:bottom w:val="single" w:color="auto" w:sz="4" w:space="0"/>
            </w:tcBorders>
            <w:vAlign w:val="bottom"/>
          </w:tcPr>
          <w:p w14:paraId="42C4EDC0">
            <w:pPr>
              <w:jc w:val="center"/>
              <w:rPr>
                <w:rFonts w:hint="default" w:ascii="Calibri" w:hAnsi="Calibri" w:eastAsia="宋体" w:cs="Times New Roman"/>
                <w:b w:val="0"/>
                <w:bCs w:val="0"/>
                <w:kern w:val="2"/>
                <w:sz w:val="32"/>
                <w:szCs w:val="32"/>
                <w:lang w:val="en-US" w:eastAsia="zh-CN" w:bidi="ar-SA"/>
              </w:rPr>
            </w:pPr>
            <w:r>
              <w:rPr>
                <w:rFonts w:hint="eastAsia" w:cs="Times New Roman"/>
                <w:b w:val="0"/>
                <w:bCs w:val="0"/>
                <w:kern w:val="2"/>
                <w:sz w:val="32"/>
                <w:szCs w:val="32"/>
                <w:lang w:val="en-US" w:eastAsia="zh-CN" w:bidi="ar-SA"/>
              </w:rPr>
              <w:t>建筑装饰工程技术</w:t>
            </w:r>
          </w:p>
        </w:tc>
      </w:tr>
    </w:tbl>
    <w:p w14:paraId="55E8C070"/>
    <w:p w14:paraId="23EEAF61"/>
    <w:p w14:paraId="2A121FC0"/>
    <w:p w14:paraId="5A4B880B"/>
    <w:p w14:paraId="39A60A72"/>
    <w:p w14:paraId="4C56AA2E">
      <w:pPr>
        <w:jc w:val="center"/>
        <w:outlineLvl w:val="0"/>
        <w:rPr>
          <w:rFonts w:hint="eastAsia"/>
          <w:b/>
          <w:bCs/>
          <w:sz w:val="28"/>
          <w:szCs w:val="36"/>
          <w:lang w:val="en-US" w:eastAsia="zh-CN"/>
        </w:rPr>
      </w:pPr>
      <w:bookmarkStart w:id="3" w:name="_Toc1144741328"/>
      <w:bookmarkStart w:id="4" w:name="_Toc27054"/>
      <w:r>
        <w:rPr>
          <w:rFonts w:hint="eastAsia"/>
          <w:b/>
          <w:bCs/>
          <w:sz w:val="28"/>
          <w:szCs w:val="36"/>
          <w:lang w:val="en-US" w:eastAsia="zh-CN"/>
        </w:rPr>
        <w:t>乌海职业技术学院教务科技处制</w:t>
      </w:r>
      <w:bookmarkEnd w:id="3"/>
      <w:bookmarkEnd w:id="4"/>
    </w:p>
    <w:p w14:paraId="4CF18677">
      <w:pPr>
        <w:jc w:val="center"/>
        <w:outlineLvl w:val="0"/>
        <w:rPr>
          <w:rFonts w:hint="eastAsia"/>
          <w:b/>
          <w:bCs/>
          <w:sz w:val="28"/>
          <w:szCs w:val="36"/>
          <w:lang w:val="en-US" w:eastAsia="zh-CN"/>
        </w:rPr>
      </w:pPr>
    </w:p>
    <w:sdt>
      <w:sdtPr>
        <w:rPr>
          <w:rFonts w:hint="default" w:ascii="宋体" w:hAnsi="宋体" w:eastAsia="宋体" w:cs="Times New Roman"/>
          <w:kern w:val="2"/>
          <w:sz w:val="21"/>
          <w:szCs w:val="21"/>
          <w:lang w:val="en-US" w:eastAsia="zh-CN" w:bidi="ar"/>
        </w:rPr>
        <w:id w:val="147452598"/>
        <w15:color w:val="DBDBDB"/>
        <w:docPartObj>
          <w:docPartGallery w:val="Table of Contents"/>
          <w:docPartUnique/>
        </w:docPartObj>
      </w:sdtPr>
      <w:sdtEndPr>
        <w:rPr>
          <w:rFonts w:hint="default" w:ascii="宋体" w:hAnsi="宋体" w:eastAsia="宋体" w:cs="Times New Roman"/>
          <w:kern w:val="2"/>
          <w:sz w:val="21"/>
          <w:szCs w:val="21"/>
          <w:lang w:val="en-US" w:eastAsia="zh-CN" w:bidi="ar"/>
        </w:rPr>
      </w:sdtEndPr>
      <w:sdtContent>
        <w:p w14:paraId="21E1A71C">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 xml:space="preserve">       </w:t>
          </w:r>
        </w:p>
        <w:p w14:paraId="4AA02BEB">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Times New Roman"/>
              <w:kern w:val="2"/>
              <w:sz w:val="21"/>
              <w:szCs w:val="21"/>
              <w:lang w:val="en-US" w:eastAsia="zh-CN" w:bidi="ar"/>
            </w:rPr>
            <w:t xml:space="preserve">                            </w:t>
          </w:r>
          <w:r>
            <w:rPr>
              <w:rFonts w:hint="eastAsia" w:ascii="宋体" w:hAnsi="宋体" w:cs="Times New Roman"/>
              <w:kern w:val="2"/>
              <w:sz w:val="21"/>
              <w:szCs w:val="21"/>
              <w:lang w:val="en-US" w:eastAsia="zh-CN" w:bidi="ar"/>
            </w:rPr>
            <w:t xml:space="preserve">     </w:t>
          </w:r>
          <w:r>
            <w:rPr>
              <w:rFonts w:hint="eastAsia" w:ascii="宋体" w:hAnsi="宋体" w:eastAsia="宋体" w:cs="Times New Roman"/>
              <w:kern w:val="2"/>
              <w:sz w:val="21"/>
              <w:szCs w:val="21"/>
              <w:lang w:val="en-US" w:eastAsia="zh-CN" w:bidi="ar"/>
            </w:rPr>
            <w:t xml:space="preserve"> </w:t>
          </w:r>
          <w:r>
            <w:rPr>
              <w:rFonts w:hint="eastAsia" w:ascii="宋体" w:hAnsi="宋体" w:eastAsia="宋体" w:cs="宋体"/>
              <w:b/>
              <w:bCs/>
              <w:sz w:val="24"/>
              <w:szCs w:val="24"/>
              <w:lang w:val="en-US" w:eastAsia="zh-CN" w:bidi="ar-SA"/>
            </w:rPr>
            <w:t xml:space="preserve">目 </w:t>
          </w:r>
          <w:r>
            <w:rPr>
              <w:rFonts w:hint="eastAsia" w:ascii="宋体" w:hAnsi="宋体" w:cs="宋体"/>
              <w:b/>
              <w:bCs/>
              <w:sz w:val="24"/>
              <w:szCs w:val="24"/>
              <w:lang w:val="en-US" w:eastAsia="zh-CN" w:bidi="ar-SA"/>
            </w:rPr>
            <w:t xml:space="preserve">  </w:t>
          </w:r>
          <w:r>
            <w:rPr>
              <w:rFonts w:hint="eastAsia" w:ascii="宋体" w:hAnsi="宋体" w:eastAsia="宋体" w:cs="宋体"/>
              <w:b/>
              <w:bCs/>
              <w:sz w:val="24"/>
              <w:szCs w:val="24"/>
              <w:lang w:val="en-US" w:eastAsia="zh-CN" w:bidi="ar-SA"/>
            </w:rPr>
            <w:t xml:space="preserve"> 录</w:t>
          </w:r>
        </w:p>
        <w:p w14:paraId="66206B5C">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TOC \o "1-1" \h \u </w:instrText>
          </w:r>
          <w:r>
            <w:rPr>
              <w:rFonts w:hint="eastAsia" w:ascii="宋体" w:hAnsi="宋体" w:eastAsia="宋体" w:cs="宋体"/>
              <w:bCs w:val="0"/>
              <w:sz w:val="24"/>
              <w:szCs w:val="24"/>
              <w:lang w:val="en-US" w:eastAsia="zh-CN" w:bidi="ar-SA"/>
            </w:rPr>
            <w:fldChar w:fldCharType="separate"/>
          </w:r>
        </w:p>
        <w:p w14:paraId="04AEA725">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_Toc262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
              <w:bCs/>
              <w:sz w:val="24"/>
              <w:szCs w:val="24"/>
              <w:lang w:val="en-US" w:eastAsia="zh-CN" w:bidi="ar-SA"/>
            </w:rPr>
            <w:t>建筑工程技术专业人才培养方案</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_Toc262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1</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78954D84">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_Toc21349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一、 专业名称及代码</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_Toc21349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2</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3631D3C7">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_Toc689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二、 入学要求及生源类型</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_Toc689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2</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0F681D40">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_Toc26887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三、 修业年限与学历</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_Toc26887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2</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6CD42623">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_Toc24771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四、 职业面向和职业能力要求</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_Toc24771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2</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09A0E0DE">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_Toc8964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五、 培养目标与培养规格</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_Toc8964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13</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68E96F87">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_Toc8916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六、 毕业要求</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_Toc8916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16</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5B3F123D">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_Toc18138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七、 课程体系及教学进程总体安排</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_Toc18138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23</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3332BA96">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_Toc19164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八、 主要课程内容</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_Toc19164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58</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0A2CF128">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_Toc8009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九、 实施保障</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_Toc8009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129</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37CEFE7D">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_Toc11928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十、 校企合作联合培养计划</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_Toc11928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171</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2E520106">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_Toc4373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十一、 继续学习和深造建议</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_Toc4373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171</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466A20D5">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_Toc21971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十二、 方案编制说明</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_Toc21971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172</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350492D4">
          <w:pPr>
            <w:pStyle w:val="11"/>
            <w:keepNext w:val="0"/>
            <w:keepLines w:val="0"/>
            <w:suppressLineNumbers w:val="0"/>
            <w:tabs>
              <w:tab w:val="right" w:leader="dot" w:pos="8304"/>
            </w:tabs>
            <w:spacing w:before="0" w:beforeAutospacing="0" w:after="0" w:afterAutospacing="0" w:line="360" w:lineRule="auto"/>
            <w:ind w:left="0" w:right="0"/>
            <w:rPr>
              <w:rFonts w:hint="default"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_Toc262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
              <w:bCs/>
              <w:sz w:val="24"/>
              <w:szCs w:val="24"/>
              <w:lang w:val="en-US" w:eastAsia="zh-CN" w:bidi="ar-SA"/>
            </w:rPr>
            <w:t>城市轨道交通运营管理专业人才培养方案</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t>1</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t>74</w:t>
          </w:r>
        </w:p>
        <w:p w14:paraId="496F0164">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_Toc10918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一、 专业名称及代码</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_Toc10918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175</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5575C26B">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_Toc19444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二、 入学要求及生源类型</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_Toc19444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175</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3EBFAEBE">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_Toc11749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三、 修业年限与学历</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_Toc11749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175</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56239AA5">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_Toc1783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四、 职业面向和职业能力要求</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_Toc1783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175</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5E8886D0">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_Toc19909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五、 培养目标与培养规格</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_Toc19909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178</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3E6A9FB5">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_Toc22333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六、 毕业要求</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_Toc22333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181</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33145FFC">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_Toc25949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七、 课程体系及教学进程总体安排</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_Toc25949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185</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3A054604">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_Toc11994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八、 主要课程内容</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_Toc11994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231</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04A22062">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_Toc23673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九、 实施保障</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_Toc23673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337</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50286899">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_Toc17479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十、 校企合作联合培养计划</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_Toc17479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350</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423F9180">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_Toc19981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十一、 继续学习和深造建议</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_Toc19981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350</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0F1FC6CD">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_Toc29597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十二、 方案编制说明</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_Toc29597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351</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3E407C9B">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_Toc262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
              <w:bCs/>
              <w:sz w:val="24"/>
              <w:szCs w:val="24"/>
              <w:lang w:val="en-US" w:eastAsia="zh-CN" w:bidi="ar-SA"/>
            </w:rPr>
            <w:t>建筑装饰工程技术专业人才培养方案</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t>1</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t>74</w:t>
          </w:r>
        </w:p>
        <w:p w14:paraId="0A383DC7">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_Toc26356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一、专业名称及代码</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_Toc26356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354</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28FECCC2">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_Toc6861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二、入学要求</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_Toc6861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354</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1864BF69">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_Toc26583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三、修业年限</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_Toc26583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354</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1C8140F9">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_Toc20589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四、职业面向</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_Toc20589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354</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61D710CC">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_Toc19258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五、培养目标与培养规格</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_Toc19258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355</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3B12A2DE">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_Toc22782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六、课程体系及教学进程总体安排</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_Toc22782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357</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514C54D2">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_Toc11854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八、实施保障</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_Toc11854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379</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4ED47D39">
          <w:pPr>
            <w:pStyle w:val="11"/>
            <w:keepNext w:val="0"/>
            <w:keepLines w:val="0"/>
            <w:suppressLineNumbers w:val="0"/>
            <w:tabs>
              <w:tab w:val="right" w:leader="dot" w:pos="8304"/>
            </w:tabs>
            <w:spacing w:before="0" w:beforeAutospacing="0" w:after="0" w:afterAutospacing="0" w:line="360" w:lineRule="auto"/>
            <w:ind w:left="0" w:right="0"/>
            <w:rPr>
              <w:rFonts w:hint="eastAsia" w:ascii="宋体" w:hAnsi="宋体" w:eastAsia="宋体" w:cs="宋体"/>
              <w:bCs w:val="0"/>
              <w:sz w:val="24"/>
              <w:szCs w:val="24"/>
              <w:lang w:val="en-US" w:eastAsia="zh-CN" w:bidi="ar-SA"/>
            </w:rPr>
          </w:pP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HYPERLINK \l _Toc31446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九、毕业要求</w:t>
          </w:r>
          <w:r>
            <w:rPr>
              <w:rFonts w:hint="eastAsia" w:ascii="宋体" w:hAnsi="宋体" w:eastAsia="宋体" w:cs="宋体"/>
              <w:bCs w:val="0"/>
              <w:sz w:val="24"/>
              <w:szCs w:val="24"/>
              <w:lang w:val="en-US" w:eastAsia="zh-CN" w:bidi="ar-SA"/>
            </w:rPr>
            <w:tab/>
          </w:r>
          <w:r>
            <w:rPr>
              <w:rFonts w:hint="eastAsia" w:ascii="宋体" w:hAnsi="宋体" w:eastAsia="宋体" w:cs="宋体"/>
              <w:bCs w:val="0"/>
              <w:sz w:val="24"/>
              <w:szCs w:val="24"/>
              <w:lang w:val="en-US" w:eastAsia="zh-CN" w:bidi="ar-SA"/>
            </w:rPr>
            <w:fldChar w:fldCharType="begin"/>
          </w:r>
          <w:r>
            <w:rPr>
              <w:rFonts w:hint="eastAsia" w:ascii="宋体" w:hAnsi="宋体" w:eastAsia="宋体" w:cs="宋体"/>
              <w:bCs w:val="0"/>
              <w:sz w:val="24"/>
              <w:szCs w:val="24"/>
              <w:lang w:val="en-US" w:eastAsia="zh-CN" w:bidi="ar-SA"/>
            </w:rPr>
            <w:instrText xml:space="preserve"> PAGEREF _Toc31446 \h </w:instrText>
          </w:r>
          <w:r>
            <w:rPr>
              <w:rFonts w:hint="eastAsia" w:ascii="宋体" w:hAnsi="宋体" w:eastAsia="宋体" w:cs="宋体"/>
              <w:bCs w:val="0"/>
              <w:sz w:val="24"/>
              <w:szCs w:val="24"/>
              <w:lang w:val="en-US" w:eastAsia="zh-CN" w:bidi="ar-SA"/>
            </w:rPr>
            <w:fldChar w:fldCharType="separate"/>
          </w:r>
          <w:r>
            <w:rPr>
              <w:rFonts w:hint="eastAsia" w:ascii="宋体" w:hAnsi="宋体" w:eastAsia="宋体" w:cs="宋体"/>
              <w:bCs w:val="0"/>
              <w:sz w:val="24"/>
              <w:szCs w:val="24"/>
              <w:lang w:val="en-US" w:eastAsia="zh-CN" w:bidi="ar-SA"/>
            </w:rPr>
            <w:t>386</w:t>
          </w:r>
          <w:r>
            <w:rPr>
              <w:rFonts w:hint="eastAsia" w:ascii="宋体" w:hAnsi="宋体" w:eastAsia="宋体" w:cs="宋体"/>
              <w:bCs w:val="0"/>
              <w:sz w:val="24"/>
              <w:szCs w:val="24"/>
              <w:lang w:val="en-US" w:eastAsia="zh-CN" w:bidi="ar-SA"/>
            </w:rPr>
            <w:fldChar w:fldCharType="end"/>
          </w:r>
          <w:r>
            <w:rPr>
              <w:rFonts w:hint="eastAsia" w:ascii="宋体" w:hAnsi="宋体" w:eastAsia="宋体" w:cs="宋体"/>
              <w:bCs w:val="0"/>
              <w:sz w:val="24"/>
              <w:szCs w:val="24"/>
              <w:lang w:val="en-US" w:eastAsia="zh-CN" w:bidi="ar-SA"/>
            </w:rPr>
            <w:fldChar w:fldCharType="end"/>
          </w:r>
        </w:p>
        <w:p w14:paraId="14FA9D1D">
          <w:pPr>
            <w:pStyle w:val="11"/>
            <w:keepNext w:val="0"/>
            <w:keepLines w:val="0"/>
            <w:suppressLineNumbers w:val="0"/>
            <w:tabs>
              <w:tab w:val="right" w:leader="dot" w:pos="8304"/>
            </w:tabs>
            <w:spacing w:before="0" w:beforeAutospacing="0" w:after="0" w:afterAutospacing="0" w:line="360" w:lineRule="auto"/>
            <w:ind w:left="0" w:right="0"/>
          </w:pPr>
          <w:r>
            <w:rPr>
              <w:rFonts w:hint="eastAsia" w:ascii="宋体" w:hAnsi="宋体" w:eastAsia="宋体" w:cs="宋体"/>
              <w:bCs w:val="0"/>
              <w:sz w:val="24"/>
              <w:szCs w:val="24"/>
              <w:lang w:val="en-US" w:eastAsia="zh-CN" w:bidi="ar-SA"/>
            </w:rPr>
            <w:fldChar w:fldCharType="end"/>
          </w:r>
        </w:p>
      </w:sdtContent>
    </w:sdt>
    <w:p w14:paraId="4AF422AC"/>
    <w:p w14:paraId="5D64DECF">
      <w:pPr>
        <w:spacing w:before="176" w:line="838" w:lineRule="exact"/>
        <w:textAlignment w:val="center"/>
        <w:rPr>
          <w:rFonts w:hint="eastAsia" w:ascii="宋体" w:eastAsia="宋体"/>
          <w:sz w:val="21"/>
          <w:lang w:eastAsia="zh-CN"/>
        </w:rPr>
      </w:pPr>
      <w:r>
        <w:rPr>
          <w:rFonts w:hint="eastAsia" w:ascii="Calibri" w:hAnsi="Calibri" w:eastAsia="宋体" w:cs="Times New Roman"/>
          <w:kern w:val="2"/>
          <w:sz w:val="28"/>
          <w:szCs w:val="28"/>
        </w:rPr>
        <w:t xml:space="preserve">    </w:t>
      </w:r>
    </w:p>
    <w:p w14:paraId="7179283E">
      <w:pPr>
        <w:spacing w:line="267" w:lineRule="auto"/>
        <w:jc w:val="center"/>
        <w:rPr>
          <w:rFonts w:hint="eastAsia" w:ascii="宋体" w:eastAsia="宋体"/>
          <w:sz w:val="21"/>
          <w:lang w:eastAsia="zh-CN"/>
        </w:rPr>
      </w:pPr>
    </w:p>
    <w:p w14:paraId="1D7BB1E1">
      <w:pPr>
        <w:spacing w:line="267" w:lineRule="auto"/>
        <w:jc w:val="center"/>
        <w:rPr>
          <w:rFonts w:hint="eastAsia" w:ascii="宋体" w:eastAsia="宋体"/>
          <w:sz w:val="21"/>
          <w:lang w:eastAsia="zh-CN"/>
        </w:rPr>
      </w:pPr>
    </w:p>
    <w:p w14:paraId="1EF7567D">
      <w:pPr>
        <w:spacing w:line="267" w:lineRule="auto"/>
        <w:jc w:val="center"/>
        <w:rPr>
          <w:rFonts w:hint="eastAsia" w:ascii="宋体" w:eastAsia="宋体"/>
          <w:sz w:val="21"/>
          <w:lang w:eastAsia="zh-CN"/>
        </w:rPr>
      </w:pPr>
    </w:p>
    <w:p w14:paraId="394EE940">
      <w:pPr>
        <w:spacing w:line="267" w:lineRule="auto"/>
        <w:jc w:val="center"/>
        <w:rPr>
          <w:rFonts w:hint="eastAsia" w:ascii="宋体" w:eastAsia="宋体"/>
          <w:sz w:val="21"/>
          <w:lang w:eastAsia="zh-CN"/>
        </w:rPr>
      </w:pPr>
    </w:p>
    <w:p w14:paraId="5767D5AD">
      <w:pPr>
        <w:spacing w:line="267" w:lineRule="auto"/>
        <w:jc w:val="center"/>
        <w:rPr>
          <w:rFonts w:hint="eastAsia" w:ascii="宋体" w:eastAsia="宋体"/>
          <w:sz w:val="21"/>
          <w:lang w:eastAsia="zh-CN"/>
        </w:rPr>
      </w:pPr>
    </w:p>
    <w:p w14:paraId="2D6AEC53">
      <w:pPr>
        <w:spacing w:line="267" w:lineRule="auto"/>
        <w:jc w:val="center"/>
        <w:rPr>
          <w:rFonts w:hint="eastAsia" w:ascii="宋体" w:eastAsia="宋体"/>
          <w:sz w:val="21"/>
          <w:lang w:eastAsia="zh-CN"/>
        </w:rPr>
      </w:pPr>
    </w:p>
    <w:p w14:paraId="6D6B647F">
      <w:pPr>
        <w:spacing w:line="267" w:lineRule="auto"/>
        <w:jc w:val="center"/>
        <w:rPr>
          <w:rFonts w:hint="eastAsia" w:ascii="宋体" w:eastAsia="宋体"/>
          <w:sz w:val="21"/>
          <w:lang w:eastAsia="zh-CN"/>
        </w:rPr>
      </w:pPr>
    </w:p>
    <w:p w14:paraId="1878E5A8">
      <w:pPr>
        <w:spacing w:line="267" w:lineRule="auto"/>
        <w:jc w:val="center"/>
        <w:rPr>
          <w:rFonts w:hint="eastAsia" w:ascii="宋体" w:eastAsia="宋体"/>
          <w:sz w:val="21"/>
          <w:lang w:eastAsia="zh-CN"/>
        </w:rPr>
      </w:pPr>
    </w:p>
    <w:p w14:paraId="63FD8D76">
      <w:pPr>
        <w:spacing w:line="267" w:lineRule="auto"/>
        <w:jc w:val="center"/>
        <w:rPr>
          <w:rFonts w:hint="eastAsia" w:ascii="宋体" w:eastAsia="宋体"/>
          <w:sz w:val="21"/>
          <w:lang w:eastAsia="zh-CN"/>
        </w:rPr>
      </w:pPr>
    </w:p>
    <w:p w14:paraId="707B85C4">
      <w:pPr>
        <w:spacing w:line="267" w:lineRule="auto"/>
        <w:jc w:val="center"/>
        <w:rPr>
          <w:rFonts w:hint="eastAsia" w:ascii="宋体" w:eastAsia="宋体"/>
          <w:sz w:val="21"/>
          <w:lang w:eastAsia="zh-CN"/>
        </w:rPr>
      </w:pPr>
    </w:p>
    <w:p w14:paraId="1FC50327">
      <w:pPr>
        <w:spacing w:line="267" w:lineRule="auto"/>
        <w:jc w:val="center"/>
        <w:rPr>
          <w:rFonts w:hint="eastAsia" w:ascii="宋体" w:eastAsia="宋体"/>
          <w:sz w:val="21"/>
          <w:lang w:eastAsia="zh-CN"/>
        </w:rPr>
      </w:pPr>
    </w:p>
    <w:p w14:paraId="4AA2A35A">
      <w:pPr>
        <w:spacing w:line="267" w:lineRule="auto"/>
        <w:jc w:val="center"/>
        <w:rPr>
          <w:rFonts w:hint="eastAsia" w:ascii="宋体" w:eastAsia="宋体"/>
          <w:sz w:val="21"/>
          <w:lang w:eastAsia="zh-CN"/>
        </w:rPr>
      </w:pPr>
    </w:p>
    <w:p w14:paraId="7915E30E">
      <w:pPr>
        <w:spacing w:line="267" w:lineRule="auto"/>
        <w:jc w:val="center"/>
        <w:rPr>
          <w:rFonts w:hint="eastAsia" w:ascii="宋体" w:eastAsia="宋体"/>
          <w:sz w:val="21"/>
          <w:lang w:eastAsia="zh-CN"/>
        </w:rPr>
      </w:pPr>
    </w:p>
    <w:p w14:paraId="21E1B3C4">
      <w:pPr>
        <w:spacing w:line="267" w:lineRule="auto"/>
        <w:jc w:val="center"/>
        <w:rPr>
          <w:rFonts w:hint="eastAsia" w:ascii="宋体" w:eastAsia="宋体"/>
          <w:sz w:val="21"/>
          <w:lang w:eastAsia="zh-CN"/>
        </w:rPr>
      </w:pPr>
    </w:p>
    <w:p w14:paraId="6AD9E501">
      <w:pPr>
        <w:spacing w:line="267" w:lineRule="auto"/>
        <w:jc w:val="center"/>
        <w:rPr>
          <w:rFonts w:hint="eastAsia" w:ascii="宋体" w:eastAsia="宋体"/>
          <w:sz w:val="21"/>
          <w:lang w:eastAsia="zh-CN"/>
        </w:rPr>
      </w:pPr>
    </w:p>
    <w:p w14:paraId="7E0D8396">
      <w:pPr>
        <w:spacing w:line="267" w:lineRule="auto"/>
        <w:jc w:val="center"/>
        <w:rPr>
          <w:rFonts w:hint="eastAsia" w:ascii="宋体" w:eastAsia="宋体"/>
          <w:sz w:val="21"/>
          <w:lang w:eastAsia="zh-CN"/>
        </w:rPr>
      </w:pPr>
    </w:p>
    <w:p w14:paraId="094F6A53">
      <w:pPr>
        <w:spacing w:line="267" w:lineRule="auto"/>
        <w:jc w:val="center"/>
        <w:rPr>
          <w:rFonts w:hint="eastAsia" w:ascii="宋体" w:eastAsia="宋体"/>
          <w:sz w:val="21"/>
          <w:lang w:eastAsia="zh-CN"/>
        </w:rPr>
      </w:pPr>
    </w:p>
    <w:p w14:paraId="02F7F083">
      <w:pPr>
        <w:spacing w:line="267" w:lineRule="auto"/>
        <w:jc w:val="center"/>
        <w:rPr>
          <w:rFonts w:hint="eastAsia" w:ascii="宋体" w:eastAsia="宋体"/>
          <w:sz w:val="21"/>
          <w:lang w:eastAsia="zh-CN"/>
        </w:rPr>
      </w:pPr>
    </w:p>
    <w:p w14:paraId="6B1F9EAC">
      <w:pPr>
        <w:spacing w:line="267" w:lineRule="auto"/>
        <w:jc w:val="center"/>
        <w:rPr>
          <w:rFonts w:hint="eastAsia" w:ascii="宋体" w:eastAsia="宋体"/>
          <w:sz w:val="21"/>
          <w:lang w:eastAsia="zh-CN"/>
        </w:rPr>
      </w:pPr>
    </w:p>
    <w:p w14:paraId="6BAAB7EC">
      <w:pPr>
        <w:spacing w:line="267" w:lineRule="auto"/>
        <w:jc w:val="center"/>
        <w:rPr>
          <w:rFonts w:hint="eastAsia" w:ascii="宋体" w:eastAsia="宋体"/>
          <w:sz w:val="21"/>
          <w:lang w:eastAsia="zh-CN"/>
        </w:rPr>
      </w:pPr>
    </w:p>
    <w:p w14:paraId="4B58175D">
      <w:pPr>
        <w:spacing w:line="267" w:lineRule="auto"/>
        <w:jc w:val="center"/>
        <w:rPr>
          <w:rFonts w:hint="eastAsia" w:ascii="宋体" w:eastAsia="宋体"/>
          <w:sz w:val="21"/>
          <w:lang w:eastAsia="zh-CN"/>
        </w:rPr>
        <w:sectPr>
          <w:footerReference r:id="rId4" w:type="default"/>
          <w:pgSz w:w="11906" w:h="16838"/>
          <w:pgMar w:top="1440" w:right="1800" w:bottom="1440" w:left="1800" w:header="851" w:footer="992" w:gutter="0"/>
          <w:pgNumType w:fmt="decimal" w:start="1"/>
          <w:cols w:space="0" w:num="1"/>
          <w:docGrid w:type="lines" w:linePitch="312" w:charSpace="0"/>
        </w:sectPr>
      </w:pPr>
    </w:p>
    <w:p w14:paraId="5DF36F97">
      <w:pPr>
        <w:spacing w:line="267" w:lineRule="auto"/>
        <w:jc w:val="center"/>
        <w:rPr>
          <w:rFonts w:hint="eastAsia" w:ascii="宋体" w:eastAsia="宋体"/>
          <w:sz w:val="21"/>
          <w:lang w:eastAsia="zh-CN"/>
        </w:rPr>
      </w:pPr>
    </w:p>
    <w:p w14:paraId="39FA5EDB">
      <w:pPr>
        <w:spacing w:line="267" w:lineRule="auto"/>
        <w:jc w:val="center"/>
        <w:rPr>
          <w:rFonts w:hint="eastAsia" w:ascii="宋体" w:eastAsia="宋体"/>
          <w:sz w:val="21"/>
          <w:lang w:eastAsia="zh-CN"/>
        </w:rPr>
      </w:pPr>
    </w:p>
    <w:p w14:paraId="5FBC43D3">
      <w:pPr>
        <w:spacing w:line="267" w:lineRule="auto"/>
        <w:jc w:val="center"/>
        <w:rPr>
          <w:rFonts w:ascii="宋体"/>
          <w:sz w:val="21"/>
        </w:rPr>
      </w:pPr>
      <w:r>
        <w:rPr>
          <w:rFonts w:hint="eastAsia" w:ascii="宋体" w:eastAsia="宋体"/>
          <w:sz w:val="21"/>
          <w:lang w:eastAsia="zh-CN"/>
        </w:rPr>
        <w:drawing>
          <wp:inline distT="0" distB="0" distL="114300" distR="114300">
            <wp:extent cx="3268980" cy="996950"/>
            <wp:effectExtent l="0" t="0" r="7620" b="8890"/>
            <wp:docPr id="3" name="图片 78" descr="0706204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8" descr="07062043_00"/>
                    <pic:cNvPicPr>
                      <a:picLocks noChangeAspect="1"/>
                    </pic:cNvPicPr>
                  </pic:nvPicPr>
                  <pic:blipFill>
                    <a:blip r:embed="rId10"/>
                    <a:stretch>
                      <a:fillRect/>
                    </a:stretch>
                  </pic:blipFill>
                  <pic:spPr>
                    <a:xfrm>
                      <a:off x="0" y="0"/>
                      <a:ext cx="3268980" cy="996950"/>
                    </a:xfrm>
                    <a:prstGeom prst="rect">
                      <a:avLst/>
                    </a:prstGeom>
                    <a:noFill/>
                    <a:ln>
                      <a:noFill/>
                    </a:ln>
                  </pic:spPr>
                </pic:pic>
              </a:graphicData>
            </a:graphic>
          </wp:inline>
        </w:drawing>
      </w:r>
    </w:p>
    <w:p w14:paraId="644DEAE9">
      <w:pPr>
        <w:spacing w:line="267" w:lineRule="auto"/>
        <w:rPr>
          <w:rFonts w:ascii="宋体"/>
          <w:sz w:val="21"/>
        </w:rPr>
      </w:pPr>
    </w:p>
    <w:p w14:paraId="2E2B394B">
      <w:pPr>
        <w:spacing w:line="267" w:lineRule="auto"/>
        <w:rPr>
          <w:rFonts w:ascii="宋体"/>
          <w:sz w:val="21"/>
        </w:rPr>
      </w:pPr>
    </w:p>
    <w:p w14:paraId="60D11CF4">
      <w:pPr>
        <w:spacing w:line="267" w:lineRule="auto"/>
        <w:rPr>
          <w:rFonts w:ascii="宋体"/>
          <w:sz w:val="21"/>
        </w:rPr>
      </w:pPr>
    </w:p>
    <w:p w14:paraId="1150844D">
      <w:pPr>
        <w:spacing w:before="156" w:line="185" w:lineRule="auto"/>
        <w:jc w:val="center"/>
        <w:outlineLvl w:val="0"/>
        <w:rPr>
          <w:rFonts w:ascii="黑体" w:hAnsi="黑体" w:eastAsia="黑体" w:cs="黑体"/>
          <w:spacing w:val="-103"/>
          <w:sz w:val="48"/>
          <w:szCs w:val="48"/>
        </w:rPr>
      </w:pPr>
      <w:bookmarkStart w:id="5" w:name="_Toc262"/>
      <w:r>
        <w:rPr>
          <w:rFonts w:hint="eastAsia" w:ascii="黑体" w:hAnsi="黑体" w:eastAsia="黑体" w:cs="黑体"/>
          <w:spacing w:val="-4"/>
          <w:sz w:val="48"/>
          <w:szCs w:val="48"/>
          <w:lang w:val="en-US" w:eastAsia="zh-CN"/>
        </w:rPr>
        <w:t>建筑工程技术</w:t>
      </w:r>
      <w:r>
        <w:rPr>
          <w:rFonts w:ascii="黑体" w:hAnsi="黑体" w:eastAsia="黑体" w:cs="黑体"/>
          <w:spacing w:val="-4"/>
          <w:sz w:val="48"/>
          <w:szCs w:val="48"/>
        </w:rPr>
        <w:t>专业</w:t>
      </w:r>
      <w:r>
        <w:rPr>
          <w:rFonts w:ascii="黑体" w:hAnsi="黑体" w:eastAsia="黑体" w:cs="黑体"/>
          <w:spacing w:val="-22"/>
          <w:sz w:val="48"/>
          <w:szCs w:val="48"/>
        </w:rPr>
        <w:t>人才培养方案</w:t>
      </w:r>
      <w:bookmarkEnd w:id="5"/>
    </w:p>
    <w:p w14:paraId="14CB1CF2">
      <w:pPr>
        <w:spacing w:before="156" w:line="185" w:lineRule="auto"/>
        <w:jc w:val="center"/>
        <w:rPr>
          <w:rFonts w:hint="eastAsia" w:ascii="黑体" w:hAnsi="黑体" w:eastAsia="黑体" w:cs="黑体"/>
          <w:sz w:val="48"/>
          <w:szCs w:val="48"/>
          <w:lang w:eastAsia="zh-CN"/>
        </w:rPr>
      </w:pPr>
      <w:r>
        <w:rPr>
          <w:rFonts w:hint="eastAsia" w:ascii="黑体" w:hAnsi="黑体" w:eastAsia="黑体" w:cs="黑体"/>
          <w:spacing w:val="-4"/>
          <w:sz w:val="48"/>
          <w:szCs w:val="48"/>
          <w:lang w:eastAsia="zh-CN"/>
        </w:rPr>
        <w:t>（</w:t>
      </w:r>
      <w:r>
        <w:rPr>
          <w:rFonts w:ascii="黑体" w:hAnsi="黑体" w:eastAsia="黑体" w:cs="黑体"/>
          <w:spacing w:val="-4"/>
          <w:sz w:val="48"/>
          <w:szCs w:val="48"/>
        </w:rPr>
        <w:t>20</w:t>
      </w:r>
      <w:r>
        <w:rPr>
          <w:rFonts w:hint="eastAsia" w:ascii="黑体" w:hAnsi="黑体" w:eastAsia="黑体" w:cs="黑体"/>
          <w:spacing w:val="-4"/>
          <w:sz w:val="48"/>
          <w:szCs w:val="48"/>
          <w:lang w:val="en-US" w:eastAsia="zh-CN"/>
        </w:rPr>
        <w:t>22</w:t>
      </w:r>
      <w:r>
        <w:rPr>
          <w:rFonts w:ascii="黑体" w:hAnsi="黑体" w:eastAsia="黑体" w:cs="黑体"/>
          <w:spacing w:val="-4"/>
          <w:sz w:val="48"/>
          <w:szCs w:val="48"/>
        </w:rPr>
        <w:t>级</w:t>
      </w:r>
      <w:r>
        <w:rPr>
          <w:rFonts w:hint="eastAsia" w:ascii="黑体" w:hAnsi="黑体" w:eastAsia="黑体" w:cs="黑体"/>
          <w:spacing w:val="-4"/>
          <w:sz w:val="48"/>
          <w:szCs w:val="48"/>
          <w:lang w:val="en-US" w:eastAsia="zh-CN"/>
        </w:rPr>
        <w:t>适用</w:t>
      </w:r>
      <w:r>
        <w:rPr>
          <w:rFonts w:hint="eastAsia" w:ascii="黑体" w:hAnsi="黑体" w:eastAsia="黑体" w:cs="黑体"/>
          <w:spacing w:val="-4"/>
          <w:sz w:val="48"/>
          <w:szCs w:val="48"/>
          <w:lang w:eastAsia="zh-CN"/>
        </w:rPr>
        <w:t>）</w:t>
      </w:r>
    </w:p>
    <w:p w14:paraId="71D894E8">
      <w:pPr>
        <w:spacing w:line="245" w:lineRule="auto"/>
        <w:rPr>
          <w:rFonts w:ascii="宋体"/>
          <w:sz w:val="21"/>
        </w:rPr>
      </w:pPr>
    </w:p>
    <w:p w14:paraId="2EABD0FD">
      <w:pPr>
        <w:spacing w:line="245" w:lineRule="auto"/>
        <w:rPr>
          <w:rFonts w:ascii="宋体"/>
          <w:sz w:val="21"/>
        </w:rPr>
      </w:pPr>
    </w:p>
    <w:p w14:paraId="08C9EF5E">
      <w:pPr>
        <w:spacing w:line="245" w:lineRule="auto"/>
        <w:rPr>
          <w:rFonts w:ascii="宋体"/>
          <w:sz w:val="21"/>
        </w:rPr>
      </w:pPr>
    </w:p>
    <w:p w14:paraId="0954D670">
      <w:pPr>
        <w:spacing w:line="245" w:lineRule="auto"/>
        <w:rPr>
          <w:rFonts w:ascii="宋体"/>
          <w:sz w:val="21"/>
        </w:rPr>
      </w:pPr>
    </w:p>
    <w:tbl>
      <w:tblPr>
        <w:tblStyle w:val="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29"/>
        <w:gridCol w:w="3445"/>
      </w:tblGrid>
      <w:tr w14:paraId="278CD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63D2A96D">
            <w:pPr>
              <w:jc w:val="both"/>
              <w:rPr>
                <w:b/>
                <w:bCs/>
                <w:sz w:val="28"/>
                <w:szCs w:val="36"/>
              </w:rPr>
            </w:pPr>
            <w:r>
              <w:rPr>
                <w:b/>
                <w:bCs/>
                <w:sz w:val="28"/>
                <w:szCs w:val="36"/>
              </w:rPr>
              <w:t>隶</w:t>
            </w:r>
            <w:r>
              <w:rPr>
                <w:rFonts w:hint="eastAsia"/>
                <w:b/>
                <w:bCs/>
                <w:sz w:val="28"/>
                <w:szCs w:val="36"/>
                <w:lang w:val="en-US" w:eastAsia="zh-CN"/>
              </w:rPr>
              <w:t xml:space="preserve"> </w:t>
            </w:r>
            <w:r>
              <w:rPr>
                <w:b/>
                <w:bCs/>
                <w:sz w:val="28"/>
                <w:szCs w:val="36"/>
              </w:rPr>
              <w:t>属</w:t>
            </w:r>
            <w:r>
              <w:rPr>
                <w:rFonts w:hint="eastAsia"/>
                <w:b/>
                <w:bCs/>
                <w:sz w:val="28"/>
                <w:szCs w:val="36"/>
                <w:lang w:val="en-US" w:eastAsia="zh-CN"/>
              </w:rPr>
              <w:t xml:space="preserve"> </w:t>
            </w:r>
            <w:r>
              <w:rPr>
                <w:b/>
                <w:bCs/>
                <w:sz w:val="28"/>
                <w:szCs w:val="36"/>
              </w:rPr>
              <w:t>系</w:t>
            </w:r>
            <w:r>
              <w:rPr>
                <w:rFonts w:hint="eastAsia"/>
                <w:b/>
                <w:bCs/>
                <w:sz w:val="28"/>
                <w:szCs w:val="36"/>
                <w:lang w:val="en-US" w:eastAsia="zh-CN"/>
              </w:rPr>
              <w:t xml:space="preserve"> </w:t>
            </w:r>
            <w:r>
              <w:rPr>
                <w:b/>
                <w:bCs/>
                <w:sz w:val="28"/>
                <w:szCs w:val="36"/>
              </w:rPr>
              <w:t>部</w:t>
            </w:r>
            <w:r>
              <w:rPr>
                <w:rFonts w:hint="eastAsia"/>
                <w:b/>
                <w:bCs/>
                <w:sz w:val="28"/>
                <w:szCs w:val="36"/>
                <w:lang w:val="en-US" w:eastAsia="zh-CN"/>
              </w:rPr>
              <w:t xml:space="preserve"> </w:t>
            </w:r>
            <w:r>
              <w:rPr>
                <w:b/>
                <w:bCs/>
                <w:sz w:val="28"/>
                <w:szCs w:val="36"/>
              </w:rPr>
              <w:t>：</w:t>
            </w:r>
          </w:p>
        </w:tc>
        <w:tc>
          <w:tcPr>
            <w:tcW w:w="3445" w:type="dxa"/>
            <w:tcBorders>
              <w:bottom w:val="single" w:color="auto" w:sz="4" w:space="0"/>
            </w:tcBorders>
            <w:vAlign w:val="bottom"/>
          </w:tcPr>
          <w:p w14:paraId="01D578C9">
            <w:pPr>
              <w:jc w:val="center"/>
              <w:rPr>
                <w:rFonts w:hint="default" w:eastAsia="宋体"/>
                <w:b/>
                <w:bCs/>
                <w:sz w:val="28"/>
                <w:szCs w:val="36"/>
                <w:lang w:val="en-US" w:eastAsia="zh-CN"/>
              </w:rPr>
            </w:pPr>
            <w:r>
              <w:rPr>
                <w:rFonts w:hint="eastAsia" w:eastAsia="宋体"/>
                <w:b/>
                <w:bCs/>
                <w:sz w:val="28"/>
                <w:szCs w:val="36"/>
                <w:lang w:val="en-US" w:eastAsia="zh-CN"/>
              </w:rPr>
              <w:t>建筑工程系</w:t>
            </w:r>
          </w:p>
        </w:tc>
      </w:tr>
      <w:tr w14:paraId="6B31A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56E2966D">
            <w:pPr>
              <w:jc w:val="both"/>
              <w:rPr>
                <w:b/>
                <w:bCs/>
                <w:sz w:val="28"/>
                <w:szCs w:val="36"/>
              </w:rPr>
            </w:pPr>
            <w:r>
              <w:rPr>
                <w:b/>
                <w:bCs/>
                <w:sz w:val="28"/>
                <w:szCs w:val="36"/>
              </w:rPr>
              <w:t>隶属专业群</w:t>
            </w:r>
            <w:r>
              <w:rPr>
                <w:rFonts w:hint="eastAsia"/>
                <w:b/>
                <w:bCs/>
                <w:sz w:val="28"/>
                <w:szCs w:val="36"/>
                <w:lang w:val="en-US" w:eastAsia="zh-CN"/>
              </w:rPr>
              <w:t xml:space="preserve">  </w:t>
            </w:r>
            <w:r>
              <w:rPr>
                <w:b/>
                <w:bCs/>
                <w:sz w:val="28"/>
                <w:szCs w:val="36"/>
              </w:rPr>
              <w:t>：</w:t>
            </w:r>
          </w:p>
        </w:tc>
        <w:tc>
          <w:tcPr>
            <w:tcW w:w="3445" w:type="dxa"/>
            <w:tcBorders>
              <w:top w:val="single" w:color="auto" w:sz="4" w:space="0"/>
              <w:bottom w:val="single" w:color="auto" w:sz="4" w:space="0"/>
            </w:tcBorders>
            <w:vAlign w:val="bottom"/>
          </w:tcPr>
          <w:p w14:paraId="2D4F88F6">
            <w:pPr>
              <w:ind w:firstLine="281" w:firstLineChars="100"/>
              <w:jc w:val="both"/>
              <w:rPr>
                <w:rFonts w:hint="default" w:eastAsia="宋体"/>
                <w:b/>
                <w:bCs/>
                <w:sz w:val="28"/>
                <w:szCs w:val="36"/>
                <w:lang w:val="en-US" w:eastAsia="zh-CN"/>
              </w:rPr>
            </w:pPr>
            <w:r>
              <w:rPr>
                <w:rFonts w:hint="eastAsia" w:eastAsia="宋体"/>
                <w:b/>
                <w:bCs/>
                <w:sz w:val="28"/>
                <w:szCs w:val="36"/>
                <w:lang w:val="en-US" w:eastAsia="zh-CN"/>
              </w:rPr>
              <w:t>建筑工程技术专业群</w:t>
            </w:r>
          </w:p>
        </w:tc>
      </w:tr>
      <w:tr w14:paraId="56B82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6BBA0382">
            <w:pPr>
              <w:jc w:val="both"/>
              <w:rPr>
                <w:b/>
                <w:bCs/>
                <w:sz w:val="28"/>
                <w:szCs w:val="36"/>
              </w:rPr>
            </w:pPr>
            <w:r>
              <w:rPr>
                <w:b/>
                <w:bCs/>
                <w:sz w:val="28"/>
                <w:szCs w:val="36"/>
              </w:rPr>
              <w:t>专业群负责人：</w:t>
            </w:r>
          </w:p>
        </w:tc>
        <w:tc>
          <w:tcPr>
            <w:tcW w:w="3445" w:type="dxa"/>
            <w:tcBorders>
              <w:top w:val="single" w:color="auto" w:sz="4" w:space="0"/>
              <w:bottom w:val="single" w:color="auto" w:sz="4" w:space="0"/>
            </w:tcBorders>
            <w:vAlign w:val="bottom"/>
          </w:tcPr>
          <w:p w14:paraId="47D57B4E">
            <w:pPr>
              <w:jc w:val="center"/>
              <w:rPr>
                <w:rFonts w:hint="default" w:eastAsia="宋体"/>
                <w:b/>
                <w:bCs/>
                <w:sz w:val="28"/>
                <w:szCs w:val="36"/>
                <w:lang w:val="en-US" w:eastAsia="zh-CN"/>
              </w:rPr>
            </w:pPr>
            <w:r>
              <w:rPr>
                <w:rFonts w:hint="eastAsia" w:eastAsia="宋体"/>
                <w:b/>
                <w:bCs/>
                <w:sz w:val="28"/>
                <w:szCs w:val="36"/>
                <w:lang w:val="en-US" w:eastAsia="zh-CN"/>
              </w:rPr>
              <w:t>史增录</w:t>
            </w:r>
          </w:p>
        </w:tc>
      </w:tr>
      <w:tr w14:paraId="2704F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2A761484">
            <w:pPr>
              <w:jc w:val="both"/>
              <w:rPr>
                <w:b/>
                <w:bCs/>
                <w:sz w:val="28"/>
                <w:szCs w:val="36"/>
              </w:rPr>
            </w:pPr>
            <w:r>
              <w:rPr>
                <w:b/>
                <w:bCs/>
                <w:sz w:val="28"/>
                <w:szCs w:val="36"/>
              </w:rPr>
              <w:t>专业负责人</w:t>
            </w:r>
            <w:r>
              <w:rPr>
                <w:rFonts w:hint="eastAsia"/>
                <w:b/>
                <w:bCs/>
                <w:sz w:val="28"/>
                <w:szCs w:val="36"/>
                <w:lang w:val="en-US" w:eastAsia="zh-CN"/>
              </w:rPr>
              <w:t xml:space="preserve">  </w:t>
            </w:r>
            <w:r>
              <w:rPr>
                <w:b/>
                <w:bCs/>
                <w:sz w:val="28"/>
                <w:szCs w:val="36"/>
              </w:rPr>
              <w:t>：</w:t>
            </w:r>
          </w:p>
        </w:tc>
        <w:tc>
          <w:tcPr>
            <w:tcW w:w="3445" w:type="dxa"/>
            <w:tcBorders>
              <w:top w:val="single" w:color="auto" w:sz="4" w:space="0"/>
              <w:bottom w:val="single" w:color="auto" w:sz="4" w:space="0"/>
            </w:tcBorders>
            <w:vAlign w:val="bottom"/>
          </w:tcPr>
          <w:p w14:paraId="1A6C15A9">
            <w:pPr>
              <w:jc w:val="center"/>
              <w:rPr>
                <w:rFonts w:hint="default" w:ascii="Calibri" w:hAnsi="Calibri" w:eastAsia="宋体" w:cs="Times New Roman"/>
                <w:b/>
                <w:bCs/>
                <w:kern w:val="2"/>
                <w:sz w:val="28"/>
                <w:szCs w:val="36"/>
                <w:lang w:val="en-US" w:eastAsia="zh-CN" w:bidi="ar-SA"/>
              </w:rPr>
            </w:pPr>
            <w:r>
              <w:rPr>
                <w:rFonts w:hint="eastAsia" w:eastAsia="宋体" w:cs="Times New Roman"/>
                <w:b/>
                <w:bCs/>
                <w:kern w:val="2"/>
                <w:sz w:val="28"/>
                <w:szCs w:val="36"/>
                <w:lang w:val="en-US" w:eastAsia="zh-CN" w:bidi="ar-SA"/>
              </w:rPr>
              <w:t>李静</w:t>
            </w:r>
          </w:p>
        </w:tc>
      </w:tr>
      <w:tr w14:paraId="0C262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0A982F0C">
            <w:pPr>
              <w:jc w:val="both"/>
              <w:rPr>
                <w:b/>
                <w:bCs/>
                <w:sz w:val="28"/>
                <w:szCs w:val="36"/>
              </w:rPr>
            </w:pPr>
            <w:r>
              <w:rPr>
                <w:rFonts w:hint="eastAsia"/>
                <w:b/>
                <w:bCs/>
                <w:sz w:val="28"/>
                <w:szCs w:val="36"/>
                <w:lang w:val="en-US" w:eastAsia="zh-CN"/>
              </w:rPr>
              <w:t xml:space="preserve">系  主  任  </w:t>
            </w:r>
            <w:r>
              <w:rPr>
                <w:b/>
                <w:bCs/>
                <w:sz w:val="28"/>
                <w:szCs w:val="36"/>
              </w:rPr>
              <w:t>：</w:t>
            </w:r>
          </w:p>
        </w:tc>
        <w:tc>
          <w:tcPr>
            <w:tcW w:w="3445" w:type="dxa"/>
            <w:tcBorders>
              <w:top w:val="single" w:color="auto" w:sz="4" w:space="0"/>
              <w:bottom w:val="single" w:color="auto" w:sz="4" w:space="0"/>
            </w:tcBorders>
            <w:vAlign w:val="bottom"/>
          </w:tcPr>
          <w:p w14:paraId="3CD79601">
            <w:pPr>
              <w:jc w:val="center"/>
              <w:rPr>
                <w:rFonts w:hint="default" w:ascii="Calibri" w:hAnsi="Calibri" w:eastAsia="宋体" w:cs="Times New Roman"/>
                <w:b/>
                <w:bCs/>
                <w:kern w:val="2"/>
                <w:sz w:val="28"/>
                <w:szCs w:val="36"/>
                <w:lang w:val="en-US" w:eastAsia="zh-CN" w:bidi="ar-SA"/>
              </w:rPr>
            </w:pPr>
            <w:r>
              <w:rPr>
                <w:rFonts w:hint="eastAsia" w:eastAsia="宋体" w:cs="Times New Roman"/>
                <w:b/>
                <w:bCs/>
                <w:kern w:val="2"/>
                <w:sz w:val="28"/>
                <w:szCs w:val="36"/>
                <w:lang w:val="en-US" w:eastAsia="zh-CN" w:bidi="ar-SA"/>
              </w:rPr>
              <w:t>史增录</w:t>
            </w:r>
          </w:p>
        </w:tc>
      </w:tr>
      <w:tr w14:paraId="4E6DD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78B91C31">
            <w:pPr>
              <w:jc w:val="both"/>
              <w:rPr>
                <w:b/>
                <w:bCs/>
                <w:sz w:val="28"/>
                <w:szCs w:val="36"/>
              </w:rPr>
            </w:pPr>
            <w:r>
              <w:rPr>
                <w:rFonts w:hint="eastAsia"/>
                <w:b/>
                <w:bCs/>
                <w:sz w:val="28"/>
                <w:szCs w:val="36"/>
                <w:lang w:val="en-US" w:eastAsia="zh-CN"/>
              </w:rPr>
              <w:t>教务科技处处长</w:t>
            </w:r>
            <w:r>
              <w:rPr>
                <w:b/>
                <w:bCs/>
                <w:sz w:val="28"/>
                <w:szCs w:val="36"/>
              </w:rPr>
              <w:t>：</w:t>
            </w:r>
          </w:p>
        </w:tc>
        <w:tc>
          <w:tcPr>
            <w:tcW w:w="3445" w:type="dxa"/>
            <w:tcBorders>
              <w:top w:val="single" w:color="auto" w:sz="4" w:space="0"/>
              <w:bottom w:val="single" w:color="auto" w:sz="4" w:space="0"/>
            </w:tcBorders>
            <w:vAlign w:val="bottom"/>
          </w:tcPr>
          <w:p w14:paraId="6BA18C1E">
            <w:pPr>
              <w:ind w:firstLine="1124" w:firstLineChars="400"/>
              <w:jc w:val="both"/>
              <w:rPr>
                <w:rFonts w:hint="default" w:ascii="Calibri" w:hAnsi="Calibri" w:eastAsia="宋体" w:cs="Times New Roman"/>
                <w:b/>
                <w:bCs/>
                <w:kern w:val="2"/>
                <w:sz w:val="28"/>
                <w:szCs w:val="36"/>
                <w:lang w:val="en-US" w:eastAsia="zh-CN" w:bidi="ar-SA"/>
              </w:rPr>
            </w:pPr>
            <w:r>
              <w:rPr>
                <w:rFonts w:hint="eastAsia" w:eastAsia="宋体" w:cs="Times New Roman"/>
                <w:b/>
                <w:bCs/>
                <w:kern w:val="2"/>
                <w:sz w:val="28"/>
                <w:szCs w:val="36"/>
                <w:lang w:val="en-US" w:eastAsia="zh-CN" w:bidi="ar-SA"/>
              </w:rPr>
              <w:t>李永杰</w:t>
            </w:r>
          </w:p>
        </w:tc>
      </w:tr>
      <w:tr w14:paraId="20C01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11C9037B">
            <w:pPr>
              <w:jc w:val="both"/>
              <w:rPr>
                <w:b/>
                <w:bCs/>
                <w:sz w:val="28"/>
                <w:szCs w:val="36"/>
              </w:rPr>
            </w:pPr>
            <w:r>
              <w:rPr>
                <w:b/>
                <w:bCs/>
                <w:sz w:val="28"/>
                <w:szCs w:val="36"/>
              </w:rPr>
              <w:t>制 定 日 期</w:t>
            </w:r>
            <w:r>
              <w:rPr>
                <w:rFonts w:hint="eastAsia"/>
                <w:b/>
                <w:bCs/>
                <w:sz w:val="28"/>
                <w:szCs w:val="36"/>
                <w:lang w:val="en-US" w:eastAsia="zh-CN"/>
              </w:rPr>
              <w:t xml:space="preserve"> </w:t>
            </w:r>
            <w:r>
              <w:rPr>
                <w:b/>
                <w:bCs/>
                <w:sz w:val="28"/>
                <w:szCs w:val="36"/>
              </w:rPr>
              <w:t>：</w:t>
            </w:r>
          </w:p>
        </w:tc>
        <w:tc>
          <w:tcPr>
            <w:tcW w:w="3445" w:type="dxa"/>
            <w:tcBorders>
              <w:top w:val="single" w:color="auto" w:sz="4" w:space="0"/>
              <w:bottom w:val="single" w:color="auto" w:sz="4" w:space="0"/>
            </w:tcBorders>
            <w:vAlign w:val="bottom"/>
          </w:tcPr>
          <w:p w14:paraId="3E5AE202">
            <w:pPr>
              <w:jc w:val="center"/>
              <w:rPr>
                <w:rFonts w:hint="default" w:ascii="Calibri" w:hAnsi="Calibri" w:eastAsia="宋体" w:cs="Times New Roman"/>
                <w:b/>
                <w:bCs/>
                <w:kern w:val="2"/>
                <w:sz w:val="28"/>
                <w:szCs w:val="36"/>
                <w:lang w:val="en-US" w:eastAsia="zh-CN" w:bidi="ar-SA"/>
              </w:rPr>
            </w:pPr>
            <w:r>
              <w:rPr>
                <w:rFonts w:hint="eastAsia" w:eastAsia="宋体" w:cs="Times New Roman"/>
                <w:b/>
                <w:bCs/>
                <w:kern w:val="2"/>
                <w:sz w:val="28"/>
                <w:szCs w:val="36"/>
                <w:lang w:val="en-US" w:eastAsia="zh-CN" w:bidi="ar-SA"/>
              </w:rPr>
              <w:t>2022.4</w:t>
            </w:r>
          </w:p>
        </w:tc>
      </w:tr>
      <w:tr w14:paraId="7E19F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1972A3EB">
            <w:pPr>
              <w:jc w:val="both"/>
              <w:rPr>
                <w:b/>
                <w:bCs/>
                <w:sz w:val="28"/>
                <w:szCs w:val="36"/>
              </w:rPr>
            </w:pPr>
            <w:r>
              <w:rPr>
                <w:b/>
                <w:bCs/>
                <w:sz w:val="28"/>
                <w:szCs w:val="36"/>
              </w:rPr>
              <w:t>修 订 日 期</w:t>
            </w:r>
            <w:r>
              <w:rPr>
                <w:rFonts w:hint="eastAsia"/>
                <w:b/>
                <w:bCs/>
                <w:sz w:val="28"/>
                <w:szCs w:val="36"/>
                <w:lang w:val="en-US" w:eastAsia="zh-CN"/>
              </w:rPr>
              <w:t xml:space="preserve"> </w:t>
            </w:r>
            <w:r>
              <w:rPr>
                <w:b/>
                <w:bCs/>
                <w:sz w:val="28"/>
                <w:szCs w:val="36"/>
              </w:rPr>
              <w:t>：</w:t>
            </w:r>
          </w:p>
        </w:tc>
        <w:tc>
          <w:tcPr>
            <w:tcW w:w="3445" w:type="dxa"/>
            <w:tcBorders>
              <w:top w:val="single" w:color="auto" w:sz="4" w:space="0"/>
              <w:bottom w:val="single" w:color="auto" w:sz="4" w:space="0"/>
            </w:tcBorders>
            <w:vAlign w:val="bottom"/>
          </w:tcPr>
          <w:p w14:paraId="5F93773D">
            <w:pPr>
              <w:jc w:val="both"/>
              <w:rPr>
                <w:rFonts w:hint="default" w:ascii="Calibri" w:hAnsi="Calibri" w:eastAsia="宋体" w:cs="Times New Roman"/>
                <w:b/>
                <w:bCs/>
                <w:kern w:val="2"/>
                <w:sz w:val="28"/>
                <w:szCs w:val="36"/>
                <w:lang w:val="en-US" w:eastAsia="zh-CN" w:bidi="ar-SA"/>
              </w:rPr>
            </w:pPr>
          </w:p>
        </w:tc>
      </w:tr>
    </w:tbl>
    <w:p w14:paraId="66E91421"/>
    <w:p w14:paraId="43930F67"/>
    <w:p w14:paraId="5D1F3B68"/>
    <w:p w14:paraId="3A7749C0">
      <w:pPr>
        <w:jc w:val="center"/>
        <w:outlineLvl w:val="0"/>
      </w:pPr>
      <w:bookmarkStart w:id="6" w:name="_Toc25727"/>
      <w:r>
        <w:rPr>
          <w:rFonts w:hint="eastAsia"/>
          <w:b/>
          <w:bCs/>
          <w:sz w:val="28"/>
          <w:szCs w:val="36"/>
          <w:lang w:val="en-US" w:eastAsia="zh-CN"/>
        </w:rPr>
        <w:t>乌海职业技术学院教务科技处制</w:t>
      </w:r>
      <w:bookmarkEnd w:id="6"/>
    </w:p>
    <w:p w14:paraId="3BF2D3FA">
      <w:pPr>
        <w:ind w:leftChars="0" w:right="0" w:rightChars="0"/>
        <w:rPr>
          <w:rFonts w:hint="eastAsia" w:ascii="宋体" w:hAnsi="宋体" w:eastAsia="宋体" w:cs="宋体"/>
          <w:kern w:val="2"/>
          <w:sz w:val="28"/>
          <w:szCs w:val="28"/>
        </w:rPr>
      </w:pPr>
    </w:p>
    <w:p w14:paraId="27D015CC">
      <w:pPr>
        <w:ind w:leftChars="0" w:right="0" w:rightChars="0"/>
        <w:rPr>
          <w:rFonts w:hint="eastAsia" w:ascii="宋体" w:hAnsi="宋体" w:eastAsia="宋体" w:cs="宋体"/>
          <w:kern w:val="2"/>
          <w:sz w:val="28"/>
          <w:szCs w:val="28"/>
        </w:rPr>
      </w:pPr>
    </w:p>
    <w:p w14:paraId="0BB3E2A7">
      <w:pPr>
        <w:ind w:leftChars="0" w:right="0" w:rightChars="0"/>
        <w:rPr>
          <w:rFonts w:hint="eastAsia" w:ascii="宋体" w:hAnsi="宋体" w:eastAsia="宋体" w:cs="宋体"/>
          <w:kern w:val="2"/>
          <w:sz w:val="28"/>
          <w:szCs w:val="28"/>
        </w:rPr>
      </w:pPr>
    </w:p>
    <w:p w14:paraId="1C95D35E">
      <w:pPr>
        <w:keepNext w:val="0"/>
        <w:keepLines w:val="0"/>
        <w:widowControl w:val="0"/>
        <w:numPr>
          <w:ilvl w:val="0"/>
          <w:numId w:val="1"/>
        </w:numPr>
        <w:suppressLineNumbers w:val="0"/>
        <w:autoSpaceDE w:val="0"/>
        <w:autoSpaceDN/>
        <w:spacing w:before="0" w:beforeAutospacing="0" w:line="580" w:lineRule="exact"/>
        <w:ind w:left="0" w:right="0" w:firstLine="640" w:firstLineChars="200"/>
        <w:jc w:val="left"/>
        <w:outlineLvl w:val="0"/>
        <w:rPr>
          <w:rFonts w:hint="default" w:ascii="黑体" w:hAnsi="宋体" w:eastAsia="黑体" w:cs="黑体"/>
          <w:kern w:val="2"/>
          <w:sz w:val="32"/>
          <w:szCs w:val="32"/>
        </w:rPr>
      </w:pPr>
      <w:bookmarkStart w:id="7" w:name="_Toc21349"/>
      <w:r>
        <w:rPr>
          <w:rFonts w:hint="eastAsia" w:ascii="黑体" w:hAnsi="宋体" w:eastAsia="黑体" w:cs="黑体"/>
          <w:kern w:val="2"/>
          <w:sz w:val="32"/>
          <w:szCs w:val="32"/>
        </w:rPr>
        <w:t>专业名称及代码</w:t>
      </w:r>
      <w:bookmarkEnd w:id="7"/>
      <w:r>
        <w:rPr>
          <w:rFonts w:hint="eastAsia" w:ascii="黑体" w:hAnsi="宋体" w:eastAsia="黑体" w:cs="黑体"/>
          <w:kern w:val="2"/>
          <w:sz w:val="32"/>
          <w:szCs w:val="32"/>
        </w:rPr>
        <w:t xml:space="preserve"> </w:t>
      </w:r>
    </w:p>
    <w:p w14:paraId="790C2095">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专业名称：建筑工程技术 </w:t>
      </w:r>
    </w:p>
    <w:p w14:paraId="607E2E9E">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专业代码：440301 </w:t>
      </w:r>
    </w:p>
    <w:p w14:paraId="50BC947B">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所属专业类（代码）：土建施工类 （4403） </w:t>
      </w:r>
    </w:p>
    <w:p w14:paraId="2F02C583">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所属专业大类（代码）：土木建筑大类 （44） </w:t>
      </w:r>
    </w:p>
    <w:p w14:paraId="3DA2F883">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所属专业群：建筑工程技术 </w:t>
      </w:r>
    </w:p>
    <w:p w14:paraId="4A2A6B30">
      <w:pPr>
        <w:keepNext w:val="0"/>
        <w:keepLines w:val="0"/>
        <w:widowControl w:val="0"/>
        <w:numPr>
          <w:ilvl w:val="0"/>
          <w:numId w:val="1"/>
        </w:numPr>
        <w:suppressLineNumbers w:val="0"/>
        <w:autoSpaceDE w:val="0"/>
        <w:autoSpaceDN/>
        <w:spacing w:before="0" w:beforeAutospacing="0" w:line="580" w:lineRule="exact"/>
        <w:ind w:left="0" w:right="0" w:firstLine="640" w:firstLineChars="200"/>
        <w:jc w:val="left"/>
        <w:outlineLvl w:val="0"/>
        <w:rPr>
          <w:rFonts w:hint="default" w:ascii="黑体" w:hAnsi="宋体" w:eastAsia="黑体" w:cs="黑体"/>
          <w:kern w:val="2"/>
          <w:sz w:val="32"/>
          <w:szCs w:val="32"/>
        </w:rPr>
      </w:pPr>
      <w:bookmarkStart w:id="8" w:name="_Toc689"/>
      <w:r>
        <w:rPr>
          <w:rFonts w:hint="eastAsia" w:ascii="黑体" w:hAnsi="宋体" w:eastAsia="黑体" w:cs="黑体"/>
          <w:kern w:val="2"/>
          <w:sz w:val="32"/>
          <w:szCs w:val="32"/>
        </w:rPr>
        <w:t>入学要求及生源类型</w:t>
      </w:r>
      <w:bookmarkEnd w:id="8"/>
      <w:r>
        <w:rPr>
          <w:rFonts w:hint="eastAsia" w:ascii="黑体" w:hAnsi="宋体" w:eastAsia="黑体" w:cs="黑体"/>
          <w:kern w:val="2"/>
          <w:sz w:val="32"/>
          <w:szCs w:val="32"/>
        </w:rPr>
        <w:t xml:space="preserve"> </w:t>
      </w:r>
    </w:p>
    <w:p w14:paraId="658C6ED9">
      <w:pPr>
        <w:keepNext w:val="0"/>
        <w:keepLines w:val="0"/>
        <w:widowControl w:val="0"/>
        <w:numPr>
          <w:ilvl w:val="0"/>
          <w:numId w:val="2"/>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入学要求</w:t>
      </w:r>
      <w:r>
        <w:rPr>
          <w:rFonts w:hint="default" w:ascii="楷体_GB2312" w:eastAsia="楷体_GB2312" w:cs="楷体_GB2312"/>
          <w:b/>
          <w:bCs/>
          <w:kern w:val="2"/>
          <w:sz w:val="32"/>
          <w:szCs w:val="32"/>
        </w:rPr>
        <w:t xml:space="preserve"> </w:t>
      </w:r>
    </w:p>
    <w:p w14:paraId="3868F8F7">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高中阶段教育毕业生 同等学力 </w:t>
      </w:r>
    </w:p>
    <w:p w14:paraId="1F132202">
      <w:pPr>
        <w:keepNext w:val="0"/>
        <w:keepLines w:val="0"/>
        <w:widowControl w:val="0"/>
        <w:numPr>
          <w:ilvl w:val="0"/>
          <w:numId w:val="2"/>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生源类型 </w:t>
      </w:r>
    </w:p>
    <w:p w14:paraId="47EECE58">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普通高招 高职单招 </w:t>
      </w:r>
    </w:p>
    <w:p w14:paraId="21AD2FCC">
      <w:pPr>
        <w:keepNext w:val="0"/>
        <w:keepLines w:val="0"/>
        <w:widowControl w:val="0"/>
        <w:numPr>
          <w:ilvl w:val="0"/>
          <w:numId w:val="1"/>
        </w:numPr>
        <w:suppressLineNumbers w:val="0"/>
        <w:autoSpaceDE w:val="0"/>
        <w:autoSpaceDN/>
        <w:spacing w:before="0" w:beforeAutospacing="0" w:line="580" w:lineRule="exact"/>
        <w:ind w:left="0" w:right="0" w:firstLine="640" w:firstLineChars="200"/>
        <w:jc w:val="left"/>
        <w:outlineLvl w:val="0"/>
        <w:rPr>
          <w:rFonts w:hint="default" w:ascii="黑体" w:hAnsi="宋体" w:eastAsia="黑体" w:cs="黑体"/>
          <w:kern w:val="2"/>
          <w:sz w:val="32"/>
          <w:szCs w:val="32"/>
        </w:rPr>
      </w:pPr>
      <w:bookmarkStart w:id="9" w:name="_Toc26887"/>
      <w:r>
        <w:rPr>
          <w:rFonts w:hint="eastAsia" w:ascii="黑体" w:hAnsi="宋体" w:eastAsia="黑体" w:cs="黑体"/>
          <w:kern w:val="2"/>
          <w:sz w:val="32"/>
          <w:szCs w:val="32"/>
        </w:rPr>
        <w:t>修业年限与学历</w:t>
      </w:r>
      <w:bookmarkEnd w:id="9"/>
      <w:r>
        <w:rPr>
          <w:rFonts w:hint="eastAsia" w:ascii="黑体" w:hAnsi="宋体" w:eastAsia="黑体" w:cs="黑体"/>
          <w:kern w:val="2"/>
          <w:sz w:val="32"/>
          <w:szCs w:val="32"/>
        </w:rPr>
        <w:t xml:space="preserve"> </w:t>
      </w:r>
    </w:p>
    <w:p w14:paraId="02D80604">
      <w:pPr>
        <w:keepNext w:val="0"/>
        <w:keepLines w:val="0"/>
        <w:widowControl w:val="0"/>
        <w:numPr>
          <w:ilvl w:val="0"/>
          <w:numId w:val="3"/>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修业年限 </w:t>
      </w:r>
    </w:p>
    <w:p w14:paraId="530CB565">
      <w:pPr>
        <w:keepNext w:val="0"/>
        <w:keepLines w:val="0"/>
        <w:widowControl w:val="0"/>
        <w:suppressLineNumbers w:val="0"/>
        <w:autoSpaceDE w:val="0"/>
        <w:autoSpaceDN/>
        <w:spacing w:before="0" w:beforeAutospacing="0" w:line="580" w:lineRule="exact"/>
        <w:ind w:left="0" w:right="0" w:firstLine="640" w:firstLineChars="200"/>
        <w:jc w:val="left"/>
        <w:rPr>
          <w:rFonts w:hint="eastAsia" w:ascii="宋体" w:hAnsi="宋体" w:eastAsia="宋体" w:cs="宋体"/>
          <w:kern w:val="2"/>
          <w:sz w:val="24"/>
          <w:szCs w:val="24"/>
        </w:rPr>
      </w:pPr>
      <w:r>
        <w:rPr>
          <w:rFonts w:hint="eastAsia" w:ascii="仿宋" w:hAnsi="仿宋" w:eastAsia="仿宋" w:cs="仿宋"/>
          <w:kern w:val="2"/>
          <w:sz w:val="32"/>
          <w:szCs w:val="32"/>
        </w:rPr>
        <w:t>3年</w:t>
      </w:r>
    </w:p>
    <w:p w14:paraId="581556B0">
      <w:pPr>
        <w:keepNext w:val="0"/>
        <w:keepLines w:val="0"/>
        <w:widowControl w:val="0"/>
        <w:numPr>
          <w:ilvl w:val="0"/>
          <w:numId w:val="3"/>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学历 </w:t>
      </w:r>
    </w:p>
    <w:p w14:paraId="0EEAE910">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专科</w:t>
      </w:r>
    </w:p>
    <w:p w14:paraId="31CF948F">
      <w:pPr>
        <w:keepNext w:val="0"/>
        <w:keepLines w:val="0"/>
        <w:widowControl w:val="0"/>
        <w:numPr>
          <w:ilvl w:val="0"/>
          <w:numId w:val="1"/>
        </w:numPr>
        <w:suppressLineNumbers w:val="0"/>
        <w:autoSpaceDE w:val="0"/>
        <w:autoSpaceDN/>
        <w:spacing w:before="0" w:beforeAutospacing="0" w:line="580" w:lineRule="exact"/>
        <w:ind w:left="0" w:right="0" w:firstLine="640" w:firstLineChars="200"/>
        <w:jc w:val="left"/>
        <w:outlineLvl w:val="0"/>
        <w:rPr>
          <w:rFonts w:hint="default" w:ascii="黑体" w:hAnsi="宋体" w:eastAsia="黑体" w:cs="黑体"/>
          <w:kern w:val="2"/>
          <w:sz w:val="32"/>
          <w:szCs w:val="32"/>
        </w:rPr>
      </w:pPr>
      <w:bookmarkStart w:id="10" w:name="_Toc24771"/>
      <w:r>
        <w:rPr>
          <w:rFonts w:hint="eastAsia" w:ascii="黑体" w:hAnsi="宋体" w:eastAsia="黑体" w:cs="黑体"/>
          <w:kern w:val="2"/>
          <w:sz w:val="32"/>
          <w:szCs w:val="32"/>
        </w:rPr>
        <w:t>职业面向和职业能力要求</w:t>
      </w:r>
      <w:bookmarkEnd w:id="10"/>
      <w:r>
        <w:rPr>
          <w:rFonts w:hint="eastAsia" w:ascii="黑体" w:hAnsi="宋体" w:eastAsia="黑体" w:cs="黑体"/>
          <w:kern w:val="2"/>
          <w:sz w:val="32"/>
          <w:szCs w:val="32"/>
        </w:rPr>
        <w:t xml:space="preserve"> </w:t>
      </w:r>
    </w:p>
    <w:p w14:paraId="1B3ED677">
      <w:pPr>
        <w:keepNext w:val="0"/>
        <w:keepLines w:val="0"/>
        <w:widowControl w:val="0"/>
        <w:numPr>
          <w:ilvl w:val="0"/>
          <w:numId w:val="4"/>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人才培养面向岗位 </w:t>
      </w:r>
    </w:p>
    <w:p w14:paraId="54B5372B">
      <w:pPr>
        <w:spacing w:line="360" w:lineRule="auto"/>
        <w:rPr>
          <w:rFonts w:hint="eastAsia" w:ascii="宋体" w:hAnsi="宋体" w:eastAsia="宋体" w:cs="Times New Roman"/>
          <w:kern w:val="2"/>
          <w:sz w:val="22"/>
          <w:szCs w:val="22"/>
        </w:rPr>
      </w:pPr>
      <w:r>
        <w:rPr>
          <w:rFonts w:hint="eastAsia" w:ascii="宋体" w:hAnsi="宋体" w:eastAsia="宋体" w:cs="Times New Roman"/>
          <w:kern w:val="2"/>
          <w:sz w:val="22"/>
          <w:szCs w:val="22"/>
        </w:rPr>
        <w:t xml:space="preserve"> </w:t>
      </w:r>
    </w:p>
    <w:tbl>
      <w:tblPr>
        <w:tblStyle w:val="14"/>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314"/>
        <w:gridCol w:w="1663"/>
        <w:gridCol w:w="1646"/>
        <w:gridCol w:w="3669"/>
      </w:tblGrid>
      <w:tr w14:paraId="2360F8F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131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4823118">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所属行业 </w:t>
            </w:r>
          </w:p>
        </w:tc>
        <w:tc>
          <w:tcPr>
            <w:tcW w:w="166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628CEEF9">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职业类别 </w:t>
            </w:r>
          </w:p>
        </w:tc>
        <w:tc>
          <w:tcPr>
            <w:tcW w:w="164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75CB163">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岗位类别 </w:t>
            </w:r>
          </w:p>
        </w:tc>
        <w:tc>
          <w:tcPr>
            <w:tcW w:w="3669"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4E9D7414">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职业资格证书 </w:t>
            </w:r>
          </w:p>
        </w:tc>
      </w:tr>
      <w:tr w14:paraId="422A7F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314" w:type="dxa"/>
            <w:tcBorders>
              <w:top w:val="single" w:color="auto" w:sz="6" w:space="0"/>
              <w:left w:val="single" w:color="auto" w:sz="8" w:space="0"/>
              <w:bottom w:val="single" w:color="auto" w:sz="6" w:space="0"/>
              <w:right w:val="single" w:color="auto" w:sz="6" w:space="0"/>
            </w:tcBorders>
            <w:shd w:val="clear" w:color="auto" w:fill="auto"/>
            <w:vAlign w:val="center"/>
          </w:tcPr>
          <w:p w14:paraId="73434BD9">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住宅房屋建筑（471） </w:t>
            </w:r>
          </w:p>
        </w:tc>
        <w:tc>
          <w:tcPr>
            <w:tcW w:w="166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493B44A2">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土木建筑工程技术人员（2-02-18-03） </w:t>
            </w:r>
          </w:p>
        </w:tc>
        <w:tc>
          <w:tcPr>
            <w:tcW w:w="1646" w:type="dxa"/>
            <w:tcBorders>
              <w:top w:val="single" w:color="auto" w:sz="6" w:space="0"/>
              <w:left w:val="single" w:color="auto" w:sz="8" w:space="0"/>
              <w:bottom w:val="single" w:color="auto" w:sz="6" w:space="0"/>
              <w:right w:val="single" w:color="auto" w:sz="6" w:space="0"/>
            </w:tcBorders>
            <w:shd w:val="clear" w:color="auto" w:fill="auto"/>
            <w:vAlign w:val="center"/>
          </w:tcPr>
          <w:p w14:paraId="6B90417B">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3669" w:type="dxa"/>
            <w:tcBorders>
              <w:top w:val="single" w:color="auto" w:sz="6" w:space="0"/>
              <w:left w:val="single" w:color="auto" w:sz="8" w:space="0"/>
              <w:bottom w:val="single" w:color="auto" w:sz="6" w:space="0"/>
              <w:right w:val="single" w:color="auto" w:sz="6" w:space="0"/>
            </w:tcBorders>
            <w:shd w:val="clear" w:color="auto" w:fill="auto"/>
            <w:vAlign w:val="center"/>
          </w:tcPr>
          <w:p w14:paraId="543F0CAF">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安全员证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标准员证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材料员证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【4级】防水工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【5级】防水工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【4级】钢筋工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【5级】钢筋工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【4级】混凝土工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【5级】混凝土工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【4级】架子工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【5级】架子工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【4级】砌筑工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【5级】砌筑工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施工员（测量员）证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质量员证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资料员证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【5级】1+X建筑工程识图职业技能等级证书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【4级】1+X建筑工程识图职业技能等级证书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【5级】1+X建筑信息模（BIM）职业技能等级证书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【4级】1+X建筑信息模（BIM）职业技能等级证书</w:t>
            </w:r>
          </w:p>
        </w:tc>
      </w:tr>
      <w:tr w14:paraId="1EDA93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314" w:type="dxa"/>
            <w:tcBorders>
              <w:top w:val="single" w:color="auto" w:sz="6" w:space="0"/>
              <w:left w:val="single" w:color="auto" w:sz="8" w:space="0"/>
              <w:bottom w:val="single" w:color="auto" w:sz="6" w:space="0"/>
              <w:right w:val="single" w:color="auto" w:sz="6" w:space="0"/>
            </w:tcBorders>
            <w:shd w:val="clear" w:color="auto" w:fill="auto"/>
            <w:vAlign w:val="center"/>
          </w:tcPr>
          <w:p w14:paraId="7D8ED6D4">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体育场馆建筑（472） </w:t>
            </w:r>
          </w:p>
        </w:tc>
        <w:tc>
          <w:tcPr>
            <w:tcW w:w="166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2AEBC3F">
            <w:pPr>
              <w:keepNext w:val="0"/>
              <w:keepLines w:val="0"/>
              <w:widowControl w:val="0"/>
              <w:suppressLineNumbers w:val="0"/>
              <w:autoSpaceDE w:val="0"/>
              <w:autoSpaceDN/>
              <w:spacing w:before="0" w:beforeAutospacing="0"/>
              <w:ind w:right="0"/>
              <w:jc w:val="left"/>
              <w:rPr>
                <w:rFonts w:hint="default" w:ascii="仿宋" w:hAnsi="仿宋" w:eastAsia="仿宋" w:cs="仿宋"/>
                <w:kern w:val="2"/>
                <w:sz w:val="24"/>
                <w:szCs w:val="24"/>
              </w:rPr>
            </w:pPr>
          </w:p>
        </w:tc>
        <w:tc>
          <w:tcPr>
            <w:tcW w:w="1646" w:type="dxa"/>
            <w:tcBorders>
              <w:top w:val="single" w:color="auto" w:sz="6" w:space="0"/>
              <w:left w:val="single" w:color="auto" w:sz="8" w:space="0"/>
              <w:bottom w:val="single" w:color="auto" w:sz="6" w:space="0"/>
              <w:right w:val="single" w:color="auto" w:sz="6" w:space="0"/>
            </w:tcBorders>
            <w:shd w:val="clear" w:color="auto" w:fill="auto"/>
            <w:vAlign w:val="center"/>
          </w:tcPr>
          <w:p w14:paraId="1F82BEBE">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3669" w:type="dxa"/>
            <w:tcBorders>
              <w:top w:val="single" w:color="auto" w:sz="6" w:space="0"/>
              <w:left w:val="single" w:color="auto" w:sz="8" w:space="0"/>
              <w:bottom w:val="single" w:color="auto" w:sz="6" w:space="0"/>
              <w:right w:val="single" w:color="auto" w:sz="6" w:space="0"/>
            </w:tcBorders>
            <w:shd w:val="clear" w:color="auto" w:fill="auto"/>
            <w:vAlign w:val="center"/>
          </w:tcPr>
          <w:p w14:paraId="12A8E51E">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施工员（测量员）证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标准员证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材料员证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安全员证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资料员证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质量员证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【5级】钢筋工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【4级】混凝土工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【4级】钢筋工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【5级】混凝土工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【4级】1+X建筑工程识图职业技能等级证书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【5级】1+X建筑工程识图职业技能等级证书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【4级】1+X建筑信息模（BIM）职业技能等级证书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【5级】1+X建筑信息模（BIM）职业技能等级证书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【5级】砌筑工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【4级】砌筑工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【5级】防水工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【4级】防水工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【5级】架子工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【4级】架子工</w:t>
            </w:r>
          </w:p>
        </w:tc>
      </w:tr>
      <w:tr w14:paraId="51D0A4B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14" w:type="dxa"/>
            <w:tcBorders>
              <w:top w:val="single" w:color="auto" w:sz="6" w:space="0"/>
              <w:left w:val="single" w:color="auto" w:sz="8" w:space="0"/>
              <w:bottom w:val="single" w:color="auto" w:sz="6" w:space="0"/>
              <w:right w:val="single" w:color="auto" w:sz="6" w:space="0"/>
            </w:tcBorders>
            <w:shd w:val="clear" w:color="auto" w:fill="auto"/>
            <w:vAlign w:val="center"/>
          </w:tcPr>
          <w:p w14:paraId="3AA595E4">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其他房屋建筑业（479） </w:t>
            </w:r>
          </w:p>
        </w:tc>
        <w:tc>
          <w:tcPr>
            <w:tcW w:w="166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FB88D7A">
            <w:pPr>
              <w:keepNext w:val="0"/>
              <w:keepLines w:val="0"/>
              <w:widowControl w:val="0"/>
              <w:suppressLineNumbers w:val="0"/>
              <w:autoSpaceDE w:val="0"/>
              <w:autoSpaceDN/>
              <w:spacing w:before="0" w:beforeAutospacing="0"/>
              <w:ind w:right="0"/>
              <w:jc w:val="left"/>
              <w:rPr>
                <w:rFonts w:hint="default" w:ascii="仿宋" w:hAnsi="仿宋" w:eastAsia="仿宋" w:cs="仿宋"/>
                <w:kern w:val="2"/>
                <w:sz w:val="24"/>
                <w:szCs w:val="24"/>
              </w:rPr>
            </w:pPr>
          </w:p>
        </w:tc>
        <w:tc>
          <w:tcPr>
            <w:tcW w:w="1646" w:type="dxa"/>
            <w:tcBorders>
              <w:top w:val="single" w:color="auto" w:sz="6" w:space="0"/>
              <w:left w:val="single" w:color="auto" w:sz="8" w:space="0"/>
              <w:bottom w:val="single" w:color="auto" w:sz="6" w:space="0"/>
              <w:right w:val="single" w:color="auto" w:sz="6" w:space="0"/>
            </w:tcBorders>
            <w:shd w:val="clear" w:color="auto" w:fill="auto"/>
            <w:vAlign w:val="center"/>
          </w:tcPr>
          <w:p w14:paraId="6820745C">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3669" w:type="dxa"/>
            <w:tcBorders>
              <w:top w:val="single" w:color="auto" w:sz="6" w:space="0"/>
              <w:left w:val="single" w:color="auto" w:sz="8" w:space="0"/>
              <w:bottom w:val="single" w:color="auto" w:sz="6" w:space="0"/>
              <w:right w:val="single" w:color="auto" w:sz="6" w:space="0"/>
            </w:tcBorders>
            <w:shd w:val="clear" w:color="auto" w:fill="auto"/>
            <w:vAlign w:val="center"/>
          </w:tcPr>
          <w:p w14:paraId="3DF12347">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施工员（测量员）证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标准员证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安全员证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资料员证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【5级】钢筋工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【4级】钢筋工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【5级】混凝土工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【4级】混凝土工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【4级】防水工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【5级】防水工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【5级】砌筑工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【4级】砌筑工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【4级】架子工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【5级】架子工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【4级】1+X建筑工程识图职业技能等级证书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【5级】1+X建筑工程识图职业技能等级证书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【4级】1+X建筑信息模（BIM）职业技能等级证书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【5级】1+X建筑信息模（BIM）职业技能等级证书</w:t>
            </w:r>
          </w:p>
        </w:tc>
      </w:tr>
      <w:tr w14:paraId="6024590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14" w:type="dxa"/>
            <w:tcBorders>
              <w:top w:val="single" w:color="auto" w:sz="6" w:space="0"/>
              <w:left w:val="single" w:color="auto" w:sz="8" w:space="0"/>
              <w:bottom w:val="single" w:color="auto" w:sz="6" w:space="0"/>
              <w:right w:val="single" w:color="auto" w:sz="6" w:space="0"/>
            </w:tcBorders>
            <w:shd w:val="clear" w:color="auto" w:fill="auto"/>
            <w:vAlign w:val="center"/>
          </w:tcPr>
          <w:p w14:paraId="32B9CA5F">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铁路工程建筑（4811） </w:t>
            </w:r>
          </w:p>
        </w:tc>
        <w:tc>
          <w:tcPr>
            <w:tcW w:w="1663" w:type="dxa"/>
            <w:tcBorders>
              <w:top w:val="single" w:color="auto" w:sz="6" w:space="0"/>
              <w:left w:val="single" w:color="auto" w:sz="8" w:space="0"/>
              <w:bottom w:val="single" w:color="auto" w:sz="6" w:space="0"/>
              <w:right w:val="single" w:color="auto" w:sz="6" w:space="0"/>
            </w:tcBorders>
            <w:shd w:val="clear" w:color="auto" w:fill="auto"/>
            <w:vAlign w:val="center"/>
          </w:tcPr>
          <w:p w14:paraId="1A0836F3">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铁路建筑工程技术人员（2-02-18-12） </w:t>
            </w:r>
          </w:p>
        </w:tc>
        <w:tc>
          <w:tcPr>
            <w:tcW w:w="1646" w:type="dxa"/>
            <w:tcBorders>
              <w:top w:val="single" w:color="auto" w:sz="6" w:space="0"/>
              <w:left w:val="single" w:color="auto" w:sz="8" w:space="0"/>
              <w:bottom w:val="single" w:color="auto" w:sz="6" w:space="0"/>
              <w:right w:val="single" w:color="auto" w:sz="6" w:space="0"/>
            </w:tcBorders>
            <w:shd w:val="clear" w:color="auto" w:fill="auto"/>
            <w:vAlign w:val="center"/>
          </w:tcPr>
          <w:p w14:paraId="3DC76C50">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3669" w:type="dxa"/>
            <w:tcBorders>
              <w:top w:val="single" w:color="auto" w:sz="6" w:space="0"/>
              <w:left w:val="single" w:color="auto" w:sz="8" w:space="0"/>
              <w:bottom w:val="single" w:color="auto" w:sz="6" w:space="0"/>
              <w:right w:val="single" w:color="auto" w:sz="6" w:space="0"/>
            </w:tcBorders>
            <w:shd w:val="clear" w:color="auto" w:fill="auto"/>
            <w:vAlign w:val="center"/>
          </w:tcPr>
          <w:p w14:paraId="729A1739">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施工员（测量员）证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安全员证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质量员证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材料员证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资料员证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标准员证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【4级】混凝土工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【5级】混凝土工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【4级】钢筋工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【5级】钢筋工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【4级】1+X建筑工程识图职业技能等级证书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【5级】1+X建筑工程识图职业技能等级证书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【4级】1+X建筑信息模（BIM）职业技能等级证书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【5级】1+X建筑信息模（BIM）职业技能等级证书</w:t>
            </w:r>
          </w:p>
        </w:tc>
      </w:tr>
      <w:tr w14:paraId="78AF3B1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14" w:type="dxa"/>
            <w:tcBorders>
              <w:top w:val="single" w:color="auto" w:sz="6" w:space="0"/>
              <w:left w:val="single" w:color="auto" w:sz="8" w:space="0"/>
              <w:bottom w:val="single" w:color="auto" w:sz="6" w:space="0"/>
              <w:right w:val="single" w:color="auto" w:sz="6" w:space="0"/>
            </w:tcBorders>
            <w:shd w:val="clear" w:color="auto" w:fill="auto"/>
            <w:vAlign w:val="center"/>
          </w:tcPr>
          <w:p w14:paraId="5B41A661">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园林绿化工程施工（4891） </w:t>
            </w:r>
          </w:p>
        </w:tc>
        <w:tc>
          <w:tcPr>
            <w:tcW w:w="166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57D644AE">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土木建筑工程技术人员（2-02-18-03） </w:t>
            </w:r>
          </w:p>
        </w:tc>
        <w:tc>
          <w:tcPr>
            <w:tcW w:w="1646" w:type="dxa"/>
            <w:tcBorders>
              <w:top w:val="single" w:color="auto" w:sz="6" w:space="0"/>
              <w:left w:val="single" w:color="auto" w:sz="8" w:space="0"/>
              <w:bottom w:val="single" w:color="auto" w:sz="6" w:space="0"/>
              <w:right w:val="single" w:color="auto" w:sz="6" w:space="0"/>
            </w:tcBorders>
            <w:shd w:val="clear" w:color="auto" w:fill="auto"/>
            <w:vAlign w:val="center"/>
          </w:tcPr>
          <w:p w14:paraId="165B70E0">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3669" w:type="dxa"/>
            <w:tcBorders>
              <w:top w:val="single" w:color="auto" w:sz="6" w:space="0"/>
              <w:left w:val="single" w:color="auto" w:sz="8" w:space="0"/>
              <w:bottom w:val="single" w:color="auto" w:sz="6" w:space="0"/>
              <w:right w:val="single" w:color="auto" w:sz="6" w:space="0"/>
            </w:tcBorders>
            <w:shd w:val="clear" w:color="auto" w:fill="auto"/>
            <w:vAlign w:val="center"/>
          </w:tcPr>
          <w:p w14:paraId="6CDA1B7D">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施工员（测量员）证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安全员证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质量员证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材料员证</w:t>
            </w:r>
          </w:p>
        </w:tc>
      </w:tr>
      <w:tr w14:paraId="33B9041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14" w:type="dxa"/>
            <w:tcBorders>
              <w:top w:val="single" w:color="auto" w:sz="6" w:space="0"/>
              <w:left w:val="single" w:color="auto" w:sz="8" w:space="0"/>
              <w:bottom w:val="single" w:color="auto" w:sz="6" w:space="0"/>
              <w:right w:val="single" w:color="auto" w:sz="6" w:space="0"/>
            </w:tcBorders>
            <w:shd w:val="clear" w:color="auto" w:fill="auto"/>
            <w:vAlign w:val="center"/>
          </w:tcPr>
          <w:p w14:paraId="6D3E06F6">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体育场地设施工程施工（4892） </w:t>
            </w:r>
          </w:p>
        </w:tc>
        <w:tc>
          <w:tcPr>
            <w:tcW w:w="166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9ECAC4D">
            <w:pPr>
              <w:keepNext w:val="0"/>
              <w:keepLines w:val="0"/>
              <w:widowControl w:val="0"/>
              <w:suppressLineNumbers w:val="0"/>
              <w:autoSpaceDE w:val="0"/>
              <w:autoSpaceDN/>
              <w:spacing w:before="0" w:beforeAutospacing="0"/>
              <w:ind w:right="0"/>
              <w:jc w:val="left"/>
              <w:rPr>
                <w:rFonts w:hint="default" w:ascii="仿宋" w:hAnsi="仿宋" w:eastAsia="仿宋" w:cs="仿宋"/>
                <w:kern w:val="2"/>
                <w:sz w:val="24"/>
                <w:szCs w:val="24"/>
              </w:rPr>
            </w:pPr>
          </w:p>
        </w:tc>
        <w:tc>
          <w:tcPr>
            <w:tcW w:w="1646" w:type="dxa"/>
            <w:tcBorders>
              <w:top w:val="single" w:color="auto" w:sz="6" w:space="0"/>
              <w:left w:val="single" w:color="auto" w:sz="8" w:space="0"/>
              <w:bottom w:val="single" w:color="auto" w:sz="6" w:space="0"/>
              <w:right w:val="single" w:color="auto" w:sz="6" w:space="0"/>
            </w:tcBorders>
            <w:shd w:val="clear" w:color="auto" w:fill="auto"/>
            <w:vAlign w:val="center"/>
          </w:tcPr>
          <w:p w14:paraId="6990D8F9">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3669" w:type="dxa"/>
            <w:tcBorders>
              <w:top w:val="single" w:color="auto" w:sz="6" w:space="0"/>
              <w:left w:val="single" w:color="auto" w:sz="8" w:space="0"/>
              <w:bottom w:val="single" w:color="auto" w:sz="6" w:space="0"/>
              <w:right w:val="single" w:color="auto" w:sz="6" w:space="0"/>
            </w:tcBorders>
            <w:shd w:val="clear" w:color="auto" w:fill="auto"/>
            <w:vAlign w:val="center"/>
          </w:tcPr>
          <w:p w14:paraId="74F6FC0E">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施工员（测量员）证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安全员证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质量员证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材料员证</w:t>
            </w:r>
          </w:p>
        </w:tc>
      </w:tr>
      <w:tr w14:paraId="1AF093B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14" w:type="dxa"/>
            <w:tcBorders>
              <w:top w:val="single" w:color="auto" w:sz="6" w:space="0"/>
              <w:left w:val="single" w:color="auto" w:sz="8" w:space="0"/>
              <w:bottom w:val="single" w:color="auto" w:sz="6" w:space="0"/>
              <w:right w:val="single" w:color="auto" w:sz="6" w:space="0"/>
            </w:tcBorders>
            <w:shd w:val="clear" w:color="auto" w:fill="auto"/>
            <w:vAlign w:val="center"/>
          </w:tcPr>
          <w:p w14:paraId="7AA01D0E">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游乐设施工程施工（4893） </w:t>
            </w:r>
          </w:p>
        </w:tc>
        <w:tc>
          <w:tcPr>
            <w:tcW w:w="166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3CC69A2">
            <w:pPr>
              <w:keepNext w:val="0"/>
              <w:keepLines w:val="0"/>
              <w:widowControl w:val="0"/>
              <w:suppressLineNumbers w:val="0"/>
              <w:autoSpaceDE w:val="0"/>
              <w:autoSpaceDN/>
              <w:spacing w:before="0" w:beforeAutospacing="0"/>
              <w:ind w:right="0"/>
              <w:jc w:val="left"/>
              <w:rPr>
                <w:rFonts w:hint="default" w:ascii="仿宋" w:hAnsi="仿宋" w:eastAsia="仿宋" w:cs="仿宋"/>
                <w:kern w:val="2"/>
                <w:sz w:val="24"/>
                <w:szCs w:val="24"/>
              </w:rPr>
            </w:pPr>
          </w:p>
        </w:tc>
        <w:tc>
          <w:tcPr>
            <w:tcW w:w="1646" w:type="dxa"/>
            <w:tcBorders>
              <w:top w:val="single" w:color="auto" w:sz="6" w:space="0"/>
              <w:left w:val="single" w:color="auto" w:sz="8" w:space="0"/>
              <w:bottom w:val="single" w:color="auto" w:sz="6" w:space="0"/>
              <w:right w:val="single" w:color="auto" w:sz="6" w:space="0"/>
            </w:tcBorders>
            <w:shd w:val="clear" w:color="auto" w:fill="auto"/>
            <w:vAlign w:val="center"/>
          </w:tcPr>
          <w:p w14:paraId="6A6A94C3">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3669" w:type="dxa"/>
            <w:tcBorders>
              <w:top w:val="single" w:color="auto" w:sz="6" w:space="0"/>
              <w:left w:val="single" w:color="auto" w:sz="8" w:space="0"/>
              <w:bottom w:val="single" w:color="auto" w:sz="6" w:space="0"/>
              <w:right w:val="single" w:color="auto" w:sz="6" w:space="0"/>
            </w:tcBorders>
            <w:shd w:val="clear" w:color="auto" w:fill="auto"/>
            <w:vAlign w:val="center"/>
          </w:tcPr>
          <w:p w14:paraId="30552059">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施工员（测量员）证</w:t>
            </w:r>
          </w:p>
        </w:tc>
      </w:tr>
      <w:tr w14:paraId="49D97F1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14" w:type="dxa"/>
            <w:tcBorders>
              <w:top w:val="single" w:color="auto" w:sz="6" w:space="0"/>
              <w:left w:val="single" w:color="auto" w:sz="8" w:space="0"/>
              <w:bottom w:val="single" w:color="auto" w:sz="6" w:space="0"/>
              <w:right w:val="single" w:color="auto" w:sz="6" w:space="0"/>
            </w:tcBorders>
            <w:shd w:val="clear" w:color="auto" w:fill="auto"/>
            <w:vAlign w:val="center"/>
          </w:tcPr>
          <w:p w14:paraId="4A98D23F">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其他土木工程建筑施工（4899） </w:t>
            </w:r>
          </w:p>
        </w:tc>
        <w:tc>
          <w:tcPr>
            <w:tcW w:w="166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0D0F150">
            <w:pPr>
              <w:keepNext w:val="0"/>
              <w:keepLines w:val="0"/>
              <w:widowControl w:val="0"/>
              <w:suppressLineNumbers w:val="0"/>
              <w:autoSpaceDE w:val="0"/>
              <w:autoSpaceDN/>
              <w:spacing w:before="0" w:beforeAutospacing="0"/>
              <w:ind w:right="0"/>
              <w:jc w:val="left"/>
              <w:rPr>
                <w:rFonts w:hint="default" w:ascii="仿宋" w:hAnsi="仿宋" w:eastAsia="仿宋" w:cs="仿宋"/>
                <w:kern w:val="2"/>
                <w:sz w:val="24"/>
                <w:szCs w:val="24"/>
              </w:rPr>
            </w:pPr>
          </w:p>
        </w:tc>
        <w:tc>
          <w:tcPr>
            <w:tcW w:w="1646" w:type="dxa"/>
            <w:tcBorders>
              <w:top w:val="single" w:color="auto" w:sz="6" w:space="0"/>
              <w:left w:val="single" w:color="auto" w:sz="8" w:space="0"/>
              <w:bottom w:val="single" w:color="auto" w:sz="6" w:space="0"/>
              <w:right w:val="single" w:color="auto" w:sz="6" w:space="0"/>
            </w:tcBorders>
            <w:shd w:val="clear" w:color="auto" w:fill="auto"/>
            <w:vAlign w:val="center"/>
          </w:tcPr>
          <w:p w14:paraId="649E30A9">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3669" w:type="dxa"/>
            <w:tcBorders>
              <w:top w:val="single" w:color="auto" w:sz="6" w:space="0"/>
              <w:left w:val="single" w:color="auto" w:sz="8" w:space="0"/>
              <w:bottom w:val="single" w:color="auto" w:sz="6" w:space="0"/>
              <w:right w:val="single" w:color="auto" w:sz="6" w:space="0"/>
            </w:tcBorders>
            <w:shd w:val="clear" w:color="auto" w:fill="auto"/>
            <w:vAlign w:val="center"/>
          </w:tcPr>
          <w:p w14:paraId="1D9D288F">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施工员（测量员）证</w:t>
            </w:r>
          </w:p>
        </w:tc>
      </w:tr>
    </w:tbl>
    <w:p w14:paraId="35576C04">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岗位能力分析表 </w:t>
      </w:r>
    </w:p>
    <w:p w14:paraId="7ACC047B">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 </w:t>
      </w:r>
    </w:p>
    <w:tbl>
      <w:tblPr>
        <w:tblStyle w:val="14"/>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2073"/>
        <w:gridCol w:w="2073"/>
        <w:gridCol w:w="1197"/>
        <w:gridCol w:w="2949"/>
      </w:tblGrid>
      <w:tr w14:paraId="0D50538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207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1241CD68">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岗位类别 </w:t>
            </w:r>
          </w:p>
        </w:tc>
        <w:tc>
          <w:tcPr>
            <w:tcW w:w="207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7ABD2E93">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岗位名称 </w:t>
            </w:r>
          </w:p>
        </w:tc>
        <w:tc>
          <w:tcPr>
            <w:tcW w:w="1197"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469BB8C5">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岗位级别 </w:t>
            </w:r>
          </w:p>
        </w:tc>
        <w:tc>
          <w:tcPr>
            <w:tcW w:w="2949"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46DB92F4">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岗位描述 </w:t>
            </w:r>
          </w:p>
        </w:tc>
      </w:tr>
      <w:tr w14:paraId="78B385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3CE420E7">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32B0CF15">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施工员（测量员） </w:t>
            </w:r>
          </w:p>
        </w:tc>
        <w:tc>
          <w:tcPr>
            <w:tcW w:w="1197" w:type="dxa"/>
            <w:tcBorders>
              <w:top w:val="single" w:color="auto" w:sz="6" w:space="0"/>
              <w:left w:val="single" w:color="auto" w:sz="8" w:space="0"/>
              <w:bottom w:val="single" w:color="auto" w:sz="6" w:space="0"/>
              <w:right w:val="single" w:color="auto" w:sz="6" w:space="0"/>
            </w:tcBorders>
            <w:shd w:val="clear" w:color="auto" w:fill="auto"/>
            <w:vAlign w:val="center"/>
          </w:tcPr>
          <w:p w14:paraId="0B54CE09">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初级岗位 </w:t>
            </w:r>
          </w:p>
        </w:tc>
        <w:tc>
          <w:tcPr>
            <w:tcW w:w="2949" w:type="dxa"/>
            <w:tcBorders>
              <w:top w:val="single" w:color="auto" w:sz="6" w:space="0"/>
              <w:left w:val="single" w:color="auto" w:sz="8" w:space="0"/>
              <w:bottom w:val="single" w:color="auto" w:sz="6" w:space="0"/>
              <w:right w:val="single" w:color="auto" w:sz="6" w:space="0"/>
            </w:tcBorders>
            <w:shd w:val="clear" w:color="auto" w:fill="auto"/>
            <w:vAlign w:val="center"/>
          </w:tcPr>
          <w:p w14:paraId="06E944AC">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施工技术管理 ； 施工进度成本控制； 质量安全环境管理 ； 施工信息资料管理。</w:t>
            </w:r>
          </w:p>
        </w:tc>
      </w:tr>
      <w:tr w14:paraId="7109D8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54ACD8AF">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67728EA1">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质量员 </w:t>
            </w:r>
          </w:p>
        </w:tc>
        <w:tc>
          <w:tcPr>
            <w:tcW w:w="1197" w:type="dxa"/>
            <w:tcBorders>
              <w:top w:val="single" w:color="auto" w:sz="6" w:space="0"/>
              <w:left w:val="single" w:color="auto" w:sz="8" w:space="0"/>
              <w:bottom w:val="single" w:color="auto" w:sz="6" w:space="0"/>
              <w:right w:val="single" w:color="auto" w:sz="6" w:space="0"/>
            </w:tcBorders>
            <w:shd w:val="clear" w:color="auto" w:fill="auto"/>
            <w:vAlign w:val="center"/>
          </w:tcPr>
          <w:p w14:paraId="793C40E8">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初级岗位 </w:t>
            </w:r>
          </w:p>
        </w:tc>
        <w:tc>
          <w:tcPr>
            <w:tcW w:w="2949" w:type="dxa"/>
            <w:tcBorders>
              <w:top w:val="single" w:color="auto" w:sz="6" w:space="0"/>
              <w:left w:val="single" w:color="auto" w:sz="8" w:space="0"/>
              <w:bottom w:val="single" w:color="auto" w:sz="6" w:space="0"/>
              <w:right w:val="single" w:color="auto" w:sz="6" w:space="0"/>
            </w:tcBorders>
            <w:shd w:val="clear" w:color="auto" w:fill="auto"/>
            <w:vAlign w:val="center"/>
          </w:tcPr>
          <w:p w14:paraId="30DCE519">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材料质量控制 工序质量控制； 质量问题处置； 质量资料管理。</w:t>
            </w:r>
          </w:p>
        </w:tc>
      </w:tr>
      <w:tr w14:paraId="0A376F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221EFAA1">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7BEFD46F">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资料员 </w:t>
            </w:r>
          </w:p>
        </w:tc>
        <w:tc>
          <w:tcPr>
            <w:tcW w:w="1197" w:type="dxa"/>
            <w:tcBorders>
              <w:top w:val="single" w:color="auto" w:sz="6" w:space="0"/>
              <w:left w:val="single" w:color="auto" w:sz="8" w:space="0"/>
              <w:bottom w:val="single" w:color="auto" w:sz="6" w:space="0"/>
              <w:right w:val="single" w:color="auto" w:sz="6" w:space="0"/>
            </w:tcBorders>
            <w:shd w:val="clear" w:color="auto" w:fill="auto"/>
            <w:vAlign w:val="center"/>
          </w:tcPr>
          <w:p w14:paraId="664F94AD">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初级岗位 </w:t>
            </w:r>
          </w:p>
        </w:tc>
        <w:tc>
          <w:tcPr>
            <w:tcW w:w="2949" w:type="dxa"/>
            <w:tcBorders>
              <w:top w:val="single" w:color="auto" w:sz="6" w:space="0"/>
              <w:left w:val="single" w:color="auto" w:sz="8" w:space="0"/>
              <w:bottom w:val="single" w:color="auto" w:sz="6" w:space="0"/>
              <w:right w:val="single" w:color="auto" w:sz="6" w:space="0"/>
            </w:tcBorders>
            <w:shd w:val="clear" w:color="auto" w:fill="auto"/>
            <w:vAlign w:val="center"/>
          </w:tcPr>
          <w:p w14:paraId="5EEF6557">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资料收集整理； 资料收集整理； 资料使用保管； 资料归档移交 ； 资料信息系统管理。</w:t>
            </w:r>
          </w:p>
        </w:tc>
      </w:tr>
      <w:tr w14:paraId="18B324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41D492AA">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72152FF1">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安全员 </w:t>
            </w:r>
          </w:p>
        </w:tc>
        <w:tc>
          <w:tcPr>
            <w:tcW w:w="1197" w:type="dxa"/>
            <w:tcBorders>
              <w:top w:val="single" w:color="auto" w:sz="6" w:space="0"/>
              <w:left w:val="single" w:color="auto" w:sz="8" w:space="0"/>
              <w:bottom w:val="single" w:color="auto" w:sz="6" w:space="0"/>
              <w:right w:val="single" w:color="auto" w:sz="6" w:space="0"/>
            </w:tcBorders>
            <w:shd w:val="clear" w:color="auto" w:fill="auto"/>
            <w:vAlign w:val="center"/>
          </w:tcPr>
          <w:p w14:paraId="2021196B">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初级岗位 </w:t>
            </w:r>
          </w:p>
        </w:tc>
        <w:tc>
          <w:tcPr>
            <w:tcW w:w="2949" w:type="dxa"/>
            <w:tcBorders>
              <w:top w:val="single" w:color="auto" w:sz="6" w:space="0"/>
              <w:left w:val="single" w:color="auto" w:sz="8" w:space="0"/>
              <w:bottom w:val="single" w:color="auto" w:sz="6" w:space="0"/>
              <w:right w:val="single" w:color="auto" w:sz="6" w:space="0"/>
            </w:tcBorders>
            <w:shd w:val="clear" w:color="auto" w:fill="auto"/>
            <w:vAlign w:val="center"/>
          </w:tcPr>
          <w:p w14:paraId="4E8CF851">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项目安全策划； 资源、环境安全检查； 作业安全管理； 安全事故处理； 安全资料管理。</w:t>
            </w:r>
          </w:p>
        </w:tc>
      </w:tr>
      <w:tr w14:paraId="1BCED1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20E7E58D">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4701DF73">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材料员 </w:t>
            </w:r>
          </w:p>
        </w:tc>
        <w:tc>
          <w:tcPr>
            <w:tcW w:w="1197" w:type="dxa"/>
            <w:tcBorders>
              <w:top w:val="single" w:color="auto" w:sz="6" w:space="0"/>
              <w:left w:val="single" w:color="auto" w:sz="8" w:space="0"/>
              <w:bottom w:val="single" w:color="auto" w:sz="6" w:space="0"/>
              <w:right w:val="single" w:color="auto" w:sz="6" w:space="0"/>
            </w:tcBorders>
            <w:shd w:val="clear" w:color="auto" w:fill="auto"/>
            <w:vAlign w:val="center"/>
          </w:tcPr>
          <w:p w14:paraId="3C1C9C9A">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初级岗位 </w:t>
            </w:r>
          </w:p>
        </w:tc>
        <w:tc>
          <w:tcPr>
            <w:tcW w:w="2949" w:type="dxa"/>
            <w:tcBorders>
              <w:top w:val="single" w:color="auto" w:sz="6" w:space="0"/>
              <w:left w:val="single" w:color="auto" w:sz="8" w:space="0"/>
              <w:bottom w:val="single" w:color="auto" w:sz="6" w:space="0"/>
              <w:right w:val="single" w:color="auto" w:sz="6" w:space="0"/>
            </w:tcBorders>
            <w:shd w:val="clear" w:color="auto" w:fill="auto"/>
            <w:vAlign w:val="center"/>
          </w:tcPr>
          <w:p w14:paraId="48A8C619">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编制项目材料进场计划； 组织材料进场； 严格审查进场材料质量、数量和品种； 跟踪材料使用情况； 材料保管存放及清点； 统计材料的损耗； 统计编写材料分析档案。</w:t>
            </w:r>
          </w:p>
        </w:tc>
      </w:tr>
      <w:tr w14:paraId="61A0E03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0BB9B356">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7CEEAE61">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钢筋工 </w:t>
            </w:r>
          </w:p>
        </w:tc>
        <w:tc>
          <w:tcPr>
            <w:tcW w:w="1197" w:type="dxa"/>
            <w:tcBorders>
              <w:top w:val="single" w:color="auto" w:sz="6" w:space="0"/>
              <w:left w:val="single" w:color="auto" w:sz="8" w:space="0"/>
              <w:bottom w:val="single" w:color="auto" w:sz="6" w:space="0"/>
              <w:right w:val="single" w:color="auto" w:sz="6" w:space="0"/>
            </w:tcBorders>
            <w:shd w:val="clear" w:color="auto" w:fill="auto"/>
            <w:vAlign w:val="center"/>
          </w:tcPr>
          <w:p w14:paraId="1D5EBC43">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初级岗位 </w:t>
            </w:r>
          </w:p>
        </w:tc>
        <w:tc>
          <w:tcPr>
            <w:tcW w:w="2949" w:type="dxa"/>
            <w:tcBorders>
              <w:top w:val="single" w:color="auto" w:sz="6" w:space="0"/>
              <w:left w:val="single" w:color="auto" w:sz="8" w:space="0"/>
              <w:bottom w:val="single" w:color="auto" w:sz="6" w:space="0"/>
              <w:right w:val="single" w:color="auto" w:sz="6" w:space="0"/>
            </w:tcBorders>
            <w:shd w:val="clear" w:color="auto" w:fill="auto"/>
            <w:vAlign w:val="center"/>
          </w:tcPr>
          <w:p w14:paraId="05357C6C">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使用工具及机械，对钢筋进行除锈、调直、连接、切断、成型、安装钢筋骨架。</w:t>
            </w:r>
          </w:p>
        </w:tc>
      </w:tr>
      <w:tr w14:paraId="7B775B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2BB98CB8">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4BE63B2E">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混凝土工 </w:t>
            </w:r>
          </w:p>
        </w:tc>
        <w:tc>
          <w:tcPr>
            <w:tcW w:w="1197" w:type="dxa"/>
            <w:tcBorders>
              <w:top w:val="single" w:color="auto" w:sz="6" w:space="0"/>
              <w:left w:val="single" w:color="auto" w:sz="8" w:space="0"/>
              <w:bottom w:val="single" w:color="auto" w:sz="6" w:space="0"/>
              <w:right w:val="single" w:color="auto" w:sz="6" w:space="0"/>
            </w:tcBorders>
            <w:shd w:val="clear" w:color="auto" w:fill="auto"/>
            <w:vAlign w:val="center"/>
          </w:tcPr>
          <w:p w14:paraId="1480814D">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初级岗位 </w:t>
            </w:r>
          </w:p>
        </w:tc>
        <w:tc>
          <w:tcPr>
            <w:tcW w:w="2949" w:type="dxa"/>
            <w:tcBorders>
              <w:top w:val="single" w:color="auto" w:sz="6" w:space="0"/>
              <w:left w:val="single" w:color="auto" w:sz="8" w:space="0"/>
              <w:bottom w:val="single" w:color="auto" w:sz="6" w:space="0"/>
              <w:right w:val="single" w:color="auto" w:sz="6" w:space="0"/>
            </w:tcBorders>
            <w:shd w:val="clear" w:color="auto" w:fill="auto"/>
            <w:vAlign w:val="center"/>
          </w:tcPr>
          <w:p w14:paraId="06F5A385">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混凝土搅拌； 混凝土泵送； 混凝土模板； 混凝土浇筑。</w:t>
            </w:r>
          </w:p>
        </w:tc>
      </w:tr>
      <w:tr w14:paraId="3D36DA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21E97227">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3AFB8BDB">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防水工 </w:t>
            </w:r>
          </w:p>
        </w:tc>
        <w:tc>
          <w:tcPr>
            <w:tcW w:w="1197" w:type="dxa"/>
            <w:tcBorders>
              <w:top w:val="single" w:color="auto" w:sz="6" w:space="0"/>
              <w:left w:val="single" w:color="auto" w:sz="8" w:space="0"/>
              <w:bottom w:val="single" w:color="auto" w:sz="6" w:space="0"/>
              <w:right w:val="single" w:color="auto" w:sz="6" w:space="0"/>
            </w:tcBorders>
            <w:shd w:val="clear" w:color="auto" w:fill="auto"/>
            <w:vAlign w:val="center"/>
          </w:tcPr>
          <w:p w14:paraId="0E108003">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初级岗位 </w:t>
            </w:r>
          </w:p>
        </w:tc>
        <w:tc>
          <w:tcPr>
            <w:tcW w:w="2949" w:type="dxa"/>
            <w:tcBorders>
              <w:top w:val="single" w:color="auto" w:sz="6" w:space="0"/>
              <w:left w:val="single" w:color="auto" w:sz="8" w:space="0"/>
              <w:bottom w:val="single" w:color="auto" w:sz="6" w:space="0"/>
              <w:right w:val="single" w:color="auto" w:sz="6" w:space="0"/>
            </w:tcBorders>
            <w:shd w:val="clear" w:color="auto" w:fill="auto"/>
            <w:vAlign w:val="center"/>
          </w:tcPr>
          <w:p w14:paraId="7AD78AB6">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正确识图； 材料准备； 工具准备； 防水卷材的施工； 沥青制品的铺筑； 防水涂膜屋面的施工。</w:t>
            </w:r>
          </w:p>
        </w:tc>
      </w:tr>
      <w:tr w14:paraId="7858FF1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0666D21A">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0CC9536C">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技术负责人 </w:t>
            </w:r>
          </w:p>
        </w:tc>
        <w:tc>
          <w:tcPr>
            <w:tcW w:w="1197" w:type="dxa"/>
            <w:tcBorders>
              <w:top w:val="single" w:color="auto" w:sz="6" w:space="0"/>
              <w:left w:val="single" w:color="auto" w:sz="8" w:space="0"/>
              <w:bottom w:val="single" w:color="auto" w:sz="6" w:space="0"/>
              <w:right w:val="single" w:color="auto" w:sz="6" w:space="0"/>
            </w:tcBorders>
            <w:shd w:val="clear" w:color="auto" w:fill="auto"/>
            <w:vAlign w:val="center"/>
          </w:tcPr>
          <w:p w14:paraId="1BE34FD5">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发展岗位 </w:t>
            </w:r>
          </w:p>
        </w:tc>
        <w:tc>
          <w:tcPr>
            <w:tcW w:w="2949" w:type="dxa"/>
            <w:tcBorders>
              <w:top w:val="single" w:color="auto" w:sz="6" w:space="0"/>
              <w:left w:val="single" w:color="auto" w:sz="8" w:space="0"/>
              <w:bottom w:val="single" w:color="auto" w:sz="6" w:space="0"/>
              <w:right w:val="single" w:color="auto" w:sz="6" w:space="0"/>
            </w:tcBorders>
            <w:shd w:val="clear" w:color="auto" w:fill="auto"/>
            <w:vAlign w:val="center"/>
          </w:tcPr>
          <w:p w14:paraId="225497E3">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负责项目的施工技术工作； 贯彻国家和上级有关部门 颁发的技术规范和规程； 负责复查工程测量定位、 抄平、放线； 组织单位工程的质量评定工作，参加隐蔽工程验收和分部分项工程的质量评定。</w:t>
            </w:r>
          </w:p>
        </w:tc>
      </w:tr>
      <w:tr w14:paraId="40A128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594DFD35">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7F149BFA">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建筑信息模型技术员 </w:t>
            </w:r>
          </w:p>
        </w:tc>
        <w:tc>
          <w:tcPr>
            <w:tcW w:w="1197" w:type="dxa"/>
            <w:tcBorders>
              <w:top w:val="single" w:color="auto" w:sz="6" w:space="0"/>
              <w:left w:val="single" w:color="auto" w:sz="8" w:space="0"/>
              <w:bottom w:val="single" w:color="auto" w:sz="6" w:space="0"/>
              <w:right w:val="single" w:color="auto" w:sz="6" w:space="0"/>
            </w:tcBorders>
            <w:shd w:val="clear" w:color="auto" w:fill="auto"/>
            <w:vAlign w:val="center"/>
          </w:tcPr>
          <w:p w14:paraId="45A5CF34">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初级岗位 </w:t>
            </w:r>
          </w:p>
        </w:tc>
        <w:tc>
          <w:tcPr>
            <w:tcW w:w="2949" w:type="dxa"/>
            <w:tcBorders>
              <w:top w:val="single" w:color="auto" w:sz="6" w:space="0"/>
              <w:left w:val="single" w:color="auto" w:sz="8" w:space="0"/>
              <w:bottom w:val="single" w:color="auto" w:sz="6" w:space="0"/>
              <w:right w:val="single" w:color="auto" w:sz="6" w:space="0"/>
            </w:tcBorders>
            <w:shd w:val="clear" w:color="auto" w:fill="auto"/>
            <w:vAlign w:val="center"/>
          </w:tcPr>
          <w:p w14:paraId="47180852">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1. 负责项目中建筑、结构专业等BIM 模型的搭建、复核、维护管理工作； 2. 协同其它专业建模，并做碰撞检查； 3. BIM 可视化设计：室内外渲染、虚拟漫游、建筑动画、虚拟施工周期等； 4. 施工管理及后期运维。</w:t>
            </w:r>
          </w:p>
        </w:tc>
      </w:tr>
      <w:tr w14:paraId="331444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283A9FFB">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03C21F38">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制图员 </w:t>
            </w:r>
          </w:p>
        </w:tc>
        <w:tc>
          <w:tcPr>
            <w:tcW w:w="1197" w:type="dxa"/>
            <w:tcBorders>
              <w:top w:val="single" w:color="auto" w:sz="6" w:space="0"/>
              <w:left w:val="single" w:color="auto" w:sz="8" w:space="0"/>
              <w:bottom w:val="single" w:color="auto" w:sz="6" w:space="0"/>
              <w:right w:val="single" w:color="auto" w:sz="6" w:space="0"/>
            </w:tcBorders>
            <w:shd w:val="clear" w:color="auto" w:fill="auto"/>
            <w:vAlign w:val="center"/>
          </w:tcPr>
          <w:p w14:paraId="09BD6734">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初级岗位 </w:t>
            </w:r>
          </w:p>
        </w:tc>
        <w:tc>
          <w:tcPr>
            <w:tcW w:w="2949" w:type="dxa"/>
            <w:tcBorders>
              <w:top w:val="single" w:color="auto" w:sz="6" w:space="0"/>
              <w:left w:val="single" w:color="auto" w:sz="8" w:space="0"/>
              <w:bottom w:val="single" w:color="auto" w:sz="6" w:space="0"/>
              <w:right w:val="single" w:color="auto" w:sz="6" w:space="0"/>
            </w:tcBorders>
            <w:shd w:val="clear" w:color="auto" w:fill="auto"/>
            <w:vAlign w:val="center"/>
          </w:tcPr>
          <w:p w14:paraId="1C03CD12">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1、能独立完成项目平面规划、方案设计、提案制作、施工图制作或审核； 2、负责工程施工过程的设计协调、组织图纸交底、技术交底、效果把控等工作； 3、负责装饰工程竣工验收工作，做好工程交付工作，将相关资料合理归档和移交。</w:t>
            </w:r>
          </w:p>
        </w:tc>
      </w:tr>
      <w:tr w14:paraId="220853E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6DA682B8">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77B9A5C6">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土建工程师 </w:t>
            </w:r>
          </w:p>
        </w:tc>
        <w:tc>
          <w:tcPr>
            <w:tcW w:w="1197" w:type="dxa"/>
            <w:tcBorders>
              <w:top w:val="single" w:color="auto" w:sz="6" w:space="0"/>
              <w:left w:val="single" w:color="auto" w:sz="8" w:space="0"/>
              <w:bottom w:val="single" w:color="auto" w:sz="6" w:space="0"/>
              <w:right w:val="single" w:color="auto" w:sz="6" w:space="0"/>
            </w:tcBorders>
            <w:shd w:val="clear" w:color="auto" w:fill="auto"/>
            <w:vAlign w:val="center"/>
          </w:tcPr>
          <w:p w14:paraId="1768AFB8">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目标岗位 </w:t>
            </w:r>
          </w:p>
        </w:tc>
        <w:tc>
          <w:tcPr>
            <w:tcW w:w="2949" w:type="dxa"/>
            <w:tcBorders>
              <w:top w:val="single" w:color="auto" w:sz="6" w:space="0"/>
              <w:left w:val="single" w:color="auto" w:sz="8" w:space="0"/>
              <w:bottom w:val="single" w:color="auto" w:sz="6" w:space="0"/>
              <w:right w:val="single" w:color="auto" w:sz="6" w:space="0"/>
            </w:tcBorders>
            <w:shd w:val="clear" w:color="auto" w:fill="auto"/>
            <w:vAlign w:val="center"/>
          </w:tcPr>
          <w:p w14:paraId="2BF30C04">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对项目工程的施工技术管理工作负具体责任； 组织学习和贯彻行业和部门的技术标准、方法以及各项要求； 组织有关人员学习和熟悉施工图并按图施工，参加图纸会审，负责分项工程的技术、质量和安全交底； 参加施工组织设计的编制并汇总上报负责隐蔽工程验收自检和申请工作</w:t>
            </w:r>
          </w:p>
        </w:tc>
      </w:tr>
      <w:tr w14:paraId="1C78E0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6DAABAAB">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建筑工程施工与质量管理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32BA7E9F">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BIM技术主管 </w:t>
            </w:r>
          </w:p>
        </w:tc>
        <w:tc>
          <w:tcPr>
            <w:tcW w:w="1197" w:type="dxa"/>
            <w:tcBorders>
              <w:top w:val="single" w:color="auto" w:sz="6" w:space="0"/>
              <w:left w:val="single" w:color="auto" w:sz="8" w:space="0"/>
              <w:bottom w:val="single" w:color="auto" w:sz="6" w:space="0"/>
              <w:right w:val="single" w:color="auto" w:sz="6" w:space="0"/>
            </w:tcBorders>
            <w:shd w:val="clear" w:color="auto" w:fill="auto"/>
            <w:vAlign w:val="center"/>
          </w:tcPr>
          <w:p w14:paraId="62833792">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目标岗位 </w:t>
            </w:r>
          </w:p>
        </w:tc>
        <w:tc>
          <w:tcPr>
            <w:tcW w:w="2949" w:type="dxa"/>
            <w:tcBorders>
              <w:top w:val="single" w:color="auto" w:sz="6" w:space="0"/>
              <w:left w:val="single" w:color="auto" w:sz="8" w:space="0"/>
              <w:bottom w:val="single" w:color="auto" w:sz="6" w:space="0"/>
              <w:right w:val="single" w:color="auto" w:sz="6" w:space="0"/>
            </w:tcBorders>
            <w:shd w:val="clear" w:color="auto" w:fill="auto"/>
            <w:vAlign w:val="center"/>
          </w:tcPr>
          <w:p w14:paraId="4065D555">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负责项目 BIM 模型的应用； 负责定期与项目部相关人员沟通， 熟悉并能操作 BIM 管理平台，保证协同管理平台的有序开展； 负责项目不同阶段的 BIM 应用成果的交付，发现相关问题，及时处理； 负责完成 BIM 模型的自检或审核，汇总最终数据，形成最终的 BIM 模型交付成果。</w:t>
            </w:r>
          </w:p>
        </w:tc>
      </w:tr>
    </w:tbl>
    <w:p w14:paraId="72F3BEFA">
      <w:pPr>
        <w:keepNext w:val="0"/>
        <w:keepLines w:val="0"/>
        <w:widowControl w:val="0"/>
        <w:numPr>
          <w:ilvl w:val="0"/>
          <w:numId w:val="4"/>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典型工作任务及其工作过程 </w:t>
      </w:r>
    </w:p>
    <w:p w14:paraId="4A94625E">
      <w:pPr>
        <w:spacing w:line="360" w:lineRule="auto"/>
        <w:rPr>
          <w:rFonts w:hint="eastAsia" w:ascii="宋体" w:hAnsi="宋体" w:eastAsia="宋体" w:cs="Times New Roman"/>
          <w:kern w:val="2"/>
          <w:sz w:val="22"/>
          <w:szCs w:val="22"/>
        </w:rPr>
      </w:pPr>
      <w:r>
        <w:rPr>
          <w:rFonts w:hint="eastAsia" w:ascii="宋体" w:hAnsi="宋体" w:eastAsia="宋体" w:cs="Times New Roman"/>
          <w:kern w:val="2"/>
          <w:sz w:val="22"/>
          <w:szCs w:val="22"/>
        </w:rPr>
        <w:t xml:space="preserve"> </w:t>
      </w:r>
    </w:p>
    <w:tbl>
      <w:tblPr>
        <w:tblStyle w:val="14"/>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692"/>
        <w:gridCol w:w="1731"/>
        <w:gridCol w:w="2796"/>
        <w:gridCol w:w="2073"/>
      </w:tblGrid>
      <w:tr w14:paraId="486503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169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6B4DDA12">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典型工作任务 </w:t>
            </w:r>
          </w:p>
        </w:tc>
        <w:tc>
          <w:tcPr>
            <w:tcW w:w="1731"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1905800">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岗位 </w:t>
            </w:r>
          </w:p>
        </w:tc>
        <w:tc>
          <w:tcPr>
            <w:tcW w:w="279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6468F111">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工作过程 </w:t>
            </w:r>
          </w:p>
        </w:tc>
        <w:tc>
          <w:tcPr>
            <w:tcW w:w="207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41A4AFA5">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能力 </w:t>
            </w:r>
          </w:p>
        </w:tc>
      </w:tr>
      <w:tr w14:paraId="52906C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92" w:type="dxa"/>
            <w:tcBorders>
              <w:top w:val="single" w:color="auto" w:sz="6" w:space="0"/>
              <w:left w:val="single" w:color="auto" w:sz="8" w:space="0"/>
              <w:bottom w:val="single" w:color="auto" w:sz="6" w:space="0"/>
              <w:right w:val="single" w:color="auto" w:sz="6" w:space="0"/>
            </w:tcBorders>
            <w:shd w:val="clear" w:color="auto" w:fill="auto"/>
            <w:vAlign w:val="center"/>
          </w:tcPr>
          <w:p w14:paraId="08180422">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1. 建筑工程施工测量放线 </w:t>
            </w:r>
          </w:p>
        </w:tc>
        <w:tc>
          <w:tcPr>
            <w:tcW w:w="1731" w:type="dxa"/>
            <w:tcBorders>
              <w:top w:val="single" w:color="auto" w:sz="6" w:space="0"/>
              <w:left w:val="single" w:color="auto" w:sz="8" w:space="0"/>
              <w:bottom w:val="single" w:color="auto" w:sz="6" w:space="0"/>
              <w:right w:val="single" w:color="auto" w:sz="6" w:space="0"/>
            </w:tcBorders>
            <w:shd w:val="clear" w:color="auto" w:fill="auto"/>
            <w:vAlign w:val="center"/>
          </w:tcPr>
          <w:p w14:paraId="7C803570">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施工员（测量员） </w:t>
            </w:r>
          </w:p>
        </w:tc>
        <w:tc>
          <w:tcPr>
            <w:tcW w:w="2796" w:type="dxa"/>
            <w:tcBorders>
              <w:top w:val="single" w:color="auto" w:sz="6" w:space="0"/>
              <w:left w:val="single" w:color="auto" w:sz="8" w:space="0"/>
              <w:bottom w:val="single" w:color="auto" w:sz="6" w:space="0"/>
              <w:right w:val="single" w:color="auto" w:sz="6" w:space="0"/>
            </w:tcBorders>
            <w:shd w:val="clear" w:color="auto" w:fill="auto"/>
            <w:vAlign w:val="center"/>
          </w:tcPr>
          <w:p w14:paraId="0036B4D4">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1.工作准备：阅读设计说明。了解工程概况（工程结构 形式、层数、高度、地质条件、土壤条件、地下水位、工 程材料、地面做法、屋面做法等），查找并收集图纸中涉 及到的设计规范、施工规范、测绘标准等； 2.数据准备：正确识读建筑图、结构图，分析、核对、 收集图纸中的相关尺寸，计算整理放样点位； 3.测绘仪器及工程检测设备准备：选择并校准常见的水准测量工具及设备，选择工程监理和现场管理所使用的工具包及绘图工具。 4.进行施工测量放线工作；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013003CF">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1. 准确进行建筑工程测量与施工放线能力</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娴熟的绘制和识读建筑工程图纸的能力</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正确编写分部分项工程技术方案和施工措施能力</w:t>
            </w:r>
          </w:p>
        </w:tc>
      </w:tr>
      <w:tr w14:paraId="789A6B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92" w:type="dxa"/>
            <w:tcBorders>
              <w:top w:val="single" w:color="auto" w:sz="6" w:space="0"/>
              <w:left w:val="single" w:color="auto" w:sz="8" w:space="0"/>
              <w:bottom w:val="single" w:color="auto" w:sz="6" w:space="0"/>
              <w:right w:val="single" w:color="auto" w:sz="6" w:space="0"/>
            </w:tcBorders>
            <w:shd w:val="clear" w:color="auto" w:fill="auto"/>
            <w:vAlign w:val="center"/>
          </w:tcPr>
          <w:p w14:paraId="7651330F">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2. 建筑工程施工 </w:t>
            </w:r>
          </w:p>
        </w:tc>
        <w:tc>
          <w:tcPr>
            <w:tcW w:w="1731" w:type="dxa"/>
            <w:tcBorders>
              <w:top w:val="single" w:color="auto" w:sz="6" w:space="0"/>
              <w:left w:val="single" w:color="auto" w:sz="8" w:space="0"/>
              <w:bottom w:val="single" w:color="auto" w:sz="6" w:space="0"/>
              <w:right w:val="single" w:color="auto" w:sz="6" w:space="0"/>
            </w:tcBorders>
            <w:shd w:val="clear" w:color="auto" w:fill="auto"/>
            <w:vAlign w:val="center"/>
          </w:tcPr>
          <w:p w14:paraId="56D6330A">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技术负责人, 土建工程师 </w:t>
            </w:r>
          </w:p>
        </w:tc>
        <w:tc>
          <w:tcPr>
            <w:tcW w:w="2796" w:type="dxa"/>
            <w:tcBorders>
              <w:top w:val="single" w:color="auto" w:sz="6" w:space="0"/>
              <w:left w:val="single" w:color="auto" w:sz="8" w:space="0"/>
              <w:bottom w:val="single" w:color="auto" w:sz="6" w:space="0"/>
              <w:right w:val="single" w:color="auto" w:sz="6" w:space="0"/>
            </w:tcBorders>
            <w:shd w:val="clear" w:color="auto" w:fill="auto"/>
            <w:vAlign w:val="center"/>
          </w:tcPr>
          <w:p w14:paraId="0C3CAC08">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1.工作准备：现场七通一平，现场总体布置，材料采购、 机具配置、人员落实，前期资料报审； 2.数据准备：分析和研究设计图纸及图纸会审、变更、相 关会议纪要内容、现场实测资料；制定施工方案； 3.依据图纸规范、施工方案组织施工； 4.资质报验、工序报验、材料报验； 5.竣工验收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1F96BA12">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1. 对设计和施工及维护过程中的复杂工程问题提出初步解决方案并进行比较</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能负责指导按设计图纸和施工规范操作规程及施工组织及技术安全措施进行施工并发现问题及时处理或请示上级解决</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能够主持和参加该项目的施工组织设计并施工方案编制工作建立质量和安全保证体系最后报上级审批</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 参与重大质量事故的处理</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 负责工程档案各项技术资料和签证收集和整理并汇总上报</w:t>
            </w:r>
          </w:p>
        </w:tc>
      </w:tr>
      <w:tr w14:paraId="53F2D62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92" w:type="dxa"/>
            <w:tcBorders>
              <w:top w:val="single" w:color="auto" w:sz="6" w:space="0"/>
              <w:left w:val="single" w:color="auto" w:sz="8" w:space="0"/>
              <w:bottom w:val="single" w:color="auto" w:sz="6" w:space="0"/>
              <w:right w:val="single" w:color="auto" w:sz="6" w:space="0"/>
            </w:tcBorders>
            <w:shd w:val="clear" w:color="auto" w:fill="auto"/>
            <w:vAlign w:val="center"/>
          </w:tcPr>
          <w:p w14:paraId="6A6A189A">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3. 检查与控制施工质量 </w:t>
            </w:r>
          </w:p>
        </w:tc>
        <w:tc>
          <w:tcPr>
            <w:tcW w:w="1731" w:type="dxa"/>
            <w:tcBorders>
              <w:top w:val="single" w:color="auto" w:sz="6" w:space="0"/>
              <w:left w:val="single" w:color="auto" w:sz="8" w:space="0"/>
              <w:bottom w:val="single" w:color="auto" w:sz="6" w:space="0"/>
              <w:right w:val="single" w:color="auto" w:sz="6" w:space="0"/>
            </w:tcBorders>
            <w:shd w:val="clear" w:color="auto" w:fill="auto"/>
            <w:vAlign w:val="center"/>
          </w:tcPr>
          <w:p w14:paraId="74B30070">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质量员 </w:t>
            </w:r>
          </w:p>
        </w:tc>
        <w:tc>
          <w:tcPr>
            <w:tcW w:w="2796" w:type="dxa"/>
            <w:tcBorders>
              <w:top w:val="single" w:color="auto" w:sz="6" w:space="0"/>
              <w:left w:val="single" w:color="auto" w:sz="8" w:space="0"/>
              <w:bottom w:val="single" w:color="auto" w:sz="6" w:space="0"/>
              <w:right w:val="single" w:color="auto" w:sz="6" w:space="0"/>
            </w:tcBorders>
            <w:shd w:val="clear" w:color="auto" w:fill="auto"/>
            <w:vAlign w:val="center"/>
          </w:tcPr>
          <w:p w14:paraId="6C780D9C">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1.工作准备：熟悉图纸，规范。 2.工作实施：设计交底，图纸会审，技术交底，方案审查， 检验批质量控制，分项质量控制，分部质量控制，建筑工程竣工验收。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2339B367">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1. 在项目管理过程中具有严格执行公司各项管理程序规定和要求的能力及熟悉公司质量通病的防范措施并在施工过程中严格执行并具备提出新的防范质量通病措施的能力</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能够识别和熟悉项目应执行的国家及行业和地方规范及标准和施工工艺同时具有将承建工程按规定的要求和程序进行报验的策划并能及时正确填报验各类资料和工程验收的能力</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在项目经理领导下负责按工程进度将工程项目的竣工资料和管理记录及时归类整理同时具备编制施工项目质量管理及质量控制策划文件和监督控制施工质量的能力</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 能够对建设工程质量进度和投资进行合理控制</w:t>
            </w:r>
          </w:p>
        </w:tc>
      </w:tr>
      <w:tr w14:paraId="678860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92" w:type="dxa"/>
            <w:tcBorders>
              <w:top w:val="single" w:color="auto" w:sz="6" w:space="0"/>
              <w:left w:val="single" w:color="auto" w:sz="8" w:space="0"/>
              <w:bottom w:val="single" w:color="auto" w:sz="6" w:space="0"/>
              <w:right w:val="single" w:color="auto" w:sz="6" w:space="0"/>
            </w:tcBorders>
            <w:shd w:val="clear" w:color="auto" w:fill="auto"/>
            <w:vAlign w:val="center"/>
          </w:tcPr>
          <w:p w14:paraId="291BFDBE">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4. 管理安全专项施工 </w:t>
            </w:r>
          </w:p>
        </w:tc>
        <w:tc>
          <w:tcPr>
            <w:tcW w:w="1731" w:type="dxa"/>
            <w:tcBorders>
              <w:top w:val="single" w:color="auto" w:sz="6" w:space="0"/>
              <w:left w:val="single" w:color="auto" w:sz="8" w:space="0"/>
              <w:bottom w:val="single" w:color="auto" w:sz="6" w:space="0"/>
              <w:right w:val="single" w:color="auto" w:sz="6" w:space="0"/>
            </w:tcBorders>
            <w:shd w:val="clear" w:color="auto" w:fill="auto"/>
            <w:vAlign w:val="center"/>
          </w:tcPr>
          <w:p w14:paraId="744A1D52">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安全员 </w:t>
            </w:r>
          </w:p>
        </w:tc>
        <w:tc>
          <w:tcPr>
            <w:tcW w:w="2796" w:type="dxa"/>
            <w:tcBorders>
              <w:top w:val="single" w:color="auto" w:sz="6" w:space="0"/>
              <w:left w:val="single" w:color="auto" w:sz="8" w:space="0"/>
              <w:bottom w:val="single" w:color="auto" w:sz="6" w:space="0"/>
              <w:right w:val="single" w:color="auto" w:sz="6" w:space="0"/>
            </w:tcBorders>
            <w:shd w:val="clear" w:color="auto" w:fill="auto"/>
            <w:vAlign w:val="center"/>
          </w:tcPr>
          <w:p w14:paraId="1EA26170">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1.工作准备：熟悉规范，图纸，施工组织设计。 2.提出安全技术措施 ，编制安全专项施工方案。 3.按照方案实施工作检查和安全管理。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228F3DD8">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1. 熟悉项目应执行的国家行业地方有关安全施工和环境保护的规范标准及掌握公司有关安全环保的管理程序规定并了解施工工艺</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负责安全环保管理的内外沟通和协调同时具备施工项目督促检</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具备项目现场设施平面布置和编制项目安全与环境控制策划文件和实际控制的能力</w:t>
            </w:r>
          </w:p>
        </w:tc>
      </w:tr>
      <w:tr w14:paraId="6C4B225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92" w:type="dxa"/>
            <w:tcBorders>
              <w:top w:val="single" w:color="auto" w:sz="6" w:space="0"/>
              <w:left w:val="single" w:color="auto" w:sz="8" w:space="0"/>
              <w:bottom w:val="single" w:color="auto" w:sz="6" w:space="0"/>
              <w:right w:val="single" w:color="auto" w:sz="6" w:space="0"/>
            </w:tcBorders>
            <w:shd w:val="clear" w:color="auto" w:fill="auto"/>
            <w:vAlign w:val="center"/>
          </w:tcPr>
          <w:p w14:paraId="486E3542">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5. 整理归档工程资料 </w:t>
            </w:r>
          </w:p>
        </w:tc>
        <w:tc>
          <w:tcPr>
            <w:tcW w:w="1731" w:type="dxa"/>
            <w:tcBorders>
              <w:top w:val="single" w:color="auto" w:sz="6" w:space="0"/>
              <w:left w:val="single" w:color="auto" w:sz="8" w:space="0"/>
              <w:bottom w:val="single" w:color="auto" w:sz="6" w:space="0"/>
              <w:right w:val="single" w:color="auto" w:sz="6" w:space="0"/>
            </w:tcBorders>
            <w:shd w:val="clear" w:color="auto" w:fill="auto"/>
            <w:vAlign w:val="center"/>
          </w:tcPr>
          <w:p w14:paraId="5E4DDA16">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资料员 </w:t>
            </w:r>
          </w:p>
        </w:tc>
        <w:tc>
          <w:tcPr>
            <w:tcW w:w="2796" w:type="dxa"/>
            <w:tcBorders>
              <w:top w:val="single" w:color="auto" w:sz="6" w:space="0"/>
              <w:left w:val="single" w:color="auto" w:sz="8" w:space="0"/>
              <w:bottom w:val="single" w:color="auto" w:sz="6" w:space="0"/>
              <w:right w:val="single" w:color="auto" w:sz="6" w:space="0"/>
            </w:tcBorders>
            <w:shd w:val="clear" w:color="auto" w:fill="auto"/>
            <w:vAlign w:val="center"/>
          </w:tcPr>
          <w:p w14:paraId="5BD7ACB9">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1.熟悉规范、图纸。 2.工程资料的收集、整理、立卷、归档、保管，施工过程 中各种质量保证资料的收集、检查、汇总； 3.施工中各种 会议的记录、整理、会签、复印分发； 4.施工中各种试块、 试件的取样、送检、结果回索、上报、分类保管； 5.各种 工程信息的收集、传递、反馈，汇报。 6.竣工验收资料整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3792E080">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1. 熟练运用办公软件包括CAD等会制作图表及看懂图纸</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了解设计施工验收规范和安全生产的法律法规标准及规范及了解国家项目所在地各级政府有关档案管理的规定</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了解施工进度确保工序报验资料与实际施工进度吻合</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 收集材料质保资料做好材料复试和报验工作</w:t>
            </w:r>
          </w:p>
        </w:tc>
      </w:tr>
      <w:tr w14:paraId="4DCD2D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92" w:type="dxa"/>
            <w:tcBorders>
              <w:top w:val="single" w:color="auto" w:sz="6" w:space="0"/>
              <w:left w:val="single" w:color="auto" w:sz="8" w:space="0"/>
              <w:bottom w:val="single" w:color="auto" w:sz="6" w:space="0"/>
              <w:right w:val="single" w:color="auto" w:sz="6" w:space="0"/>
            </w:tcBorders>
            <w:shd w:val="clear" w:color="auto" w:fill="auto"/>
            <w:vAlign w:val="center"/>
          </w:tcPr>
          <w:p w14:paraId="4A1821C9">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6. 钢筋的下料、放样、加工和绑扎 </w:t>
            </w:r>
          </w:p>
        </w:tc>
        <w:tc>
          <w:tcPr>
            <w:tcW w:w="1731" w:type="dxa"/>
            <w:tcBorders>
              <w:top w:val="single" w:color="auto" w:sz="6" w:space="0"/>
              <w:left w:val="single" w:color="auto" w:sz="8" w:space="0"/>
              <w:bottom w:val="single" w:color="auto" w:sz="6" w:space="0"/>
              <w:right w:val="single" w:color="auto" w:sz="6" w:space="0"/>
            </w:tcBorders>
            <w:shd w:val="clear" w:color="auto" w:fill="auto"/>
            <w:vAlign w:val="center"/>
          </w:tcPr>
          <w:p w14:paraId="7326954C">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钢筋工 </w:t>
            </w:r>
          </w:p>
        </w:tc>
        <w:tc>
          <w:tcPr>
            <w:tcW w:w="2796" w:type="dxa"/>
            <w:tcBorders>
              <w:top w:val="single" w:color="auto" w:sz="6" w:space="0"/>
              <w:left w:val="single" w:color="auto" w:sz="8" w:space="0"/>
              <w:bottom w:val="single" w:color="auto" w:sz="6" w:space="0"/>
              <w:right w:val="single" w:color="auto" w:sz="6" w:space="0"/>
            </w:tcBorders>
            <w:shd w:val="clear" w:color="auto" w:fill="auto"/>
            <w:vAlign w:val="center"/>
          </w:tcPr>
          <w:p w14:paraId="4E54DCD4">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1.做好钢筋工程量清单核对及图纸会审工作。 2.明确钢筋工程制作及安装的特点、难点和亮点。 3.做好钢筋翻样工作。 4.编制施工进度计划。 5.编制资源需用量计划。 6.做好钢筋原材料及钢筋连接接头质量检验工作。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27548F7A">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1. 能够识别图纸中各种符号图例线型</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能够读懂矩形简支梁单双向板构造柱等结构构件的钢筋混凝土施工图</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能够识别构件中各钢筋所起的作用</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 能正确识别所用钢筋的种类规格检查其是否与钢筋标牌一致</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 能正确运输装卸堆放现场的钢筋</w:t>
            </w:r>
            <w:r>
              <w:rPr>
                <w:rFonts w:hint="eastAsia" w:ascii="仿宋" w:hAnsi="仿宋" w:eastAsia="仿宋" w:cs="仿宋"/>
                <w:kern w:val="2"/>
                <w:sz w:val="24"/>
                <w:szCs w:val="24"/>
              </w:rPr>
              <w:br w:type="textWrapping"/>
            </w:r>
            <w:r>
              <w:rPr>
                <w:rFonts w:hint="eastAsia" w:ascii="仿宋" w:hAnsi="仿宋" w:eastAsia="仿宋" w:cs="仿宋"/>
                <w:kern w:val="2"/>
                <w:sz w:val="24"/>
                <w:szCs w:val="24"/>
              </w:rPr>
              <w:t>6. 能正确选用钢筋加工机具和辅料</w:t>
            </w:r>
            <w:r>
              <w:rPr>
                <w:rFonts w:hint="eastAsia" w:ascii="仿宋" w:hAnsi="仿宋" w:eastAsia="仿宋" w:cs="仿宋"/>
                <w:kern w:val="2"/>
                <w:sz w:val="24"/>
                <w:szCs w:val="24"/>
              </w:rPr>
              <w:br w:type="textWrapping"/>
            </w:r>
            <w:r>
              <w:rPr>
                <w:rFonts w:hint="eastAsia" w:ascii="仿宋" w:hAnsi="仿宋" w:eastAsia="仿宋" w:cs="仿宋"/>
                <w:kern w:val="2"/>
                <w:sz w:val="24"/>
                <w:szCs w:val="24"/>
              </w:rPr>
              <w:t>7. 能看懂配料单的一般程序</w:t>
            </w:r>
            <w:r>
              <w:rPr>
                <w:rFonts w:hint="eastAsia" w:ascii="仿宋" w:hAnsi="仿宋" w:eastAsia="仿宋" w:cs="仿宋"/>
                <w:kern w:val="2"/>
                <w:sz w:val="24"/>
                <w:szCs w:val="24"/>
              </w:rPr>
              <w:br w:type="textWrapping"/>
            </w:r>
            <w:r>
              <w:rPr>
                <w:rFonts w:hint="eastAsia" w:ascii="仿宋" w:hAnsi="仿宋" w:eastAsia="仿宋" w:cs="仿宋"/>
                <w:kern w:val="2"/>
                <w:sz w:val="24"/>
                <w:szCs w:val="24"/>
              </w:rPr>
              <w:t>8. 能进行钢筋除锈调直下料切断和弯曲的操作</w:t>
            </w:r>
            <w:r>
              <w:rPr>
                <w:rFonts w:hint="eastAsia" w:ascii="仿宋" w:hAnsi="仿宋" w:eastAsia="仿宋" w:cs="仿宋"/>
                <w:kern w:val="2"/>
                <w:sz w:val="24"/>
                <w:szCs w:val="24"/>
              </w:rPr>
              <w:br w:type="textWrapping"/>
            </w:r>
            <w:r>
              <w:rPr>
                <w:rFonts w:hint="eastAsia" w:ascii="仿宋" w:hAnsi="仿宋" w:eastAsia="仿宋" w:cs="仿宋"/>
                <w:kern w:val="2"/>
                <w:sz w:val="24"/>
                <w:szCs w:val="24"/>
              </w:rPr>
              <w:t>9. 能按钢筋混凝土施工图绑扎钢筋骨架和钢筋网片</w:t>
            </w:r>
            <w:r>
              <w:rPr>
                <w:rFonts w:hint="eastAsia" w:ascii="仿宋" w:hAnsi="仿宋" w:eastAsia="仿宋" w:cs="仿宋"/>
                <w:kern w:val="2"/>
                <w:sz w:val="24"/>
                <w:szCs w:val="24"/>
              </w:rPr>
              <w:br w:type="textWrapping"/>
            </w:r>
            <w:r>
              <w:rPr>
                <w:rFonts w:hint="eastAsia" w:ascii="仿宋" w:hAnsi="仿宋" w:eastAsia="仿宋" w:cs="仿宋"/>
                <w:kern w:val="2"/>
                <w:sz w:val="24"/>
                <w:szCs w:val="24"/>
              </w:rPr>
              <w:t>10. 能按规定设置垫块</w:t>
            </w:r>
            <w:r>
              <w:rPr>
                <w:rFonts w:hint="eastAsia" w:ascii="仿宋" w:hAnsi="仿宋" w:eastAsia="仿宋" w:cs="仿宋"/>
                <w:kern w:val="2"/>
                <w:sz w:val="24"/>
                <w:szCs w:val="24"/>
              </w:rPr>
              <w:br w:type="textWrapping"/>
            </w:r>
            <w:r>
              <w:rPr>
                <w:rFonts w:hint="eastAsia" w:ascii="仿宋" w:hAnsi="仿宋" w:eastAsia="仿宋" w:cs="仿宋"/>
                <w:kern w:val="2"/>
                <w:sz w:val="24"/>
                <w:szCs w:val="24"/>
              </w:rPr>
              <w:t>11. 能够根据施工图及规范质量验收统一标要求进行质量检查和整改</w:t>
            </w:r>
            <w:r>
              <w:rPr>
                <w:rFonts w:hint="eastAsia" w:ascii="仿宋" w:hAnsi="仿宋" w:eastAsia="仿宋" w:cs="仿宋"/>
                <w:kern w:val="2"/>
                <w:sz w:val="24"/>
                <w:szCs w:val="24"/>
              </w:rPr>
              <w:br w:type="textWrapping"/>
            </w:r>
            <w:r>
              <w:rPr>
                <w:rFonts w:hint="eastAsia" w:ascii="仿宋" w:hAnsi="仿宋" w:eastAsia="仿宋" w:cs="仿宋"/>
                <w:kern w:val="2"/>
                <w:sz w:val="24"/>
                <w:szCs w:val="24"/>
              </w:rPr>
              <w:t>12. 能对材料和机具进行清理归类存放</w:t>
            </w:r>
            <w:r>
              <w:rPr>
                <w:rFonts w:hint="eastAsia" w:ascii="仿宋" w:hAnsi="仿宋" w:eastAsia="仿宋" w:cs="仿宋"/>
                <w:kern w:val="2"/>
                <w:sz w:val="24"/>
                <w:szCs w:val="24"/>
              </w:rPr>
              <w:br w:type="textWrapping"/>
            </w:r>
            <w:r>
              <w:rPr>
                <w:rFonts w:hint="eastAsia" w:ascii="仿宋" w:hAnsi="仿宋" w:eastAsia="仿宋" w:cs="仿宋"/>
                <w:kern w:val="2"/>
                <w:sz w:val="24"/>
                <w:szCs w:val="24"/>
              </w:rPr>
              <w:t>13. 能将废弃物清扫处理</w:t>
            </w:r>
          </w:p>
        </w:tc>
      </w:tr>
      <w:tr w14:paraId="018FC0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92" w:type="dxa"/>
            <w:tcBorders>
              <w:top w:val="single" w:color="auto" w:sz="6" w:space="0"/>
              <w:left w:val="single" w:color="auto" w:sz="8" w:space="0"/>
              <w:bottom w:val="single" w:color="auto" w:sz="6" w:space="0"/>
              <w:right w:val="single" w:color="auto" w:sz="6" w:space="0"/>
            </w:tcBorders>
            <w:shd w:val="clear" w:color="auto" w:fill="auto"/>
            <w:vAlign w:val="center"/>
          </w:tcPr>
          <w:p w14:paraId="4317CB25">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7. 工程材料的采购、验收和保管工作 </w:t>
            </w:r>
          </w:p>
        </w:tc>
        <w:tc>
          <w:tcPr>
            <w:tcW w:w="1731" w:type="dxa"/>
            <w:tcBorders>
              <w:top w:val="single" w:color="auto" w:sz="6" w:space="0"/>
              <w:left w:val="single" w:color="auto" w:sz="8" w:space="0"/>
              <w:bottom w:val="single" w:color="auto" w:sz="6" w:space="0"/>
              <w:right w:val="single" w:color="auto" w:sz="6" w:space="0"/>
            </w:tcBorders>
            <w:shd w:val="clear" w:color="auto" w:fill="auto"/>
            <w:vAlign w:val="center"/>
          </w:tcPr>
          <w:p w14:paraId="4F15E5C9">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材料员 </w:t>
            </w:r>
          </w:p>
        </w:tc>
        <w:tc>
          <w:tcPr>
            <w:tcW w:w="2796" w:type="dxa"/>
            <w:tcBorders>
              <w:top w:val="single" w:color="auto" w:sz="6" w:space="0"/>
              <w:left w:val="single" w:color="auto" w:sz="8" w:space="0"/>
              <w:bottom w:val="single" w:color="auto" w:sz="6" w:space="0"/>
              <w:right w:val="single" w:color="auto" w:sz="6" w:space="0"/>
            </w:tcBorders>
            <w:shd w:val="clear" w:color="auto" w:fill="auto"/>
            <w:vAlign w:val="center"/>
          </w:tcPr>
          <w:p w14:paraId="53F91BE1">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1．熟悉施工工艺编制材料计划，按计划组织材料进场。 2．对进场材料质量负责，做好跟踪服务工作。掌握材料的使用情况。 3．对进入现场材料应分门别类堆放，根据材料性质采取有效防腐、防潮、防变型（质）措施。 4．对须复检的材料应及时送检，并与进场材料相对应。 5．对现场材料损耗情况及时统计上报。 6．保证零库存，对积压材料合理应用。 7．建立材料分析档案（价格、货源）及时反馈决策层。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67D6837A">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1. 熟悉施工工艺编制材料计划按计划组织材料进场</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对进场材料质量负责做好跟踪服务工作掌握材料的使用情况</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对进入现场材料应分门别类堆放根据材料性质采取有效防腐防潮防变型（质）措施</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 对须复检的材料应及时送检并与进场材料相对应</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 对现场材料损耗情况及时统计上报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6. 保证零库存对积压材料合理应用</w:t>
            </w:r>
            <w:r>
              <w:rPr>
                <w:rFonts w:hint="eastAsia" w:ascii="仿宋" w:hAnsi="仿宋" w:eastAsia="仿宋" w:cs="仿宋"/>
                <w:kern w:val="2"/>
                <w:sz w:val="24"/>
                <w:szCs w:val="24"/>
              </w:rPr>
              <w:br w:type="textWrapping"/>
            </w:r>
            <w:r>
              <w:rPr>
                <w:rFonts w:hint="eastAsia" w:ascii="仿宋" w:hAnsi="仿宋" w:eastAsia="仿宋" w:cs="仿宋"/>
                <w:kern w:val="2"/>
                <w:sz w:val="24"/>
                <w:szCs w:val="24"/>
              </w:rPr>
              <w:t>7. 建立材料分析档案（价格、货源）及时反馈决策层</w:t>
            </w:r>
          </w:p>
        </w:tc>
      </w:tr>
      <w:tr w14:paraId="4828F4F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92" w:type="dxa"/>
            <w:tcBorders>
              <w:top w:val="single" w:color="auto" w:sz="6" w:space="0"/>
              <w:left w:val="single" w:color="auto" w:sz="8" w:space="0"/>
              <w:bottom w:val="single" w:color="auto" w:sz="6" w:space="0"/>
              <w:right w:val="single" w:color="auto" w:sz="6" w:space="0"/>
            </w:tcBorders>
            <w:shd w:val="clear" w:color="auto" w:fill="auto"/>
            <w:vAlign w:val="center"/>
          </w:tcPr>
          <w:p w14:paraId="6FCD0BD1">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8. 对建筑表层进行防水施工与维护管理 </w:t>
            </w:r>
          </w:p>
        </w:tc>
        <w:tc>
          <w:tcPr>
            <w:tcW w:w="1731" w:type="dxa"/>
            <w:tcBorders>
              <w:top w:val="single" w:color="auto" w:sz="6" w:space="0"/>
              <w:left w:val="single" w:color="auto" w:sz="8" w:space="0"/>
              <w:bottom w:val="single" w:color="auto" w:sz="6" w:space="0"/>
              <w:right w:val="single" w:color="auto" w:sz="6" w:space="0"/>
            </w:tcBorders>
            <w:shd w:val="clear" w:color="auto" w:fill="auto"/>
            <w:vAlign w:val="center"/>
          </w:tcPr>
          <w:p w14:paraId="1BBDFA4A">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防水工 </w:t>
            </w:r>
          </w:p>
        </w:tc>
        <w:tc>
          <w:tcPr>
            <w:tcW w:w="2796" w:type="dxa"/>
            <w:tcBorders>
              <w:top w:val="single" w:color="auto" w:sz="6" w:space="0"/>
              <w:left w:val="single" w:color="auto" w:sz="8" w:space="0"/>
              <w:bottom w:val="single" w:color="auto" w:sz="6" w:space="0"/>
              <w:right w:val="single" w:color="auto" w:sz="6" w:space="0"/>
            </w:tcBorders>
            <w:shd w:val="clear" w:color="auto" w:fill="auto"/>
            <w:vAlign w:val="center"/>
          </w:tcPr>
          <w:p w14:paraId="0BD082B6">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1.材料准备及技术质量要求 2.防水材料的复试、质量把关 3.地下室、底板、地下室外墙所采用抗渗混凝土都必须提前到材料实验室，作出配合比实验报告出来，报监理审批。 4.地下防水工程中的结构自防水、卷材防水的主要施工，以及屋面防水工程中卷材防水、刚性防水施工。后浇带留设与施工，变形缝的施工与构造，穿墙管（盒）施工与构造等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2CF893E1">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1. 能够正确识读建筑的图示和图例</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能够正确识读房屋防水工程构造图</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能够正确识读地下防水工程构造图</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 能够正确选择所使用的常用防水材料</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 能够正确搬运储存常用防水材料</w:t>
            </w:r>
            <w:r>
              <w:rPr>
                <w:rFonts w:hint="eastAsia" w:ascii="仿宋" w:hAnsi="仿宋" w:eastAsia="仿宋" w:cs="仿宋"/>
                <w:kern w:val="2"/>
                <w:sz w:val="24"/>
                <w:szCs w:val="24"/>
              </w:rPr>
              <w:br w:type="textWrapping"/>
            </w:r>
            <w:r>
              <w:rPr>
                <w:rFonts w:hint="eastAsia" w:ascii="仿宋" w:hAnsi="仿宋" w:eastAsia="仿宋" w:cs="仿宋"/>
                <w:kern w:val="2"/>
                <w:sz w:val="24"/>
                <w:szCs w:val="24"/>
              </w:rPr>
              <w:t>6. 能够正确选用常用工具</w:t>
            </w:r>
            <w:r>
              <w:rPr>
                <w:rFonts w:hint="eastAsia" w:ascii="仿宋" w:hAnsi="仿宋" w:eastAsia="仿宋" w:cs="仿宋"/>
                <w:kern w:val="2"/>
                <w:sz w:val="24"/>
                <w:szCs w:val="24"/>
              </w:rPr>
              <w:br w:type="textWrapping"/>
            </w:r>
            <w:r>
              <w:rPr>
                <w:rFonts w:hint="eastAsia" w:ascii="仿宋" w:hAnsi="仿宋" w:eastAsia="仿宋" w:cs="仿宋"/>
                <w:kern w:val="2"/>
                <w:sz w:val="24"/>
                <w:szCs w:val="24"/>
              </w:rPr>
              <w:t>7. 能够按配料单调制沥青玛帝脂及冷底子油和熔沥青</w:t>
            </w:r>
            <w:r>
              <w:rPr>
                <w:rFonts w:hint="eastAsia" w:ascii="仿宋" w:hAnsi="仿宋" w:eastAsia="仿宋" w:cs="仿宋"/>
                <w:kern w:val="2"/>
                <w:sz w:val="24"/>
                <w:szCs w:val="24"/>
              </w:rPr>
              <w:br w:type="textWrapping"/>
            </w:r>
            <w:r>
              <w:rPr>
                <w:rFonts w:hint="eastAsia" w:ascii="仿宋" w:hAnsi="仿宋" w:eastAsia="仿宋" w:cs="仿宋"/>
                <w:kern w:val="2"/>
                <w:sz w:val="24"/>
                <w:szCs w:val="24"/>
              </w:rPr>
              <w:t>8. 能够按要求正确铺贴平面、立面的卷材</w:t>
            </w:r>
            <w:r>
              <w:rPr>
                <w:rFonts w:hint="eastAsia" w:ascii="仿宋" w:hAnsi="仿宋" w:eastAsia="仿宋" w:cs="仿宋"/>
                <w:kern w:val="2"/>
                <w:sz w:val="24"/>
                <w:szCs w:val="24"/>
              </w:rPr>
              <w:br w:type="textWrapping"/>
            </w:r>
            <w:r>
              <w:rPr>
                <w:rFonts w:hint="eastAsia" w:ascii="仿宋" w:hAnsi="仿宋" w:eastAsia="仿宋" w:cs="仿宋"/>
                <w:kern w:val="2"/>
                <w:sz w:val="24"/>
                <w:szCs w:val="24"/>
              </w:rPr>
              <w:t>9. 能够涂刷防潮沥青和嵌填伸缩缝</w:t>
            </w:r>
            <w:r>
              <w:rPr>
                <w:rFonts w:hint="eastAsia" w:ascii="仿宋" w:hAnsi="仿宋" w:eastAsia="仿宋" w:cs="仿宋"/>
                <w:kern w:val="2"/>
                <w:sz w:val="24"/>
                <w:szCs w:val="24"/>
              </w:rPr>
              <w:br w:type="textWrapping"/>
            </w:r>
            <w:r>
              <w:rPr>
                <w:rFonts w:hint="eastAsia" w:ascii="仿宋" w:hAnsi="仿宋" w:eastAsia="仿宋" w:cs="仿宋"/>
                <w:kern w:val="2"/>
                <w:sz w:val="24"/>
                <w:szCs w:val="24"/>
              </w:rPr>
              <w:t>10. 能够拌制沥青砂浆沥青混凝土并进行铺贴</w:t>
            </w:r>
            <w:r>
              <w:rPr>
                <w:rFonts w:hint="eastAsia" w:ascii="仿宋" w:hAnsi="仿宋" w:eastAsia="仿宋" w:cs="仿宋"/>
                <w:kern w:val="2"/>
                <w:sz w:val="24"/>
                <w:szCs w:val="24"/>
              </w:rPr>
              <w:br w:type="textWrapping"/>
            </w:r>
            <w:r>
              <w:rPr>
                <w:rFonts w:hint="eastAsia" w:ascii="仿宋" w:hAnsi="仿宋" w:eastAsia="仿宋" w:cs="仿宋"/>
                <w:kern w:val="2"/>
                <w:sz w:val="24"/>
                <w:szCs w:val="24"/>
              </w:rPr>
              <w:t>11. 能够进行卷材防水外观质量检查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12. 能够进行卷材防水的蓄水淋水试验</w:t>
            </w:r>
            <w:r>
              <w:rPr>
                <w:rFonts w:hint="eastAsia" w:ascii="仿宋" w:hAnsi="仿宋" w:eastAsia="仿宋" w:cs="仿宋"/>
                <w:kern w:val="2"/>
                <w:sz w:val="24"/>
                <w:szCs w:val="24"/>
              </w:rPr>
              <w:br w:type="textWrapping"/>
            </w:r>
            <w:r>
              <w:rPr>
                <w:rFonts w:hint="eastAsia" w:ascii="仿宋" w:hAnsi="仿宋" w:eastAsia="仿宋" w:cs="仿宋"/>
                <w:kern w:val="2"/>
                <w:sz w:val="24"/>
                <w:szCs w:val="24"/>
              </w:rPr>
              <w:t>13. 能够进行防水层的修补</w:t>
            </w:r>
          </w:p>
        </w:tc>
      </w:tr>
      <w:tr w14:paraId="7DC1504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92" w:type="dxa"/>
            <w:tcBorders>
              <w:top w:val="single" w:color="auto" w:sz="6" w:space="0"/>
              <w:left w:val="single" w:color="auto" w:sz="8" w:space="0"/>
              <w:bottom w:val="single" w:color="auto" w:sz="6" w:space="0"/>
              <w:right w:val="single" w:color="auto" w:sz="6" w:space="0"/>
            </w:tcBorders>
            <w:shd w:val="clear" w:color="auto" w:fill="auto"/>
            <w:vAlign w:val="center"/>
          </w:tcPr>
          <w:p w14:paraId="7411D91B">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9. 混凝土的搅拌、运输和浇筑 </w:t>
            </w:r>
          </w:p>
        </w:tc>
        <w:tc>
          <w:tcPr>
            <w:tcW w:w="1731" w:type="dxa"/>
            <w:tcBorders>
              <w:top w:val="single" w:color="auto" w:sz="6" w:space="0"/>
              <w:left w:val="single" w:color="auto" w:sz="8" w:space="0"/>
              <w:bottom w:val="single" w:color="auto" w:sz="6" w:space="0"/>
              <w:right w:val="single" w:color="auto" w:sz="6" w:space="0"/>
            </w:tcBorders>
            <w:shd w:val="clear" w:color="auto" w:fill="auto"/>
            <w:vAlign w:val="center"/>
          </w:tcPr>
          <w:p w14:paraId="79EAF72D">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混凝土工 </w:t>
            </w:r>
          </w:p>
        </w:tc>
        <w:tc>
          <w:tcPr>
            <w:tcW w:w="2796" w:type="dxa"/>
            <w:tcBorders>
              <w:top w:val="single" w:color="auto" w:sz="6" w:space="0"/>
              <w:left w:val="single" w:color="auto" w:sz="8" w:space="0"/>
              <w:bottom w:val="single" w:color="auto" w:sz="6" w:space="0"/>
              <w:right w:val="single" w:color="auto" w:sz="6" w:space="0"/>
            </w:tcBorders>
            <w:shd w:val="clear" w:color="auto" w:fill="auto"/>
            <w:vAlign w:val="center"/>
          </w:tcPr>
          <w:p w14:paraId="57F721E6">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1.混凝土搅拌 2.混凝土运输 3.泵送与布料 4.混凝土浇筑,振捣和表面抹压 5.混凝土养护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7163290C">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1. 能够识别进行原材料的品种规格</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能够称量原材料</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能够对原材料进行投放和搅拌</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 能够对计量设备进行维护保养</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 能够掌握混凝土泵车的种类和适用范围</w:t>
            </w:r>
            <w:r>
              <w:rPr>
                <w:rFonts w:hint="eastAsia" w:ascii="仿宋" w:hAnsi="仿宋" w:eastAsia="仿宋" w:cs="仿宋"/>
                <w:kern w:val="2"/>
                <w:sz w:val="24"/>
                <w:szCs w:val="24"/>
              </w:rPr>
              <w:br w:type="textWrapping"/>
            </w:r>
            <w:r>
              <w:rPr>
                <w:rFonts w:hint="eastAsia" w:ascii="仿宋" w:hAnsi="仿宋" w:eastAsia="仿宋" w:cs="仿宋"/>
                <w:kern w:val="2"/>
                <w:sz w:val="24"/>
                <w:szCs w:val="24"/>
              </w:rPr>
              <w:t>6. 能够掌握泵送对混凝土基本性能的要求</w:t>
            </w:r>
            <w:r>
              <w:rPr>
                <w:rFonts w:hint="eastAsia" w:ascii="仿宋" w:hAnsi="仿宋" w:eastAsia="仿宋" w:cs="仿宋"/>
                <w:kern w:val="2"/>
                <w:sz w:val="24"/>
                <w:szCs w:val="24"/>
              </w:rPr>
              <w:br w:type="textWrapping"/>
            </w:r>
            <w:r>
              <w:rPr>
                <w:rFonts w:hint="eastAsia" w:ascii="仿宋" w:hAnsi="仿宋" w:eastAsia="仿宋" w:cs="仿宋"/>
                <w:kern w:val="2"/>
                <w:sz w:val="24"/>
                <w:szCs w:val="24"/>
              </w:rPr>
              <w:t>7. 能够掌握模板的种类和适用范围</w:t>
            </w:r>
            <w:r>
              <w:rPr>
                <w:rFonts w:hint="eastAsia" w:ascii="仿宋" w:hAnsi="仿宋" w:eastAsia="仿宋" w:cs="仿宋"/>
                <w:kern w:val="2"/>
                <w:sz w:val="24"/>
                <w:szCs w:val="24"/>
              </w:rPr>
              <w:br w:type="textWrapping"/>
            </w:r>
            <w:r>
              <w:rPr>
                <w:rFonts w:hint="eastAsia" w:ascii="仿宋" w:hAnsi="仿宋" w:eastAsia="仿宋" w:cs="仿宋"/>
                <w:kern w:val="2"/>
                <w:sz w:val="24"/>
                <w:szCs w:val="24"/>
              </w:rPr>
              <w:t>8. 能够掌握模板对混凝土基本性能的影响</w:t>
            </w:r>
            <w:r>
              <w:rPr>
                <w:rFonts w:hint="eastAsia" w:ascii="仿宋" w:hAnsi="仿宋" w:eastAsia="仿宋" w:cs="仿宋"/>
                <w:kern w:val="2"/>
                <w:sz w:val="24"/>
                <w:szCs w:val="24"/>
              </w:rPr>
              <w:br w:type="textWrapping"/>
            </w:r>
            <w:r>
              <w:rPr>
                <w:rFonts w:hint="eastAsia" w:ascii="仿宋" w:hAnsi="仿宋" w:eastAsia="仿宋" w:cs="仿宋"/>
                <w:kern w:val="2"/>
                <w:sz w:val="24"/>
                <w:szCs w:val="24"/>
              </w:rPr>
              <w:t>9. 能够掌握混凝土振捣设备的种类和适用范围</w:t>
            </w:r>
            <w:r>
              <w:rPr>
                <w:rFonts w:hint="eastAsia" w:ascii="仿宋" w:hAnsi="仿宋" w:eastAsia="仿宋" w:cs="仿宋"/>
                <w:kern w:val="2"/>
                <w:sz w:val="24"/>
                <w:szCs w:val="24"/>
              </w:rPr>
              <w:br w:type="textWrapping"/>
            </w:r>
            <w:r>
              <w:rPr>
                <w:rFonts w:hint="eastAsia" w:ascii="仿宋" w:hAnsi="仿宋" w:eastAsia="仿宋" w:cs="仿宋"/>
                <w:kern w:val="2"/>
                <w:sz w:val="24"/>
                <w:szCs w:val="24"/>
              </w:rPr>
              <w:t>10. 能够掌握振捣养护对混凝土基本性能的影响</w:t>
            </w:r>
          </w:p>
        </w:tc>
      </w:tr>
      <w:tr w14:paraId="5244FC7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92" w:type="dxa"/>
            <w:tcBorders>
              <w:top w:val="single" w:color="auto" w:sz="6" w:space="0"/>
              <w:left w:val="single" w:color="auto" w:sz="8" w:space="0"/>
              <w:bottom w:val="single" w:color="auto" w:sz="6" w:space="0"/>
              <w:right w:val="single" w:color="auto" w:sz="6" w:space="0"/>
            </w:tcBorders>
            <w:shd w:val="clear" w:color="auto" w:fill="auto"/>
            <w:vAlign w:val="center"/>
          </w:tcPr>
          <w:p w14:paraId="10D8325E">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10. BIM信息化技术的应用 </w:t>
            </w:r>
          </w:p>
        </w:tc>
        <w:tc>
          <w:tcPr>
            <w:tcW w:w="1731" w:type="dxa"/>
            <w:tcBorders>
              <w:top w:val="single" w:color="auto" w:sz="6" w:space="0"/>
              <w:left w:val="single" w:color="auto" w:sz="8" w:space="0"/>
              <w:bottom w:val="single" w:color="auto" w:sz="6" w:space="0"/>
              <w:right w:val="single" w:color="auto" w:sz="6" w:space="0"/>
            </w:tcBorders>
            <w:shd w:val="clear" w:color="auto" w:fill="auto"/>
            <w:vAlign w:val="center"/>
          </w:tcPr>
          <w:p w14:paraId="78C64E4B">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BIM技术主管, 建筑信息模型技术员 </w:t>
            </w:r>
          </w:p>
        </w:tc>
        <w:tc>
          <w:tcPr>
            <w:tcW w:w="2796" w:type="dxa"/>
            <w:tcBorders>
              <w:top w:val="single" w:color="auto" w:sz="6" w:space="0"/>
              <w:left w:val="single" w:color="auto" w:sz="8" w:space="0"/>
              <w:bottom w:val="single" w:color="auto" w:sz="6" w:space="0"/>
              <w:right w:val="single" w:color="auto" w:sz="6" w:space="0"/>
            </w:tcBorders>
            <w:shd w:val="clear" w:color="auto" w:fill="auto"/>
            <w:vAlign w:val="center"/>
          </w:tcPr>
          <w:p w14:paraId="16CBBBA2">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1.BIM 模型的搭建、复核、维护管理工作； 2.协同其它专业建模，并做碰撞检查； 3.BIM 可视化设计。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178B4EA3">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1. 能贯彻执行国家的有关各项技术方针政策执行各项技术规范规程和标准</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具有BIM 模型的搭建复核维护管理能力</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具有专业建模并做碰撞检查的能力</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 具有一定的工程造价预算知识</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 具有 BIM 可视化设计的操作能力</w:t>
            </w:r>
            <w:r>
              <w:rPr>
                <w:rFonts w:hint="eastAsia" w:ascii="仿宋" w:hAnsi="仿宋" w:eastAsia="仿宋" w:cs="仿宋"/>
                <w:kern w:val="2"/>
                <w:sz w:val="24"/>
                <w:szCs w:val="24"/>
              </w:rPr>
              <w:br w:type="textWrapping"/>
            </w:r>
            <w:r>
              <w:rPr>
                <w:rFonts w:hint="eastAsia" w:ascii="仿宋" w:hAnsi="仿宋" w:eastAsia="仿宋" w:cs="仿宋"/>
                <w:kern w:val="2"/>
                <w:sz w:val="24"/>
                <w:szCs w:val="24"/>
              </w:rPr>
              <w:t>6. 具有计算机的应用能力能熟练运用 office 软件AutoCAD 软件及有关专业软件</w:t>
            </w:r>
          </w:p>
        </w:tc>
      </w:tr>
      <w:tr w14:paraId="3CB66F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92" w:type="dxa"/>
            <w:tcBorders>
              <w:top w:val="single" w:color="auto" w:sz="6" w:space="0"/>
              <w:left w:val="single" w:color="auto" w:sz="8" w:space="0"/>
              <w:bottom w:val="single" w:color="auto" w:sz="6" w:space="0"/>
              <w:right w:val="single" w:color="auto" w:sz="6" w:space="0"/>
            </w:tcBorders>
            <w:shd w:val="clear" w:color="auto" w:fill="auto"/>
            <w:vAlign w:val="center"/>
          </w:tcPr>
          <w:p w14:paraId="75433BE9">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11. 识读与绘制土建专业施工图。 </w:t>
            </w:r>
          </w:p>
        </w:tc>
        <w:tc>
          <w:tcPr>
            <w:tcW w:w="1731" w:type="dxa"/>
            <w:tcBorders>
              <w:top w:val="single" w:color="auto" w:sz="6" w:space="0"/>
              <w:left w:val="single" w:color="auto" w:sz="8" w:space="0"/>
              <w:bottom w:val="single" w:color="auto" w:sz="6" w:space="0"/>
              <w:right w:val="single" w:color="auto" w:sz="6" w:space="0"/>
            </w:tcBorders>
            <w:shd w:val="clear" w:color="auto" w:fill="auto"/>
            <w:vAlign w:val="center"/>
          </w:tcPr>
          <w:p w14:paraId="36664DD8">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制图员 </w:t>
            </w:r>
          </w:p>
        </w:tc>
        <w:tc>
          <w:tcPr>
            <w:tcW w:w="2796" w:type="dxa"/>
            <w:tcBorders>
              <w:top w:val="single" w:color="auto" w:sz="6" w:space="0"/>
              <w:left w:val="single" w:color="auto" w:sz="8" w:space="0"/>
              <w:bottom w:val="single" w:color="auto" w:sz="6" w:space="0"/>
              <w:right w:val="single" w:color="auto" w:sz="6" w:space="0"/>
            </w:tcBorders>
            <w:shd w:val="clear" w:color="auto" w:fill="auto"/>
            <w:vAlign w:val="center"/>
          </w:tcPr>
          <w:p w14:paraId="3B350F97">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1、能独立完成项目平面规划、方案设计、提案制作、施工图制作或审核； 2、负责工程施工过程的设计协调、组织图纸交底、技术交底、效果把控等工作。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66614715">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1. 掌握投影、建筑识图与绘图、建筑构造、建筑结构的基本理论与知识；</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具备识读与绘制土建专业施工图的能力；</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协助设计师完成施工过程中的设计变更及施工图的技术交底工作。</w:t>
            </w:r>
          </w:p>
        </w:tc>
      </w:tr>
    </w:tbl>
    <w:p w14:paraId="34628771">
      <w:pPr>
        <w:keepNext w:val="0"/>
        <w:keepLines w:val="0"/>
        <w:widowControl w:val="0"/>
        <w:numPr>
          <w:ilvl w:val="0"/>
          <w:numId w:val="1"/>
        </w:numPr>
        <w:suppressLineNumbers w:val="0"/>
        <w:autoSpaceDE w:val="0"/>
        <w:autoSpaceDN/>
        <w:spacing w:before="0" w:beforeAutospacing="0" w:line="580" w:lineRule="exact"/>
        <w:ind w:left="0" w:right="0" w:firstLine="640" w:firstLineChars="200"/>
        <w:jc w:val="left"/>
        <w:outlineLvl w:val="0"/>
        <w:rPr>
          <w:rFonts w:hint="default" w:ascii="黑体" w:hAnsi="宋体" w:eastAsia="黑体" w:cs="黑体"/>
          <w:kern w:val="2"/>
          <w:sz w:val="32"/>
          <w:szCs w:val="32"/>
        </w:rPr>
      </w:pPr>
      <w:bookmarkStart w:id="11" w:name="_Toc8964"/>
      <w:r>
        <w:rPr>
          <w:rFonts w:hint="eastAsia" w:ascii="黑体" w:hAnsi="宋体" w:eastAsia="黑体" w:cs="黑体"/>
          <w:kern w:val="2"/>
          <w:sz w:val="32"/>
          <w:szCs w:val="32"/>
        </w:rPr>
        <w:t>培养目标与培养规格</w:t>
      </w:r>
      <w:bookmarkEnd w:id="11"/>
      <w:r>
        <w:rPr>
          <w:rFonts w:hint="eastAsia" w:ascii="黑体" w:hAnsi="宋体" w:eastAsia="黑体" w:cs="黑体"/>
          <w:kern w:val="2"/>
          <w:sz w:val="32"/>
          <w:szCs w:val="32"/>
        </w:rPr>
        <w:t xml:space="preserve"> </w:t>
      </w:r>
    </w:p>
    <w:p w14:paraId="7B394D45">
      <w:pPr>
        <w:keepNext w:val="0"/>
        <w:keepLines w:val="0"/>
        <w:widowControl w:val="0"/>
        <w:numPr>
          <w:ilvl w:val="0"/>
          <w:numId w:val="5"/>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培养目标 </w:t>
      </w:r>
    </w:p>
    <w:p w14:paraId="2FCBDDC9">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培养思想政治坚定、德技并修、全面发展，适应适应新时代建筑业发展需要，具有一定的科学文化水平，职业道德和创新意识，精益求精的工匠精神和良好的人文素质，掌握建筑施工一线技术与管理人员所必须的如建筑工程识图与CAD制图、建筑构造、建筑结构与识图和建筑施工技术等基本知识和技术技能，面向土木工程建筑业、房屋建筑业等领域的高素质技术技能人才。</w:t>
      </w:r>
    </w:p>
    <w:p w14:paraId="7D758711">
      <w:pPr>
        <w:keepNext w:val="0"/>
        <w:keepLines w:val="0"/>
        <w:widowControl w:val="0"/>
        <w:numPr>
          <w:ilvl w:val="0"/>
          <w:numId w:val="5"/>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培养规格 </w:t>
      </w:r>
    </w:p>
    <w:p w14:paraId="5EE3E045">
      <w:pPr>
        <w:spacing w:line="360" w:lineRule="auto"/>
        <w:rPr>
          <w:rFonts w:hint="eastAsia" w:ascii="宋体" w:hAnsi="宋体" w:eastAsia="宋体" w:cs="Times New Roman"/>
          <w:kern w:val="2"/>
          <w:sz w:val="22"/>
          <w:szCs w:val="22"/>
        </w:rPr>
      </w:pPr>
      <w:r>
        <w:rPr>
          <w:rFonts w:hint="eastAsia" w:ascii="宋体" w:hAnsi="宋体" w:eastAsia="宋体" w:cs="Times New Roman"/>
          <w:kern w:val="2"/>
          <w:sz w:val="22"/>
          <w:szCs w:val="22"/>
        </w:rPr>
        <w:t xml:space="preserve"> </w:t>
      </w:r>
    </w:p>
    <w:tbl>
      <w:tblPr>
        <w:tblStyle w:val="14"/>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280"/>
        <w:gridCol w:w="840"/>
        <w:gridCol w:w="4525"/>
        <w:gridCol w:w="1647"/>
      </w:tblGrid>
      <w:tr w14:paraId="08EC600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128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1B44C593">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类型 </w:t>
            </w:r>
          </w:p>
        </w:tc>
        <w:tc>
          <w:tcPr>
            <w:tcW w:w="84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DF2F85C">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编号 </w:t>
            </w:r>
          </w:p>
        </w:tc>
        <w:tc>
          <w:tcPr>
            <w:tcW w:w="452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2C4C0470">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具体内容 </w:t>
            </w:r>
          </w:p>
        </w:tc>
        <w:tc>
          <w:tcPr>
            <w:tcW w:w="1647"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745FE7F8">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标签内容 </w:t>
            </w:r>
          </w:p>
        </w:tc>
      </w:tr>
      <w:tr w14:paraId="70CE56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56B606A0">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素质规格 </w:t>
            </w: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7FDB7755">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A1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3090645A">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坚定拥护中国共产党领导和我国社会主义制度，在习近平新时代中国特色社会主义思想指引下，践行社会主义核心价值观，具有深厚的爱国情感和中华民族自豪感。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51285595">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思政 </w:t>
            </w:r>
          </w:p>
        </w:tc>
      </w:tr>
      <w:tr w14:paraId="29D91C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5C2154F">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34D822A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A2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4445F4C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崇尚宪法、遵法守纪、崇德向善、诚实守信、尊重生命，履行道德准则和行为规范，具有社会责任感和社会参与意识。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122D18D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 </w:t>
            </w:r>
          </w:p>
        </w:tc>
      </w:tr>
      <w:tr w14:paraId="62946BA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77274AA">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1084888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A3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379040C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具有质量意识、环保意识、安全意识、信息素养、工匠精神和创新思维。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53497AC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 </w:t>
            </w:r>
          </w:p>
        </w:tc>
      </w:tr>
      <w:tr w14:paraId="7F8154E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1BC0C94">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1EF744E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A4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48120BF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勇于奋斗、乐观向上，具有自我管理能力、职业生涯规划的意识，有较强的的集体意识和团队合作精神。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771EFC8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 </w:t>
            </w:r>
          </w:p>
        </w:tc>
      </w:tr>
      <w:tr w14:paraId="321C938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9C3E407">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473DDF1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A5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49EAABF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具有健康的体魄、心理和健全的人格，掌握基本运动知识和 1～2 项运动技能。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651EEF67">
            <w:pPr>
              <w:spacing w:line="268" w:lineRule="auto"/>
              <w:jc w:val="left"/>
              <w:rPr>
                <w:rFonts w:hint="eastAsia" w:ascii="仿宋" w:hAnsi="仿宋" w:eastAsia="仿宋" w:cs="仿宋"/>
                <w:kern w:val="2"/>
                <w:sz w:val="24"/>
                <w:szCs w:val="24"/>
                <w:lang w:val="en-US" w:eastAsia="zh-CN" w:bidi="ar"/>
              </w:rPr>
            </w:pPr>
          </w:p>
        </w:tc>
      </w:tr>
      <w:tr w14:paraId="740D3D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5DA440C">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543AA7A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A6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600BC62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具有一定的审美和人文素养，能够形成 1～2 项艺术特长或爱好。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37016DD2">
            <w:pPr>
              <w:spacing w:line="268" w:lineRule="auto"/>
              <w:jc w:val="left"/>
              <w:rPr>
                <w:rFonts w:hint="eastAsia" w:ascii="仿宋" w:hAnsi="仿宋" w:eastAsia="仿宋" w:cs="仿宋"/>
                <w:kern w:val="2"/>
                <w:sz w:val="24"/>
                <w:szCs w:val="24"/>
                <w:lang w:val="en-US" w:eastAsia="zh-CN" w:bidi="ar"/>
              </w:rPr>
            </w:pPr>
          </w:p>
        </w:tc>
      </w:tr>
      <w:tr w14:paraId="0F7E8F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062AEF4">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117CD67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A7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773B803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具有团结协作的意识、坚韧不拔的意志、矢志不渝的精神。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550C234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 </w:t>
            </w:r>
          </w:p>
        </w:tc>
      </w:tr>
      <w:tr w14:paraId="47D3DE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9396CDB">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48A590A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A8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756BE8B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具有创新精神和创业意识。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32C0973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 </w:t>
            </w:r>
          </w:p>
        </w:tc>
      </w:tr>
      <w:tr w14:paraId="5E7DD9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15DED32">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1C25707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A9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2CA5AD3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尊重劳动、热爱劳动，具有较强的实践能力。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2BD3789D">
            <w:pPr>
              <w:spacing w:line="268" w:lineRule="auto"/>
              <w:jc w:val="left"/>
              <w:rPr>
                <w:rFonts w:hint="eastAsia" w:ascii="仿宋" w:hAnsi="仿宋" w:eastAsia="仿宋" w:cs="仿宋"/>
                <w:kern w:val="2"/>
                <w:sz w:val="24"/>
                <w:szCs w:val="24"/>
                <w:lang w:val="en-US" w:eastAsia="zh-CN" w:bidi="ar"/>
              </w:rPr>
            </w:pPr>
          </w:p>
        </w:tc>
      </w:tr>
      <w:tr w14:paraId="5575A84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FB31282">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45B6D2A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A10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2042600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掌握一定的学习方法，具有良好的生活习惯、行为习惯和自我管理能力。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41B1D73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 </w:t>
            </w:r>
          </w:p>
        </w:tc>
      </w:tr>
      <w:tr w14:paraId="7204FED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306E03CB">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知识规格 </w:t>
            </w: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2E635691">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B1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7316CAAF">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掌握必备的思想政治理论、科学文化基础知识和中华优秀传统文化知识。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19AF8930">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 基础知识 </w:t>
            </w:r>
          </w:p>
        </w:tc>
      </w:tr>
      <w:tr w14:paraId="1D9990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F0CD003">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2AED1BF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B2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3DC35F9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具备本专业相关的法律法规以及环境保护、安全消防、文明生产等相关知识。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7462FA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 专业知识 </w:t>
            </w:r>
          </w:p>
        </w:tc>
      </w:tr>
      <w:tr w14:paraId="1D6FAE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013E400">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1C0CF8F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B3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7D9FF1E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掌握投影、建筑识图与绘图、建筑材料应用与检测、建筑构造、建筑结构的基本 理论与知识。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164DF3F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基础知识， 专业知识 </w:t>
            </w:r>
          </w:p>
        </w:tc>
      </w:tr>
      <w:tr w14:paraId="5B3813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67495FD">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7445DD7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B4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7429F02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掌握建筑施工测量、建筑施工技术、建筑施工组织与管理、建筑工程质量检验、 建筑施工安全与技术资料管理、建筑工程计量与计价、工程招投标与合同管理方面的知识。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0609F5A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专业知识 </w:t>
            </w:r>
          </w:p>
        </w:tc>
      </w:tr>
      <w:tr w14:paraId="203ACA9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005BD87">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3AC440C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B5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0FE810F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掌握建筑信息化技术和计算机操作方面的知识。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47A330F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基础知识， 专业知识 </w:t>
            </w:r>
          </w:p>
        </w:tc>
      </w:tr>
      <w:tr w14:paraId="3CEA5C1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0CBC011">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30E066B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B6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1558E0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具备土建专业主要工种的工艺与操作知识。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705EADE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专业知识 </w:t>
            </w:r>
          </w:p>
        </w:tc>
      </w:tr>
      <w:tr w14:paraId="57B70C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44113A7">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28C9A7E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B7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18F2BE4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具备建筑水电设备及智能建筑等相关专业的基本知识。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31FE80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专业知识 </w:t>
            </w:r>
          </w:p>
        </w:tc>
      </w:tr>
      <w:tr w14:paraId="3FEBB0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FF75A88">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5974AF9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B8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455B807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能够有建筑新技术、新材料、新工艺、新设备方面的基本知识。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439980F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专业知识 </w:t>
            </w:r>
          </w:p>
        </w:tc>
      </w:tr>
      <w:tr w14:paraId="1C79CE9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BA60077">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33B789F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B9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65A23A9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掌握必备的体育、军事、心理健康教育和安全环保、信息技术知识；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740DFA9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基础知识， 专业知识 </w:t>
            </w:r>
          </w:p>
        </w:tc>
      </w:tr>
      <w:tr w14:paraId="2B7D5B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FEED6B3">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07E9CA6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B10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70AA49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具备创新创业和职业发展知识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7AE759C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 基础知识， 专业知识 </w:t>
            </w:r>
          </w:p>
        </w:tc>
      </w:tr>
      <w:tr w14:paraId="0ED6E9C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7AACDE95">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能力规格 </w:t>
            </w: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0B759F40">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C1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6A67E782">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具备探究学习、终身学习、分析问题和解决问题的能力；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4C64457F">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 职业能力， 专业能力， 综合能力 </w:t>
            </w:r>
          </w:p>
        </w:tc>
      </w:tr>
      <w:tr w14:paraId="36C9644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D6C19E4">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21E5451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C2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3CE468C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具备良好的语言、文字表达能力和沟通能力。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0A66830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职业能力， 专业能力， 综合能力 </w:t>
            </w:r>
          </w:p>
        </w:tc>
      </w:tr>
      <w:tr w14:paraId="055C917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407B742">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2FCFA22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C3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568E332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能够熟练识读土建专业施工图，准确领会图纸的技术信息，能绘制土建工程竣工图 和施工洽商图纸，能识读设备专业的主要施工图。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2E92774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职业能力， 专业能力 </w:t>
            </w:r>
          </w:p>
        </w:tc>
      </w:tr>
      <w:tr w14:paraId="445E25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3EC7605">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0ECDD5E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C4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0342983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能够对常用建筑材料进行选择、进场验收、保管与应用，能进行建筑材料的常规检测。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72474A3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职业能力， 专业能力 </w:t>
            </w:r>
          </w:p>
        </w:tc>
      </w:tr>
      <w:tr w14:paraId="6067EB7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45E7D5A">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7A13145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C5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404A57C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能够应用测量仪器熟练的进行施工测量与建筑变形观测。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2EDDE27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职业能力， 专业能力 </w:t>
            </w:r>
          </w:p>
        </w:tc>
      </w:tr>
      <w:tr w14:paraId="10C6D5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FDB0F4B">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42816F0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C6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09C7695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能够编制建筑工程常规分部分项工程施工方案并进行施工交底，能参与编制常见单 位工程施工组织设计。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06F8EAB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职业能力， 专业能力 </w:t>
            </w:r>
          </w:p>
        </w:tc>
      </w:tr>
      <w:tr w14:paraId="7D43344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142FDC5">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026CE7E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C7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31F60CC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能按照建筑工程进度、质量、安全、造价、环保和职业健康的要求科学组织施工 和有效指导施工作业，并处理施工中的一般技术问题。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4A2E6B1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 职业能力， 专业能力， 综合能力 </w:t>
            </w:r>
          </w:p>
        </w:tc>
      </w:tr>
      <w:tr w14:paraId="04742E7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6E91D6C">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0388DCE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C8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217F1A0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能对建筑工程进行施工质量和施工安全检查与监控。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5EF041F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 职业能力， 专业能力 </w:t>
            </w:r>
          </w:p>
        </w:tc>
      </w:tr>
      <w:tr w14:paraId="419FD7D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ECAE380">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68B274F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C9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21928C3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能正确实施并处理施工中的建筑构造问题。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5BEC7FA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职业能力， 专业能力 </w:t>
            </w:r>
          </w:p>
        </w:tc>
      </w:tr>
      <w:tr w14:paraId="2C36B0E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7A7A447">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37FC4E9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C10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2B53012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能对施工中的结构问题做出基本判断和定性分析，能处理一般的结构构造问题。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7347FE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职业能力， 专业能力 </w:t>
            </w:r>
          </w:p>
        </w:tc>
      </w:tr>
      <w:tr w14:paraId="42522B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0B3267D">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736EBC8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C11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57BFE6F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能根据建筑工程实际收集、整理、编制、保管和移交工程技术资料。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2715796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职业能力， 专业能力 </w:t>
            </w:r>
          </w:p>
        </w:tc>
      </w:tr>
      <w:tr w14:paraId="1C6134B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ED5AEA0">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4594575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C12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169D111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能编制建筑工程量清单报价，能参与施工成本控制及竣工结算。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41183D6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职业能力， 专业能力 </w:t>
            </w:r>
          </w:p>
        </w:tc>
      </w:tr>
      <w:tr w14:paraId="2E3457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764727D">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2B5B785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C13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39079C1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能应用 BIM 等信息化技术、计算机及相关软件完成岗位工作。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0075155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职业能力， 专业能力 </w:t>
            </w:r>
          </w:p>
        </w:tc>
      </w:tr>
      <w:tr w14:paraId="58178CC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1CB94E4">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53DFA9B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C14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3701B63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能进行 1~2 个土建主要工种的基本操作。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52934AE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职业能力， 专业能力， 综合能力 </w:t>
            </w:r>
          </w:p>
        </w:tc>
      </w:tr>
      <w:tr w14:paraId="02809DB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4684EB5">
            <w:pPr>
              <w:rPr>
                <w:rFonts w:hint="default" w:ascii="仿宋" w:hAnsi="仿宋" w:eastAsia="仿宋" w:cs="仿宋"/>
                <w:kern w:val="2"/>
                <w:sz w:val="24"/>
                <w:szCs w:val="24"/>
                <w:lang w:val="en-US" w:eastAsia="zh-CN" w:bidi="ar"/>
              </w:rPr>
            </w:pPr>
          </w:p>
        </w:tc>
        <w:tc>
          <w:tcPr>
            <w:tcW w:w="840" w:type="dxa"/>
            <w:tcBorders>
              <w:top w:val="single" w:color="auto" w:sz="6" w:space="0"/>
              <w:left w:val="single" w:color="auto" w:sz="8" w:space="0"/>
              <w:bottom w:val="single" w:color="auto" w:sz="6" w:space="0"/>
              <w:right w:val="single" w:color="auto" w:sz="6" w:space="0"/>
            </w:tcBorders>
            <w:shd w:val="clear" w:color="auto" w:fill="auto"/>
            <w:vAlign w:val="center"/>
          </w:tcPr>
          <w:p w14:paraId="065B3B1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C15 </w:t>
            </w:r>
          </w:p>
        </w:tc>
        <w:tc>
          <w:tcPr>
            <w:tcW w:w="4525" w:type="dxa"/>
            <w:tcBorders>
              <w:top w:val="single" w:color="auto" w:sz="6" w:space="0"/>
              <w:left w:val="single" w:color="auto" w:sz="8" w:space="0"/>
              <w:bottom w:val="single" w:color="auto" w:sz="6" w:space="0"/>
              <w:right w:val="single" w:color="auto" w:sz="6" w:space="0"/>
            </w:tcBorders>
            <w:shd w:val="clear" w:color="auto" w:fill="auto"/>
            <w:vAlign w:val="center"/>
          </w:tcPr>
          <w:p w14:paraId="351B565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具备创新创业能力。 </w:t>
            </w:r>
          </w:p>
        </w:tc>
        <w:tc>
          <w:tcPr>
            <w:tcW w:w="1647" w:type="dxa"/>
            <w:tcBorders>
              <w:top w:val="single" w:color="auto" w:sz="6" w:space="0"/>
              <w:left w:val="single" w:color="auto" w:sz="8" w:space="0"/>
              <w:bottom w:val="single" w:color="auto" w:sz="6" w:space="0"/>
              <w:right w:val="single" w:color="auto" w:sz="6" w:space="0"/>
            </w:tcBorders>
            <w:shd w:val="clear" w:color="auto" w:fill="auto"/>
            <w:vAlign w:val="center"/>
          </w:tcPr>
          <w:p w14:paraId="2F24CDA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 职业能力， 专业能力， 综合能力 </w:t>
            </w:r>
          </w:p>
        </w:tc>
      </w:tr>
    </w:tbl>
    <w:p w14:paraId="4C7EFB14">
      <w:pPr>
        <w:keepNext w:val="0"/>
        <w:keepLines w:val="0"/>
        <w:widowControl w:val="0"/>
        <w:numPr>
          <w:ilvl w:val="0"/>
          <w:numId w:val="1"/>
        </w:numPr>
        <w:suppressLineNumbers w:val="0"/>
        <w:autoSpaceDE w:val="0"/>
        <w:autoSpaceDN/>
        <w:spacing w:before="0" w:beforeAutospacing="0" w:line="580" w:lineRule="exact"/>
        <w:ind w:left="0" w:right="0" w:firstLine="640" w:firstLineChars="200"/>
        <w:jc w:val="left"/>
        <w:outlineLvl w:val="0"/>
        <w:rPr>
          <w:rFonts w:hint="default" w:ascii="黑体" w:hAnsi="宋体" w:eastAsia="黑体" w:cs="黑体"/>
          <w:kern w:val="2"/>
          <w:sz w:val="32"/>
          <w:szCs w:val="32"/>
        </w:rPr>
      </w:pPr>
      <w:bookmarkStart w:id="12" w:name="_Toc8916"/>
      <w:r>
        <w:rPr>
          <w:rFonts w:hint="eastAsia" w:ascii="黑体" w:hAnsi="宋体" w:eastAsia="黑体" w:cs="黑体"/>
          <w:kern w:val="2"/>
          <w:sz w:val="32"/>
          <w:szCs w:val="32"/>
        </w:rPr>
        <w:t>毕业要求</w:t>
      </w:r>
      <w:bookmarkEnd w:id="12"/>
      <w:r>
        <w:rPr>
          <w:rFonts w:hint="eastAsia" w:ascii="黑体" w:hAnsi="宋体" w:eastAsia="黑体" w:cs="黑体"/>
          <w:kern w:val="2"/>
          <w:sz w:val="32"/>
          <w:szCs w:val="32"/>
        </w:rPr>
        <w:t xml:space="preserve"> </w:t>
      </w:r>
    </w:p>
    <w:p w14:paraId="1543202B">
      <w:pPr>
        <w:keepNext w:val="0"/>
        <w:keepLines w:val="0"/>
        <w:widowControl w:val="0"/>
        <w:numPr>
          <w:ilvl w:val="0"/>
          <w:numId w:val="6"/>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日常行为规范和操行 </w:t>
      </w:r>
    </w:p>
    <w:p w14:paraId="2AF5DA98">
      <w:pPr>
        <w:pStyle w:val="18"/>
        <w:keepNext w:val="0"/>
        <w:keepLines w:val="0"/>
        <w:widowControl/>
        <w:suppressLineNumbers w:val="0"/>
        <w:ind w:left="0" w:firstLine="500"/>
        <w:rPr>
          <w:rFonts w:hint="eastAsia" w:ascii="仿宋" w:hAnsi="仿宋" w:eastAsia="仿宋" w:cs="仿宋"/>
          <w:kern w:val="2"/>
          <w:sz w:val="32"/>
          <w:szCs w:val="32"/>
          <w:lang w:val="en-US" w:eastAsia="zh-CN" w:bidi="ar"/>
        </w:rPr>
      </w:pPr>
      <w:r>
        <w:rPr>
          <w:rFonts w:hint="eastAsia" w:ascii="仿宋" w:hAnsi="仿宋" w:eastAsia="仿宋" w:cs="仿宋"/>
          <w:kern w:val="2"/>
          <w:sz w:val="32"/>
          <w:szCs w:val="32"/>
          <w:lang w:val="en-US" w:eastAsia="zh-CN" w:bidi="ar"/>
        </w:rPr>
        <w:t>具有良好的思想道德，热爱祖国，拥护党的基本路线，坚持新时代中国特色社会主义思想，把社会主义核心价值观根植于思想和行动之中；具有艰苦创业、爱岗敬业的职业素养，能够守法自律，具有正确的世界观、人生观和价值观，具有健全的心理和健康的体魄；具有德智体美劳等基本素质。</w:t>
      </w:r>
    </w:p>
    <w:p w14:paraId="4F66A4D6">
      <w:pPr>
        <w:keepNext w:val="0"/>
        <w:keepLines w:val="0"/>
        <w:widowControl w:val="0"/>
        <w:numPr>
          <w:ilvl w:val="0"/>
          <w:numId w:val="6"/>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学分 </w:t>
      </w:r>
    </w:p>
    <w:p w14:paraId="68A1F555">
      <w:pPr>
        <w:pStyle w:val="18"/>
        <w:keepNext w:val="0"/>
        <w:keepLines w:val="0"/>
        <w:widowControl/>
        <w:suppressLineNumbers w:val="0"/>
        <w:ind w:left="0" w:firstLine="500"/>
        <w:jc w:val="left"/>
      </w:pPr>
      <w:r>
        <w:rPr>
          <w:rFonts w:hint="eastAsia" w:ascii="仿宋" w:hAnsi="仿宋" w:eastAsia="仿宋" w:cs="仿宋"/>
          <w:kern w:val="2"/>
          <w:sz w:val="32"/>
          <w:szCs w:val="32"/>
          <w:lang w:val="en-US" w:eastAsia="zh-CN" w:bidi="ar"/>
        </w:rPr>
        <w:t>专业学生在校期间修完专业人才培养方案规定的全部课程，成绩合格，毕业总学分不低于140学分。</w:t>
      </w:r>
    </w:p>
    <w:p w14:paraId="1D99F69B">
      <w:pPr>
        <w:rPr>
          <w:rFonts w:hint="default" w:ascii="Calibri" w:hAnsi="Calibri" w:eastAsia="宋体" w:cs="Times New Roman"/>
          <w:kern w:val="2"/>
          <w:sz w:val="21"/>
          <w:szCs w:val="21"/>
        </w:rPr>
      </w:pPr>
      <w:r>
        <w:rPr>
          <w:rFonts w:hint="default" w:ascii="Calibri" w:hAnsi="Calibri" w:eastAsia="宋体" w:cs="Times New Roman"/>
          <w:kern w:val="2"/>
          <w:sz w:val="21"/>
          <w:szCs w:val="21"/>
        </w:rPr>
        <w:t xml:space="preserve"> </w:t>
      </w:r>
    </w:p>
    <w:tbl>
      <w:tblPr>
        <w:tblStyle w:val="14"/>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18"/>
        <w:gridCol w:w="1154"/>
        <w:gridCol w:w="1227"/>
        <w:gridCol w:w="1227"/>
        <w:gridCol w:w="1293"/>
        <w:gridCol w:w="1184"/>
        <w:gridCol w:w="1184"/>
      </w:tblGrid>
      <w:tr w14:paraId="3D43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trPr>
        <w:tc>
          <w:tcPr>
            <w:tcW w:w="14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F326962">
            <w:pPr>
              <w:spacing w:line="268" w:lineRule="auto"/>
              <w:jc w:val="center"/>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学习领域</w:t>
            </w:r>
          </w:p>
        </w:tc>
        <w:tc>
          <w:tcPr>
            <w:tcW w:w="14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3F78F7">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课程数量</w:t>
            </w:r>
          </w:p>
        </w:tc>
        <w:tc>
          <w:tcPr>
            <w:tcW w:w="14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DBA00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学时小计</w:t>
            </w:r>
          </w:p>
        </w:tc>
        <w:tc>
          <w:tcPr>
            <w:tcW w:w="14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68B8EB9">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学分小计</w:t>
            </w:r>
          </w:p>
        </w:tc>
        <w:tc>
          <w:tcPr>
            <w:tcW w:w="4500" w:type="dxa"/>
            <w:gridSpan w:val="3"/>
            <w:tcBorders>
              <w:top w:val="outset" w:color="auto" w:sz="6" w:space="0"/>
              <w:left w:val="outset" w:color="auto" w:sz="6" w:space="0"/>
              <w:bottom w:val="outset" w:color="auto" w:sz="6" w:space="0"/>
              <w:right w:val="outset" w:color="auto" w:sz="6" w:space="0"/>
            </w:tcBorders>
            <w:shd w:val="clear" w:color="auto" w:fill="auto"/>
            <w:vAlign w:val="center"/>
          </w:tcPr>
          <w:p w14:paraId="0FF1A35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学分分配</w:t>
            </w:r>
          </w:p>
        </w:tc>
      </w:tr>
      <w:tr w14:paraId="7AE6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trPr>
        <w:tc>
          <w:tcPr>
            <w:tcW w:w="14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742F29">
            <w:pPr>
              <w:jc w:val="center"/>
              <w:rPr>
                <w:rFonts w:hint="eastAsia" w:ascii="仿宋" w:hAnsi="仿宋" w:eastAsia="仿宋" w:cs="仿宋"/>
                <w:kern w:val="2"/>
                <w:sz w:val="24"/>
                <w:szCs w:val="24"/>
                <w:lang w:val="en-US" w:eastAsia="zh-CN" w:bidi="ar"/>
              </w:rPr>
            </w:pPr>
          </w:p>
        </w:tc>
        <w:tc>
          <w:tcPr>
            <w:tcW w:w="14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2AA159">
            <w:pPr>
              <w:jc w:val="center"/>
              <w:rPr>
                <w:rFonts w:hint="eastAsia" w:ascii="仿宋" w:hAnsi="仿宋" w:eastAsia="仿宋" w:cs="仿宋"/>
                <w:kern w:val="2"/>
                <w:sz w:val="24"/>
                <w:szCs w:val="24"/>
                <w:lang w:val="en-US" w:eastAsia="zh-CN" w:bidi="ar"/>
              </w:rPr>
            </w:pPr>
          </w:p>
        </w:tc>
        <w:tc>
          <w:tcPr>
            <w:tcW w:w="14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8B34DA">
            <w:pPr>
              <w:jc w:val="center"/>
              <w:rPr>
                <w:rFonts w:hint="eastAsia" w:ascii="仿宋" w:hAnsi="仿宋" w:eastAsia="仿宋" w:cs="仿宋"/>
                <w:kern w:val="2"/>
                <w:sz w:val="24"/>
                <w:szCs w:val="24"/>
                <w:lang w:val="en-US" w:eastAsia="zh-CN" w:bidi="ar"/>
              </w:rPr>
            </w:pPr>
          </w:p>
        </w:tc>
        <w:tc>
          <w:tcPr>
            <w:tcW w:w="14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9B3D02">
            <w:pPr>
              <w:jc w:val="center"/>
              <w:rPr>
                <w:rFonts w:hint="eastAsia" w:ascii="仿宋" w:hAnsi="仿宋" w:eastAsia="仿宋" w:cs="仿宋"/>
                <w:kern w:val="2"/>
                <w:sz w:val="24"/>
                <w:szCs w:val="24"/>
                <w:lang w:val="en-US" w:eastAsia="zh-CN" w:bidi="ar"/>
              </w:rPr>
            </w:pP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589C98B8">
            <w:pPr>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5E1BCC5B">
            <w:pPr>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限选</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2B73EF8F">
            <w:pPr>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r>
      <w:tr w14:paraId="6EA5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trPr>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57E886C7">
            <w:pPr>
              <w:spacing w:line="268" w:lineRule="auto"/>
              <w:jc w:val="center"/>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素质教育平台</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5EDD6C57">
            <w:pPr>
              <w:spacing w:line="268" w:lineRule="auto"/>
              <w:jc w:val="center"/>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32</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07D8B365">
            <w:pPr>
              <w:spacing w:line="268" w:lineRule="auto"/>
              <w:jc w:val="center"/>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856</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6C5FB37C">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46.5</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41B988EE">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46.5</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6734D7A6">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0</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40FFC377">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0</w:t>
            </w:r>
          </w:p>
        </w:tc>
      </w:tr>
      <w:tr w14:paraId="7125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trPr>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0560FD5C">
            <w:pPr>
              <w:spacing w:line="268" w:lineRule="auto"/>
              <w:jc w:val="center"/>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专业群共享平台</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60A21FE9">
            <w:pPr>
              <w:spacing w:line="268" w:lineRule="auto"/>
              <w:jc w:val="center"/>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4</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4A7997BD">
            <w:pPr>
              <w:spacing w:line="268" w:lineRule="auto"/>
              <w:jc w:val="center"/>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192</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3CAB9AA5">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12</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1251B949">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10</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08FCFAC3">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2</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33216706">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0</w:t>
            </w:r>
          </w:p>
        </w:tc>
      </w:tr>
      <w:tr w14:paraId="6495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trPr>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7A1BC2DA">
            <w:pPr>
              <w:spacing w:line="268" w:lineRule="auto"/>
              <w:jc w:val="center"/>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专业课程模块</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61BBDAF0">
            <w:pPr>
              <w:spacing w:line="268" w:lineRule="auto"/>
              <w:jc w:val="center"/>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31</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4B62C313">
            <w:pPr>
              <w:spacing w:line="268" w:lineRule="auto"/>
              <w:jc w:val="center"/>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1,598</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2DFB51A7">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89</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5512703B">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68</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0541635C">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19</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698D301B">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2</w:t>
            </w:r>
          </w:p>
        </w:tc>
      </w:tr>
      <w:tr w14:paraId="21B3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trPr>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06F0B2B9">
            <w:pPr>
              <w:spacing w:line="268" w:lineRule="auto"/>
              <w:jc w:val="center"/>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素质拓展模块</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6A18E5C6">
            <w:pPr>
              <w:spacing w:line="268" w:lineRule="auto"/>
              <w:jc w:val="center"/>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45</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588F6603">
            <w:pPr>
              <w:spacing w:line="268" w:lineRule="auto"/>
              <w:jc w:val="center"/>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32</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18FFB5AC">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2</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4F00DD23">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0</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2216B701">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0</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25DEDF2D">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2</w:t>
            </w:r>
          </w:p>
        </w:tc>
      </w:tr>
      <w:tr w14:paraId="243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trPr>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7F80B5F5">
            <w:pPr>
              <w:spacing w:line="268" w:lineRule="auto"/>
              <w:jc w:val="center"/>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总计</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352B7154">
            <w:pPr>
              <w:spacing w:line="268" w:lineRule="auto"/>
              <w:jc w:val="center"/>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112</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41A8AA57">
            <w:pPr>
              <w:spacing w:line="268" w:lineRule="auto"/>
              <w:jc w:val="center"/>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2,678</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14:paraId="17645D2B">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149.5</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30A4ADC2">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124.5</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280B552E">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21</w:t>
            </w:r>
          </w:p>
        </w:tc>
        <w:tc>
          <w:tcPr>
            <w:tcW w:w="1500" w:type="dxa"/>
            <w:tcBorders>
              <w:top w:val="outset" w:color="auto" w:sz="6" w:space="0"/>
              <w:left w:val="outset" w:color="auto" w:sz="6" w:space="0"/>
              <w:bottom w:val="outset" w:color="auto" w:sz="6" w:space="0"/>
              <w:right w:val="outset" w:color="auto" w:sz="6" w:space="0"/>
            </w:tcBorders>
            <w:shd w:val="clear" w:color="auto" w:fill="auto"/>
            <w:vAlign w:val="center"/>
          </w:tcPr>
          <w:p w14:paraId="6B152EE3">
            <w:pPr>
              <w:spacing w:line="268" w:lineRule="auto"/>
              <w:jc w:val="center"/>
              <w:rPr>
                <w:rFonts w:hint="eastAsia"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4</w:t>
            </w:r>
          </w:p>
        </w:tc>
      </w:tr>
    </w:tbl>
    <w:p w14:paraId="6E38E1AA">
      <w:pPr>
        <w:keepNext w:val="0"/>
        <w:keepLines w:val="0"/>
        <w:widowControl w:val="0"/>
        <w:numPr>
          <w:ilvl w:val="0"/>
          <w:numId w:val="6"/>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职业资格证书 </w:t>
      </w:r>
    </w:p>
    <w:p w14:paraId="4D5E1A31">
      <w:pPr>
        <w:pStyle w:val="13"/>
        <w:keepNext w:val="0"/>
        <w:keepLines w:val="0"/>
        <w:widowControl/>
        <w:suppressLineNumbers w:val="0"/>
        <w:spacing w:before="0" w:beforeAutospacing="1" w:after="0" w:afterAutospacing="1"/>
        <w:ind w:left="0" w:right="0"/>
        <w:sectPr>
          <w:footerReference r:id="rId5" w:type="default"/>
          <w:pgSz w:w="11906" w:h="16838"/>
          <w:pgMar w:top="1440" w:right="1800" w:bottom="1440" w:left="1800" w:header="851" w:footer="992" w:gutter="0"/>
          <w:pgNumType w:fmt="decimal" w:start="1"/>
          <w:cols w:space="0" w:num="1"/>
          <w:docGrid w:type="lines" w:linePitch="312" w:charSpace="0"/>
        </w:sectPr>
      </w:pPr>
    </w:p>
    <w:p w14:paraId="23A34EA4">
      <w:pPr>
        <w:pStyle w:val="13"/>
        <w:keepNext w:val="0"/>
        <w:keepLines w:val="0"/>
        <w:widowControl/>
        <w:suppressLineNumbers w:val="0"/>
        <w:spacing w:before="0" w:beforeAutospacing="1" w:after="0" w:afterAutospacing="1"/>
        <w:ind w:left="0" w:right="0"/>
        <w:rPr>
          <w:rFonts w:hint="eastAsia" w:ascii="宋体" w:hAnsi="宋体" w:eastAsia="宋体" w:cs="Times New Roman"/>
          <w:kern w:val="2"/>
          <w:sz w:val="22"/>
          <w:szCs w:val="22"/>
        </w:rPr>
      </w:pPr>
      <w:r>
        <w:drawing>
          <wp:inline distT="0" distB="0" distL="114300" distR="114300">
            <wp:extent cx="5544185" cy="4178935"/>
            <wp:effectExtent l="0" t="0" r="317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1"/>
                    <a:stretch>
                      <a:fillRect/>
                    </a:stretch>
                  </pic:blipFill>
                  <pic:spPr>
                    <a:xfrm>
                      <a:off x="0" y="0"/>
                      <a:ext cx="5544185" cy="4178935"/>
                    </a:xfrm>
                    <a:prstGeom prst="rect">
                      <a:avLst/>
                    </a:prstGeom>
                    <a:noFill/>
                    <a:ln w="9525">
                      <a:noFill/>
                    </a:ln>
                  </pic:spPr>
                </pic:pic>
              </a:graphicData>
            </a:graphic>
          </wp:inline>
        </w:drawing>
      </w:r>
    </w:p>
    <w:tbl>
      <w:tblPr>
        <w:tblStyle w:val="14"/>
        <w:tblW w:w="8290"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050"/>
        <w:gridCol w:w="2472"/>
        <w:gridCol w:w="1200"/>
        <w:gridCol w:w="2808"/>
        <w:gridCol w:w="760"/>
      </w:tblGrid>
      <w:tr w14:paraId="17E35D7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1050" w:type="dxa"/>
            <w:tcBorders>
              <w:top w:val="single" w:color="auto" w:sz="8" w:space="0"/>
              <w:left w:val="single" w:color="auto" w:sz="8" w:space="0"/>
              <w:bottom w:val="single" w:color="auto" w:sz="6" w:space="0"/>
              <w:right w:val="single" w:color="auto" w:sz="6" w:space="0"/>
            </w:tcBorders>
            <w:shd w:val="clear" w:color="auto" w:fill="auto"/>
            <w:vAlign w:val="center"/>
          </w:tcPr>
          <w:p w14:paraId="4C38E47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序号 </w:t>
            </w:r>
          </w:p>
        </w:tc>
        <w:tc>
          <w:tcPr>
            <w:tcW w:w="2472" w:type="dxa"/>
            <w:tcBorders>
              <w:top w:val="single" w:color="auto" w:sz="8" w:space="0"/>
              <w:left w:val="single" w:color="auto" w:sz="8" w:space="0"/>
              <w:bottom w:val="single" w:color="auto" w:sz="6" w:space="0"/>
              <w:right w:val="single" w:color="auto" w:sz="6" w:space="0"/>
            </w:tcBorders>
            <w:shd w:val="clear" w:color="auto" w:fill="auto"/>
            <w:vAlign w:val="center"/>
          </w:tcPr>
          <w:p w14:paraId="2EB93108">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证书名称 </w:t>
            </w:r>
          </w:p>
        </w:tc>
        <w:tc>
          <w:tcPr>
            <w:tcW w:w="1200" w:type="dxa"/>
            <w:tcBorders>
              <w:top w:val="single" w:color="auto" w:sz="8" w:space="0"/>
              <w:left w:val="single" w:color="auto" w:sz="8" w:space="0"/>
              <w:bottom w:val="single" w:color="auto" w:sz="6" w:space="0"/>
              <w:right w:val="single" w:color="auto" w:sz="6" w:space="0"/>
            </w:tcBorders>
            <w:shd w:val="clear" w:color="auto" w:fill="auto"/>
            <w:vAlign w:val="center"/>
          </w:tcPr>
          <w:p w14:paraId="137B25B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证书等级 </w:t>
            </w:r>
          </w:p>
        </w:tc>
        <w:tc>
          <w:tcPr>
            <w:tcW w:w="2808" w:type="dxa"/>
            <w:tcBorders>
              <w:top w:val="single" w:color="auto" w:sz="8" w:space="0"/>
              <w:left w:val="single" w:color="auto" w:sz="8" w:space="0"/>
              <w:bottom w:val="single" w:color="auto" w:sz="6" w:space="0"/>
              <w:right w:val="single" w:color="auto" w:sz="6" w:space="0"/>
            </w:tcBorders>
            <w:shd w:val="clear" w:color="auto" w:fill="auto"/>
            <w:vAlign w:val="center"/>
          </w:tcPr>
          <w:p w14:paraId="29515C1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颁证机构 </w:t>
            </w:r>
          </w:p>
        </w:tc>
        <w:tc>
          <w:tcPr>
            <w:tcW w:w="760" w:type="dxa"/>
            <w:tcBorders>
              <w:top w:val="single" w:color="auto" w:sz="8" w:space="0"/>
              <w:left w:val="single" w:color="auto" w:sz="8" w:space="0"/>
              <w:bottom w:val="single" w:color="auto" w:sz="6" w:space="0"/>
              <w:right w:val="single" w:color="auto" w:sz="6" w:space="0"/>
            </w:tcBorders>
            <w:shd w:val="clear" w:color="auto" w:fill="auto"/>
            <w:vAlign w:val="center"/>
          </w:tcPr>
          <w:p w14:paraId="191568DC">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学分 </w:t>
            </w:r>
          </w:p>
        </w:tc>
      </w:tr>
      <w:tr w14:paraId="0871E1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7FF8E48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22A48308">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施工员（测量员）证</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158C754C">
            <w:pPr>
              <w:spacing w:line="268" w:lineRule="auto"/>
              <w:jc w:val="center"/>
              <w:rPr>
                <w:rFonts w:hint="eastAsia" w:ascii="仿宋" w:hAnsi="仿宋" w:eastAsia="仿宋" w:cs="仿宋"/>
                <w:kern w:val="2"/>
                <w:sz w:val="24"/>
                <w:szCs w:val="24"/>
                <w:lang w:val="en-US" w:eastAsia="zh-CN" w:bidi="ar"/>
              </w:rPr>
            </w:pP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5A7D9CED">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中国建设教育协会/住房和城乡建设教育厅</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02CCBFCF">
            <w:pPr>
              <w:spacing w:line="268" w:lineRule="auto"/>
              <w:jc w:val="center"/>
              <w:rPr>
                <w:rFonts w:hint="eastAsia" w:ascii="仿宋" w:hAnsi="仿宋" w:eastAsia="仿宋" w:cs="仿宋"/>
                <w:kern w:val="2"/>
                <w:sz w:val="24"/>
                <w:szCs w:val="24"/>
                <w:lang w:val="en-US" w:eastAsia="zh-CN" w:bidi="ar"/>
              </w:rPr>
            </w:pPr>
          </w:p>
        </w:tc>
      </w:tr>
      <w:tr w14:paraId="7B22090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7FC022C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25D4E879">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质量员证</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1A7FA1CA">
            <w:pPr>
              <w:spacing w:line="268" w:lineRule="auto"/>
              <w:jc w:val="center"/>
              <w:rPr>
                <w:rFonts w:hint="eastAsia" w:ascii="仿宋" w:hAnsi="仿宋" w:eastAsia="仿宋" w:cs="仿宋"/>
                <w:kern w:val="2"/>
                <w:sz w:val="24"/>
                <w:szCs w:val="24"/>
                <w:lang w:val="en-US" w:eastAsia="zh-CN" w:bidi="ar"/>
              </w:rPr>
            </w:pP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6542F50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中国建设教育协会/住房和城乡建设教育厅</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564DA2A8">
            <w:pPr>
              <w:spacing w:line="268" w:lineRule="auto"/>
              <w:jc w:val="center"/>
              <w:rPr>
                <w:rFonts w:hint="eastAsia" w:ascii="仿宋" w:hAnsi="仿宋" w:eastAsia="仿宋" w:cs="仿宋"/>
                <w:kern w:val="2"/>
                <w:sz w:val="24"/>
                <w:szCs w:val="24"/>
                <w:lang w:val="en-US" w:eastAsia="zh-CN" w:bidi="ar"/>
              </w:rPr>
            </w:pPr>
          </w:p>
        </w:tc>
      </w:tr>
      <w:tr w14:paraId="6A53D1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15E01FD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3</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4E82C0D3">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安全员</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6D957747">
            <w:pPr>
              <w:spacing w:line="268" w:lineRule="auto"/>
              <w:jc w:val="center"/>
              <w:rPr>
                <w:rFonts w:hint="eastAsia" w:ascii="仿宋" w:hAnsi="仿宋" w:eastAsia="仿宋" w:cs="仿宋"/>
                <w:kern w:val="2"/>
                <w:sz w:val="24"/>
                <w:szCs w:val="24"/>
                <w:lang w:val="en-US" w:eastAsia="zh-CN" w:bidi="ar"/>
              </w:rPr>
            </w:pP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200AB633">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中国建设教育协会/住房和城乡建设教育厅</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30E49884">
            <w:pPr>
              <w:spacing w:line="268" w:lineRule="auto"/>
              <w:jc w:val="center"/>
              <w:rPr>
                <w:rFonts w:hint="eastAsia" w:ascii="仿宋" w:hAnsi="仿宋" w:eastAsia="仿宋" w:cs="仿宋"/>
                <w:kern w:val="2"/>
                <w:sz w:val="24"/>
                <w:szCs w:val="24"/>
                <w:lang w:val="en-US" w:eastAsia="zh-CN" w:bidi="ar"/>
              </w:rPr>
            </w:pPr>
          </w:p>
        </w:tc>
      </w:tr>
      <w:tr w14:paraId="4D040E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37F82C90">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3C1EA338">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资料员证</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3E2E7BAD">
            <w:pPr>
              <w:spacing w:line="268" w:lineRule="auto"/>
              <w:jc w:val="center"/>
              <w:rPr>
                <w:rFonts w:hint="eastAsia" w:ascii="仿宋" w:hAnsi="仿宋" w:eastAsia="仿宋" w:cs="仿宋"/>
                <w:kern w:val="2"/>
                <w:sz w:val="24"/>
                <w:szCs w:val="24"/>
                <w:lang w:val="en-US" w:eastAsia="zh-CN" w:bidi="ar"/>
              </w:rPr>
            </w:pP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0E8368C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中国建设教育协会/住房和城乡建设教育厅</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0BB87609">
            <w:pPr>
              <w:spacing w:line="268" w:lineRule="auto"/>
              <w:jc w:val="center"/>
              <w:rPr>
                <w:rFonts w:hint="eastAsia" w:ascii="仿宋" w:hAnsi="仿宋" w:eastAsia="仿宋" w:cs="仿宋"/>
                <w:kern w:val="2"/>
                <w:sz w:val="24"/>
                <w:szCs w:val="24"/>
                <w:lang w:val="en-US" w:eastAsia="zh-CN" w:bidi="ar"/>
              </w:rPr>
            </w:pPr>
          </w:p>
        </w:tc>
      </w:tr>
      <w:tr w14:paraId="225C33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337F2DC3">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6C7852B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材料员证</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2CBDFF10">
            <w:pPr>
              <w:spacing w:line="268" w:lineRule="auto"/>
              <w:jc w:val="center"/>
              <w:rPr>
                <w:rFonts w:hint="eastAsia" w:ascii="仿宋" w:hAnsi="仿宋" w:eastAsia="仿宋" w:cs="仿宋"/>
                <w:kern w:val="2"/>
                <w:sz w:val="24"/>
                <w:szCs w:val="24"/>
                <w:lang w:val="en-US" w:eastAsia="zh-CN" w:bidi="ar"/>
              </w:rPr>
            </w:pP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6E3DCC78">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中国建设教育协会/住房和城乡建设教育厅</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48E9E2C6">
            <w:pPr>
              <w:spacing w:line="268" w:lineRule="auto"/>
              <w:jc w:val="center"/>
              <w:rPr>
                <w:rFonts w:hint="eastAsia" w:ascii="仿宋" w:hAnsi="仿宋" w:eastAsia="仿宋" w:cs="仿宋"/>
                <w:kern w:val="2"/>
                <w:sz w:val="24"/>
                <w:szCs w:val="24"/>
                <w:lang w:val="en-US" w:eastAsia="zh-CN" w:bidi="ar"/>
              </w:rPr>
            </w:pPr>
          </w:p>
        </w:tc>
      </w:tr>
      <w:tr w14:paraId="44F09C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49DBAC8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6</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254374C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标准员证</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1C826E9A">
            <w:pPr>
              <w:spacing w:line="268" w:lineRule="auto"/>
              <w:jc w:val="center"/>
              <w:rPr>
                <w:rFonts w:hint="eastAsia" w:ascii="仿宋" w:hAnsi="仿宋" w:eastAsia="仿宋" w:cs="仿宋"/>
                <w:kern w:val="2"/>
                <w:sz w:val="24"/>
                <w:szCs w:val="24"/>
                <w:lang w:val="en-US" w:eastAsia="zh-CN" w:bidi="ar"/>
              </w:rPr>
            </w:pP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291C9476">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中国建设教育协会/住房和城乡建设教育厅</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3B49DE0E">
            <w:pPr>
              <w:spacing w:line="268" w:lineRule="auto"/>
              <w:jc w:val="center"/>
              <w:rPr>
                <w:rFonts w:hint="eastAsia" w:ascii="仿宋" w:hAnsi="仿宋" w:eastAsia="仿宋" w:cs="仿宋"/>
                <w:kern w:val="2"/>
                <w:sz w:val="24"/>
                <w:szCs w:val="24"/>
                <w:lang w:val="en-US" w:eastAsia="zh-CN" w:bidi="ar"/>
              </w:rPr>
            </w:pPr>
          </w:p>
        </w:tc>
      </w:tr>
      <w:tr w14:paraId="51E9337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1309AA89">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7</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2A05E3E6">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混凝土工</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5D678B20">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w:t>
            </w:r>
            <w:r>
              <w:rPr>
                <w:rFonts w:hint="default" w:ascii="仿宋" w:hAnsi="仿宋" w:eastAsia="仿宋" w:cs="仿宋"/>
                <w:kern w:val="2"/>
                <w:sz w:val="24"/>
                <w:szCs w:val="24"/>
                <w:lang w:val="en-US" w:eastAsia="zh-CN" w:bidi="ar"/>
              </w:rPr>
              <w:t xml:space="preserve"> </w:t>
            </w: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6AFE80B0">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人社部门技能鉴定机构</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61520B8D">
            <w:pPr>
              <w:spacing w:line="268" w:lineRule="auto"/>
              <w:jc w:val="center"/>
              <w:rPr>
                <w:rFonts w:hint="eastAsia" w:ascii="仿宋" w:hAnsi="仿宋" w:eastAsia="仿宋" w:cs="仿宋"/>
                <w:kern w:val="2"/>
                <w:sz w:val="24"/>
                <w:szCs w:val="24"/>
                <w:lang w:val="en-US" w:eastAsia="zh-CN" w:bidi="ar"/>
              </w:rPr>
            </w:pPr>
          </w:p>
        </w:tc>
      </w:tr>
      <w:tr w14:paraId="6B5D531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3CC128F7">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8</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5B528710">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混凝土工</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242B5FF6">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w:t>
            </w:r>
            <w:r>
              <w:rPr>
                <w:rFonts w:hint="default" w:ascii="仿宋" w:hAnsi="仿宋" w:eastAsia="仿宋" w:cs="仿宋"/>
                <w:kern w:val="2"/>
                <w:sz w:val="24"/>
                <w:szCs w:val="24"/>
                <w:lang w:val="en-US" w:eastAsia="zh-CN" w:bidi="ar"/>
              </w:rPr>
              <w:t xml:space="preserve"> </w:t>
            </w: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1B6A22F7">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人社部门技能鉴定机构</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4B4B826D">
            <w:pPr>
              <w:spacing w:line="268" w:lineRule="auto"/>
              <w:jc w:val="center"/>
              <w:rPr>
                <w:rFonts w:hint="eastAsia" w:ascii="仿宋" w:hAnsi="仿宋" w:eastAsia="仿宋" w:cs="仿宋"/>
                <w:kern w:val="2"/>
                <w:sz w:val="24"/>
                <w:szCs w:val="24"/>
                <w:lang w:val="en-US" w:eastAsia="zh-CN" w:bidi="ar"/>
              </w:rPr>
            </w:pPr>
          </w:p>
        </w:tc>
      </w:tr>
      <w:tr w14:paraId="6813514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02D72BB3">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9</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292FE66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防水工</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74AC026E">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w:t>
            </w:r>
            <w:r>
              <w:rPr>
                <w:rFonts w:hint="default" w:ascii="仿宋" w:hAnsi="仿宋" w:eastAsia="仿宋" w:cs="仿宋"/>
                <w:kern w:val="2"/>
                <w:sz w:val="24"/>
                <w:szCs w:val="24"/>
                <w:lang w:val="en-US" w:eastAsia="zh-CN" w:bidi="ar"/>
              </w:rPr>
              <w:t xml:space="preserve"> </w:t>
            </w: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1D787C69">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人社部门技能鉴定机构</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22EE2EE2">
            <w:pPr>
              <w:spacing w:line="268" w:lineRule="auto"/>
              <w:jc w:val="center"/>
              <w:rPr>
                <w:rFonts w:hint="eastAsia" w:ascii="仿宋" w:hAnsi="仿宋" w:eastAsia="仿宋" w:cs="仿宋"/>
                <w:kern w:val="2"/>
                <w:sz w:val="24"/>
                <w:szCs w:val="24"/>
                <w:lang w:val="en-US" w:eastAsia="zh-CN" w:bidi="ar"/>
              </w:rPr>
            </w:pPr>
          </w:p>
        </w:tc>
      </w:tr>
      <w:tr w14:paraId="0DAB31C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7480D66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10</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19DE25C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防水工</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2AA4AC7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w:t>
            </w:r>
            <w:r>
              <w:rPr>
                <w:rFonts w:hint="default" w:ascii="仿宋" w:hAnsi="仿宋" w:eastAsia="仿宋" w:cs="仿宋"/>
                <w:kern w:val="2"/>
                <w:sz w:val="24"/>
                <w:szCs w:val="24"/>
                <w:lang w:val="en-US" w:eastAsia="zh-CN" w:bidi="ar"/>
              </w:rPr>
              <w:t xml:space="preserve"> </w:t>
            </w: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6C7D7BC6">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人社部门技能鉴定机构</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038AE8E0">
            <w:pPr>
              <w:spacing w:line="268" w:lineRule="auto"/>
              <w:jc w:val="center"/>
              <w:rPr>
                <w:rFonts w:hint="eastAsia" w:ascii="仿宋" w:hAnsi="仿宋" w:eastAsia="仿宋" w:cs="仿宋"/>
                <w:kern w:val="2"/>
                <w:sz w:val="24"/>
                <w:szCs w:val="24"/>
                <w:lang w:val="en-US" w:eastAsia="zh-CN" w:bidi="ar"/>
              </w:rPr>
            </w:pPr>
          </w:p>
        </w:tc>
      </w:tr>
      <w:tr w14:paraId="317277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3B9A6CD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11</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2E7ACCFE">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架子工</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6C4312F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w:t>
            </w:r>
            <w:r>
              <w:rPr>
                <w:rFonts w:hint="default" w:ascii="仿宋" w:hAnsi="仿宋" w:eastAsia="仿宋" w:cs="仿宋"/>
                <w:kern w:val="2"/>
                <w:sz w:val="24"/>
                <w:szCs w:val="24"/>
                <w:lang w:val="en-US" w:eastAsia="zh-CN" w:bidi="ar"/>
              </w:rPr>
              <w:t xml:space="preserve"> </w:t>
            </w: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3B05C613">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人社部门技能鉴定机构</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313423F8">
            <w:pPr>
              <w:spacing w:line="268" w:lineRule="auto"/>
              <w:jc w:val="center"/>
              <w:rPr>
                <w:rFonts w:hint="eastAsia" w:ascii="仿宋" w:hAnsi="仿宋" w:eastAsia="仿宋" w:cs="仿宋"/>
                <w:kern w:val="2"/>
                <w:sz w:val="24"/>
                <w:szCs w:val="24"/>
                <w:lang w:val="en-US" w:eastAsia="zh-CN" w:bidi="ar"/>
              </w:rPr>
            </w:pPr>
          </w:p>
        </w:tc>
      </w:tr>
      <w:tr w14:paraId="057C96B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34147DAE">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12</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29F46F7C">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架子工</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6E68A52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w:t>
            </w:r>
            <w:r>
              <w:rPr>
                <w:rFonts w:hint="default" w:ascii="仿宋" w:hAnsi="仿宋" w:eastAsia="仿宋" w:cs="仿宋"/>
                <w:kern w:val="2"/>
                <w:sz w:val="24"/>
                <w:szCs w:val="24"/>
                <w:lang w:val="en-US" w:eastAsia="zh-CN" w:bidi="ar"/>
              </w:rPr>
              <w:t xml:space="preserve"> </w:t>
            </w: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2A021CB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人社部门技能鉴定机构</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403B644B">
            <w:pPr>
              <w:spacing w:line="268" w:lineRule="auto"/>
              <w:jc w:val="center"/>
              <w:rPr>
                <w:rFonts w:hint="eastAsia" w:ascii="仿宋" w:hAnsi="仿宋" w:eastAsia="仿宋" w:cs="仿宋"/>
                <w:kern w:val="2"/>
                <w:sz w:val="24"/>
                <w:szCs w:val="24"/>
                <w:lang w:val="en-US" w:eastAsia="zh-CN" w:bidi="ar"/>
              </w:rPr>
            </w:pPr>
          </w:p>
        </w:tc>
      </w:tr>
      <w:tr w14:paraId="0CB9FE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2F6B154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13</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122C11A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砌筑工</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7CAF91D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w:t>
            </w:r>
            <w:r>
              <w:rPr>
                <w:rFonts w:hint="default" w:ascii="仿宋" w:hAnsi="仿宋" w:eastAsia="仿宋" w:cs="仿宋"/>
                <w:kern w:val="2"/>
                <w:sz w:val="24"/>
                <w:szCs w:val="24"/>
                <w:lang w:val="en-US" w:eastAsia="zh-CN" w:bidi="ar"/>
              </w:rPr>
              <w:t xml:space="preserve"> </w:t>
            </w: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7119047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人社部门技能鉴定机构</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7CC96E79">
            <w:pPr>
              <w:spacing w:line="268" w:lineRule="auto"/>
              <w:jc w:val="center"/>
              <w:rPr>
                <w:rFonts w:hint="eastAsia" w:ascii="仿宋" w:hAnsi="仿宋" w:eastAsia="仿宋" w:cs="仿宋"/>
                <w:kern w:val="2"/>
                <w:sz w:val="24"/>
                <w:szCs w:val="24"/>
                <w:lang w:val="en-US" w:eastAsia="zh-CN" w:bidi="ar"/>
              </w:rPr>
            </w:pPr>
          </w:p>
        </w:tc>
      </w:tr>
      <w:tr w14:paraId="2DF25C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33B36C9E">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14</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3231064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砌筑工</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21D2E1A8">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w:t>
            </w:r>
            <w:r>
              <w:rPr>
                <w:rFonts w:hint="default" w:ascii="仿宋" w:hAnsi="仿宋" w:eastAsia="仿宋" w:cs="仿宋"/>
                <w:kern w:val="2"/>
                <w:sz w:val="24"/>
                <w:szCs w:val="24"/>
                <w:lang w:val="en-US" w:eastAsia="zh-CN" w:bidi="ar"/>
              </w:rPr>
              <w:t xml:space="preserve"> </w:t>
            </w: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707EE96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人社部门技能鉴定机构</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1CF160B5">
            <w:pPr>
              <w:spacing w:line="268" w:lineRule="auto"/>
              <w:jc w:val="center"/>
              <w:rPr>
                <w:rFonts w:hint="eastAsia" w:ascii="仿宋" w:hAnsi="仿宋" w:eastAsia="仿宋" w:cs="仿宋"/>
                <w:kern w:val="2"/>
                <w:sz w:val="24"/>
                <w:szCs w:val="24"/>
                <w:lang w:val="en-US" w:eastAsia="zh-CN" w:bidi="ar"/>
              </w:rPr>
            </w:pPr>
          </w:p>
        </w:tc>
      </w:tr>
      <w:tr w14:paraId="7A40E7B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3012077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15</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3BD3C1B6">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钢筋工</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0F892ECC">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w:t>
            </w:r>
            <w:r>
              <w:rPr>
                <w:rFonts w:hint="default" w:ascii="仿宋" w:hAnsi="仿宋" w:eastAsia="仿宋" w:cs="仿宋"/>
                <w:kern w:val="2"/>
                <w:sz w:val="24"/>
                <w:szCs w:val="24"/>
                <w:lang w:val="en-US" w:eastAsia="zh-CN" w:bidi="ar"/>
              </w:rPr>
              <w:t xml:space="preserve"> </w:t>
            </w: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3D247F79">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人社部门技能鉴定机构</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30E02DB7">
            <w:pPr>
              <w:spacing w:line="268" w:lineRule="auto"/>
              <w:jc w:val="center"/>
              <w:rPr>
                <w:rFonts w:hint="eastAsia" w:ascii="仿宋" w:hAnsi="仿宋" w:eastAsia="仿宋" w:cs="仿宋"/>
                <w:kern w:val="2"/>
                <w:sz w:val="24"/>
                <w:szCs w:val="24"/>
                <w:lang w:val="en-US" w:eastAsia="zh-CN" w:bidi="ar"/>
              </w:rPr>
            </w:pPr>
          </w:p>
        </w:tc>
      </w:tr>
      <w:tr w14:paraId="04EAFAE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0B0D4908">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16</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41362707">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钢筋工</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79BECE7D">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w:t>
            </w:r>
            <w:r>
              <w:rPr>
                <w:rFonts w:hint="default" w:ascii="仿宋" w:hAnsi="仿宋" w:eastAsia="仿宋" w:cs="仿宋"/>
                <w:kern w:val="2"/>
                <w:sz w:val="24"/>
                <w:szCs w:val="24"/>
                <w:lang w:val="en-US" w:eastAsia="zh-CN" w:bidi="ar"/>
              </w:rPr>
              <w:t xml:space="preserve"> </w:t>
            </w: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35799CD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人社部门技能鉴定机构</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3E7A36F7">
            <w:pPr>
              <w:spacing w:line="268" w:lineRule="auto"/>
              <w:jc w:val="center"/>
              <w:rPr>
                <w:rFonts w:hint="eastAsia" w:ascii="仿宋" w:hAnsi="仿宋" w:eastAsia="仿宋" w:cs="仿宋"/>
                <w:kern w:val="2"/>
                <w:sz w:val="24"/>
                <w:szCs w:val="24"/>
                <w:lang w:val="en-US" w:eastAsia="zh-CN" w:bidi="ar"/>
              </w:rPr>
            </w:pPr>
          </w:p>
        </w:tc>
      </w:tr>
      <w:tr w14:paraId="7124C0F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6E77906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17</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446F200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1+X建筑工程识图职业技能等级证书</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1AE67B89">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w:t>
            </w:r>
            <w:r>
              <w:rPr>
                <w:rFonts w:hint="default" w:ascii="仿宋" w:hAnsi="仿宋" w:eastAsia="仿宋" w:cs="仿宋"/>
                <w:kern w:val="2"/>
                <w:sz w:val="24"/>
                <w:szCs w:val="24"/>
                <w:lang w:val="en-US" w:eastAsia="zh-CN" w:bidi="ar"/>
              </w:rPr>
              <w:t xml:space="preserve"> </w:t>
            </w: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4D57DA68">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广州中望龙腾软件股份有限公司</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5355C7F7">
            <w:pPr>
              <w:spacing w:line="268" w:lineRule="auto"/>
              <w:jc w:val="center"/>
              <w:rPr>
                <w:rFonts w:hint="eastAsia" w:ascii="仿宋" w:hAnsi="仿宋" w:eastAsia="仿宋" w:cs="仿宋"/>
                <w:kern w:val="2"/>
                <w:sz w:val="24"/>
                <w:szCs w:val="24"/>
                <w:lang w:val="en-US" w:eastAsia="zh-CN" w:bidi="ar"/>
              </w:rPr>
            </w:pPr>
          </w:p>
        </w:tc>
      </w:tr>
      <w:tr w14:paraId="1CA3A24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0B0C485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18</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604D7A2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1+X建筑工程识图职业技能等级证书</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53303F3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w:t>
            </w:r>
            <w:r>
              <w:rPr>
                <w:rFonts w:hint="default" w:ascii="仿宋" w:hAnsi="仿宋" w:eastAsia="仿宋" w:cs="仿宋"/>
                <w:kern w:val="2"/>
                <w:sz w:val="24"/>
                <w:szCs w:val="24"/>
                <w:lang w:val="en-US" w:eastAsia="zh-CN" w:bidi="ar"/>
              </w:rPr>
              <w:t xml:space="preserve"> </w:t>
            </w: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6F19D597">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广州中望龙腾软件股份有限公司</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28E6CE3A">
            <w:pPr>
              <w:spacing w:line="268" w:lineRule="auto"/>
              <w:jc w:val="center"/>
              <w:rPr>
                <w:rFonts w:hint="eastAsia" w:ascii="仿宋" w:hAnsi="仿宋" w:eastAsia="仿宋" w:cs="仿宋"/>
                <w:kern w:val="2"/>
                <w:sz w:val="24"/>
                <w:szCs w:val="24"/>
                <w:lang w:val="en-US" w:eastAsia="zh-CN" w:bidi="ar"/>
              </w:rPr>
            </w:pPr>
          </w:p>
        </w:tc>
      </w:tr>
      <w:tr w14:paraId="5AA0D83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3106E03D">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19</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7CEEAA0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1+X建筑信息模（BIM）职业技能等级证书</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796E9B5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w:t>
            </w:r>
            <w:r>
              <w:rPr>
                <w:rFonts w:hint="default" w:ascii="仿宋" w:hAnsi="仿宋" w:eastAsia="仿宋" w:cs="仿宋"/>
                <w:kern w:val="2"/>
                <w:sz w:val="24"/>
                <w:szCs w:val="24"/>
                <w:lang w:val="en-US" w:eastAsia="zh-CN" w:bidi="ar"/>
              </w:rPr>
              <w:t xml:space="preserve"> </w:t>
            </w: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6EBEA903">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廊坊市中科建筑产业化创新研究中心</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03263640">
            <w:pPr>
              <w:spacing w:line="268" w:lineRule="auto"/>
              <w:jc w:val="center"/>
              <w:rPr>
                <w:rFonts w:hint="eastAsia" w:ascii="仿宋" w:hAnsi="仿宋" w:eastAsia="仿宋" w:cs="仿宋"/>
                <w:kern w:val="2"/>
                <w:sz w:val="24"/>
                <w:szCs w:val="24"/>
                <w:lang w:val="en-US" w:eastAsia="zh-CN" w:bidi="ar"/>
              </w:rPr>
            </w:pPr>
          </w:p>
        </w:tc>
      </w:tr>
      <w:tr w14:paraId="71A244E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50" w:type="dxa"/>
            <w:tcBorders>
              <w:top w:val="single" w:color="auto" w:sz="6" w:space="0"/>
              <w:left w:val="single" w:color="auto" w:sz="8" w:space="0"/>
              <w:bottom w:val="single" w:color="auto" w:sz="6" w:space="0"/>
              <w:right w:val="single" w:color="auto" w:sz="6" w:space="0"/>
            </w:tcBorders>
            <w:shd w:val="clear" w:color="auto" w:fill="auto"/>
            <w:vAlign w:val="center"/>
          </w:tcPr>
          <w:p w14:paraId="3A3E10C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20</w:t>
            </w:r>
            <w:r>
              <w:rPr>
                <w:rFonts w:hint="default" w:ascii="仿宋" w:hAnsi="仿宋" w:eastAsia="仿宋" w:cs="仿宋"/>
                <w:kern w:val="2"/>
                <w:sz w:val="24"/>
                <w:szCs w:val="24"/>
                <w:lang w:val="en-US" w:eastAsia="zh-CN" w:bidi="ar"/>
              </w:rPr>
              <w:t xml:space="preserve"> </w:t>
            </w:r>
          </w:p>
        </w:tc>
        <w:tc>
          <w:tcPr>
            <w:tcW w:w="2472" w:type="dxa"/>
            <w:tcBorders>
              <w:top w:val="single" w:color="auto" w:sz="6" w:space="0"/>
              <w:left w:val="single" w:color="auto" w:sz="8" w:space="0"/>
              <w:bottom w:val="single" w:color="auto" w:sz="6" w:space="0"/>
              <w:right w:val="single" w:color="auto" w:sz="6" w:space="0"/>
            </w:tcBorders>
            <w:shd w:val="clear" w:color="auto" w:fill="auto"/>
            <w:vAlign w:val="center"/>
          </w:tcPr>
          <w:p w14:paraId="52AA868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1+X建筑信息模（BIM）职业技能等级证书</w:t>
            </w:r>
            <w:r>
              <w:rPr>
                <w:rFonts w:hint="default" w:ascii="仿宋" w:hAnsi="仿宋" w:eastAsia="仿宋" w:cs="仿宋"/>
                <w:kern w:val="2"/>
                <w:sz w:val="24"/>
                <w:szCs w:val="24"/>
                <w:lang w:val="en-US" w:eastAsia="zh-CN" w:bidi="ar"/>
              </w:rPr>
              <w:t xml:space="preserve"> </w:t>
            </w:r>
          </w:p>
        </w:tc>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3AF808C6">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w:t>
            </w:r>
            <w:r>
              <w:rPr>
                <w:rFonts w:hint="default" w:ascii="仿宋" w:hAnsi="仿宋" w:eastAsia="仿宋" w:cs="仿宋"/>
                <w:kern w:val="2"/>
                <w:sz w:val="24"/>
                <w:szCs w:val="24"/>
                <w:lang w:val="en-US" w:eastAsia="zh-CN" w:bidi="ar"/>
              </w:rPr>
              <w:t xml:space="preserve"> </w:t>
            </w:r>
          </w:p>
        </w:tc>
        <w:tc>
          <w:tcPr>
            <w:tcW w:w="2808" w:type="dxa"/>
            <w:tcBorders>
              <w:top w:val="single" w:color="auto" w:sz="6" w:space="0"/>
              <w:left w:val="single" w:color="auto" w:sz="8" w:space="0"/>
              <w:bottom w:val="single" w:color="auto" w:sz="6" w:space="0"/>
              <w:right w:val="single" w:color="auto" w:sz="6" w:space="0"/>
            </w:tcBorders>
            <w:shd w:val="clear" w:color="auto" w:fill="auto"/>
            <w:vAlign w:val="center"/>
          </w:tcPr>
          <w:p w14:paraId="044C645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廊坊市中科建筑产业化创新研究中心</w:t>
            </w:r>
            <w:r>
              <w:rPr>
                <w:rFonts w:hint="default" w:ascii="仿宋" w:hAnsi="仿宋" w:eastAsia="仿宋" w:cs="仿宋"/>
                <w:kern w:val="2"/>
                <w:sz w:val="24"/>
                <w:szCs w:val="24"/>
                <w:lang w:val="en-US" w:eastAsia="zh-CN" w:bidi="ar"/>
              </w:rPr>
              <w:t xml:space="preserve"> </w:t>
            </w:r>
          </w:p>
        </w:tc>
        <w:tc>
          <w:tcPr>
            <w:tcW w:w="760" w:type="dxa"/>
            <w:tcBorders>
              <w:top w:val="single" w:color="auto" w:sz="6" w:space="0"/>
              <w:left w:val="single" w:color="auto" w:sz="8" w:space="0"/>
              <w:bottom w:val="single" w:color="auto" w:sz="6" w:space="0"/>
              <w:right w:val="single" w:color="auto" w:sz="6" w:space="0"/>
            </w:tcBorders>
            <w:shd w:val="clear" w:color="auto" w:fill="auto"/>
            <w:vAlign w:val="center"/>
          </w:tcPr>
          <w:p w14:paraId="064A0010">
            <w:pPr>
              <w:spacing w:line="268" w:lineRule="auto"/>
              <w:jc w:val="center"/>
              <w:rPr>
                <w:rFonts w:hint="eastAsia" w:ascii="仿宋" w:hAnsi="仿宋" w:eastAsia="仿宋" w:cs="仿宋"/>
                <w:kern w:val="2"/>
                <w:sz w:val="24"/>
                <w:szCs w:val="24"/>
                <w:lang w:val="en-US" w:eastAsia="zh-CN" w:bidi="ar"/>
              </w:rPr>
            </w:pPr>
          </w:p>
        </w:tc>
      </w:tr>
    </w:tbl>
    <w:p w14:paraId="21680736">
      <w:pPr>
        <w:keepNext w:val="0"/>
        <w:keepLines w:val="0"/>
        <w:widowControl w:val="0"/>
        <w:numPr>
          <w:ilvl w:val="0"/>
          <w:numId w:val="6"/>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毕业要求 </w:t>
      </w:r>
    </w:p>
    <w:p w14:paraId="7F8F15DA">
      <w:pPr>
        <w:spacing w:line="360" w:lineRule="auto"/>
        <w:rPr>
          <w:rFonts w:hint="eastAsia" w:ascii="宋体" w:hAnsi="宋体" w:eastAsia="宋体" w:cs="Times New Roman"/>
          <w:kern w:val="2"/>
          <w:sz w:val="22"/>
          <w:szCs w:val="22"/>
        </w:rPr>
      </w:pPr>
      <w:r>
        <w:rPr>
          <w:rFonts w:hint="eastAsia" w:ascii="宋体" w:hAnsi="宋体" w:eastAsia="宋体" w:cs="Times New Roman"/>
          <w:kern w:val="2"/>
          <w:sz w:val="22"/>
          <w:szCs w:val="22"/>
        </w:rPr>
        <w:t xml:space="preserve"> </w:t>
      </w:r>
    </w:p>
    <w:tbl>
      <w:tblPr>
        <w:tblStyle w:val="14"/>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748"/>
        <w:gridCol w:w="4780"/>
        <w:gridCol w:w="2764"/>
      </w:tblGrid>
      <w:tr w14:paraId="17EBCE0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748"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45B79A8E">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编号 </w:t>
            </w:r>
          </w:p>
        </w:tc>
        <w:tc>
          <w:tcPr>
            <w:tcW w:w="478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03460B0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毕业要求 </w:t>
            </w:r>
          </w:p>
        </w:tc>
        <w:tc>
          <w:tcPr>
            <w:tcW w:w="276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24D94BC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培养规格 </w:t>
            </w:r>
          </w:p>
        </w:tc>
      </w:tr>
      <w:tr w14:paraId="201DCC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8" w:type="dxa"/>
            <w:tcBorders>
              <w:top w:val="single" w:color="auto" w:sz="6" w:space="0"/>
              <w:left w:val="single" w:color="auto" w:sz="8" w:space="0"/>
              <w:bottom w:val="single" w:color="auto" w:sz="6" w:space="0"/>
              <w:right w:val="single" w:color="auto" w:sz="6" w:space="0"/>
            </w:tcBorders>
            <w:shd w:val="clear" w:color="auto" w:fill="auto"/>
            <w:vAlign w:val="center"/>
          </w:tcPr>
          <w:p w14:paraId="34FB44A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4780" w:type="dxa"/>
            <w:tcBorders>
              <w:top w:val="single" w:color="auto" w:sz="6" w:space="0"/>
              <w:left w:val="single" w:color="auto" w:sz="8" w:space="0"/>
              <w:bottom w:val="single" w:color="auto" w:sz="6" w:space="0"/>
              <w:right w:val="single" w:color="auto" w:sz="6" w:space="0"/>
            </w:tcBorders>
            <w:shd w:val="clear" w:color="auto" w:fill="auto"/>
            <w:vAlign w:val="center"/>
          </w:tcPr>
          <w:p w14:paraId="43E646A3">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具有正确的世界观、人生观、价值观 </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14:paraId="3F4423C7">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A1， A2， A9， B1 </w:t>
            </w:r>
          </w:p>
        </w:tc>
      </w:tr>
      <w:tr w14:paraId="4AB9ACF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8" w:type="dxa"/>
            <w:tcBorders>
              <w:top w:val="single" w:color="auto" w:sz="6" w:space="0"/>
              <w:left w:val="single" w:color="auto" w:sz="8" w:space="0"/>
              <w:bottom w:val="single" w:color="auto" w:sz="6" w:space="0"/>
              <w:right w:val="single" w:color="auto" w:sz="6" w:space="0"/>
            </w:tcBorders>
            <w:shd w:val="clear" w:color="auto" w:fill="auto"/>
            <w:vAlign w:val="center"/>
          </w:tcPr>
          <w:p w14:paraId="2A01C616">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780" w:type="dxa"/>
            <w:tcBorders>
              <w:top w:val="single" w:color="auto" w:sz="6" w:space="0"/>
              <w:left w:val="single" w:color="auto" w:sz="8" w:space="0"/>
              <w:bottom w:val="single" w:color="auto" w:sz="6" w:space="0"/>
              <w:right w:val="single" w:color="auto" w:sz="6" w:space="0"/>
            </w:tcBorders>
            <w:shd w:val="clear" w:color="auto" w:fill="auto"/>
            <w:vAlign w:val="center"/>
          </w:tcPr>
          <w:p w14:paraId="6FE7F7E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具有良好的职业道德与职业素养 </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14:paraId="5BC0953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A3， A4 </w:t>
            </w:r>
          </w:p>
        </w:tc>
      </w:tr>
      <w:tr w14:paraId="68E80C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8" w:type="dxa"/>
            <w:tcBorders>
              <w:top w:val="single" w:color="auto" w:sz="6" w:space="0"/>
              <w:left w:val="single" w:color="auto" w:sz="8" w:space="0"/>
              <w:bottom w:val="single" w:color="auto" w:sz="6" w:space="0"/>
              <w:right w:val="single" w:color="auto" w:sz="6" w:space="0"/>
            </w:tcBorders>
            <w:shd w:val="clear" w:color="auto" w:fill="auto"/>
            <w:vAlign w:val="center"/>
          </w:tcPr>
          <w:p w14:paraId="754DD029">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4780" w:type="dxa"/>
            <w:tcBorders>
              <w:top w:val="single" w:color="auto" w:sz="6" w:space="0"/>
              <w:left w:val="single" w:color="auto" w:sz="8" w:space="0"/>
              <w:bottom w:val="single" w:color="auto" w:sz="6" w:space="0"/>
              <w:right w:val="single" w:color="auto" w:sz="6" w:space="0"/>
            </w:tcBorders>
            <w:shd w:val="clear" w:color="auto" w:fill="auto"/>
            <w:vAlign w:val="center"/>
          </w:tcPr>
          <w:p w14:paraId="2F48409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具有良好的身心素养和人文素养 </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14:paraId="20BE7343">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A10， A5， A6， B9， C2 </w:t>
            </w:r>
          </w:p>
        </w:tc>
      </w:tr>
      <w:tr w14:paraId="1312EF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8" w:type="dxa"/>
            <w:tcBorders>
              <w:top w:val="single" w:color="auto" w:sz="6" w:space="0"/>
              <w:left w:val="single" w:color="auto" w:sz="8" w:space="0"/>
              <w:bottom w:val="single" w:color="auto" w:sz="6" w:space="0"/>
              <w:right w:val="single" w:color="auto" w:sz="6" w:space="0"/>
            </w:tcBorders>
            <w:shd w:val="clear" w:color="auto" w:fill="auto"/>
            <w:vAlign w:val="center"/>
          </w:tcPr>
          <w:p w14:paraId="4CA2F68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780" w:type="dxa"/>
            <w:tcBorders>
              <w:top w:val="single" w:color="auto" w:sz="6" w:space="0"/>
              <w:left w:val="single" w:color="auto" w:sz="8" w:space="0"/>
              <w:bottom w:val="single" w:color="auto" w:sz="6" w:space="0"/>
              <w:right w:val="single" w:color="auto" w:sz="6" w:space="0"/>
            </w:tcBorders>
            <w:shd w:val="clear" w:color="auto" w:fill="auto"/>
            <w:vAlign w:val="center"/>
          </w:tcPr>
          <w:p w14:paraId="3D7AE06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绘制与识读施工图的能力、用计算机应用能力及力学知识将复杂的问题加以描述并进行分析，综合解决问题 </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14:paraId="2693597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B3， B5， C1， C13， C3 </w:t>
            </w:r>
          </w:p>
        </w:tc>
      </w:tr>
      <w:tr w14:paraId="6A351D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8" w:type="dxa"/>
            <w:tcBorders>
              <w:top w:val="single" w:color="auto" w:sz="6" w:space="0"/>
              <w:left w:val="single" w:color="auto" w:sz="8" w:space="0"/>
              <w:bottom w:val="single" w:color="auto" w:sz="6" w:space="0"/>
              <w:right w:val="single" w:color="auto" w:sz="6" w:space="0"/>
            </w:tcBorders>
            <w:shd w:val="clear" w:color="auto" w:fill="auto"/>
            <w:vAlign w:val="center"/>
          </w:tcPr>
          <w:p w14:paraId="0750112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 </w:t>
            </w:r>
          </w:p>
        </w:tc>
        <w:tc>
          <w:tcPr>
            <w:tcW w:w="4780" w:type="dxa"/>
            <w:tcBorders>
              <w:top w:val="single" w:color="auto" w:sz="6" w:space="0"/>
              <w:left w:val="single" w:color="auto" w:sz="8" w:space="0"/>
              <w:bottom w:val="single" w:color="auto" w:sz="6" w:space="0"/>
              <w:right w:val="single" w:color="auto" w:sz="6" w:space="0"/>
            </w:tcBorders>
            <w:shd w:val="clear" w:color="auto" w:fill="auto"/>
            <w:vAlign w:val="center"/>
          </w:tcPr>
          <w:p w14:paraId="50EC1F69">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常用建筑材料应用和地基基础处理能力 </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14:paraId="0F4E7026">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B3， C1， C3， C4 </w:t>
            </w:r>
          </w:p>
        </w:tc>
      </w:tr>
      <w:tr w14:paraId="060F22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8" w:type="dxa"/>
            <w:tcBorders>
              <w:top w:val="single" w:color="auto" w:sz="6" w:space="0"/>
              <w:left w:val="single" w:color="auto" w:sz="8" w:space="0"/>
              <w:bottom w:val="single" w:color="auto" w:sz="6" w:space="0"/>
              <w:right w:val="single" w:color="auto" w:sz="6" w:space="0"/>
            </w:tcBorders>
            <w:shd w:val="clear" w:color="auto" w:fill="auto"/>
            <w:vAlign w:val="center"/>
          </w:tcPr>
          <w:p w14:paraId="484B43A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 </w:t>
            </w:r>
          </w:p>
        </w:tc>
        <w:tc>
          <w:tcPr>
            <w:tcW w:w="4780" w:type="dxa"/>
            <w:tcBorders>
              <w:top w:val="single" w:color="auto" w:sz="6" w:space="0"/>
              <w:left w:val="single" w:color="auto" w:sz="8" w:space="0"/>
              <w:bottom w:val="single" w:color="auto" w:sz="6" w:space="0"/>
              <w:right w:val="single" w:color="auto" w:sz="6" w:space="0"/>
            </w:tcBorders>
            <w:shd w:val="clear" w:color="auto" w:fill="auto"/>
            <w:vAlign w:val="center"/>
          </w:tcPr>
          <w:p w14:paraId="4E1CC72C">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能够指导现场建筑工程施工，能编制施工方案，工程测量，指导工人施工和进行技术安全交底、能组织施工检查验收、施工信息资料编制 </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14:paraId="6A4557B8">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A4， A7， B2， B4， B6， C11， C14， C4， C5， C6 </w:t>
            </w:r>
          </w:p>
        </w:tc>
      </w:tr>
      <w:tr w14:paraId="46FCD3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8" w:type="dxa"/>
            <w:tcBorders>
              <w:top w:val="single" w:color="auto" w:sz="6" w:space="0"/>
              <w:left w:val="single" w:color="auto" w:sz="8" w:space="0"/>
              <w:bottom w:val="single" w:color="auto" w:sz="6" w:space="0"/>
              <w:right w:val="single" w:color="auto" w:sz="6" w:space="0"/>
            </w:tcBorders>
            <w:shd w:val="clear" w:color="auto" w:fill="auto"/>
            <w:vAlign w:val="center"/>
          </w:tcPr>
          <w:p w14:paraId="00C468C9">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 </w:t>
            </w:r>
          </w:p>
        </w:tc>
        <w:tc>
          <w:tcPr>
            <w:tcW w:w="4780" w:type="dxa"/>
            <w:tcBorders>
              <w:top w:val="single" w:color="auto" w:sz="6" w:space="0"/>
              <w:left w:val="single" w:color="auto" w:sz="8" w:space="0"/>
              <w:bottom w:val="single" w:color="auto" w:sz="6" w:space="0"/>
              <w:right w:val="single" w:color="auto" w:sz="6" w:space="0"/>
            </w:tcBorders>
            <w:shd w:val="clear" w:color="auto" w:fill="auto"/>
            <w:vAlign w:val="center"/>
          </w:tcPr>
          <w:p w14:paraId="3DA12C0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建筑工程监理及建筑工程造价的能力 </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14:paraId="017B9CA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A3， A4， A7， B4， C12， C7 </w:t>
            </w:r>
          </w:p>
        </w:tc>
      </w:tr>
      <w:tr w14:paraId="5FF40D4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8" w:type="dxa"/>
            <w:tcBorders>
              <w:top w:val="single" w:color="auto" w:sz="6" w:space="0"/>
              <w:left w:val="single" w:color="auto" w:sz="8" w:space="0"/>
              <w:bottom w:val="single" w:color="auto" w:sz="6" w:space="0"/>
              <w:right w:val="single" w:color="auto" w:sz="6" w:space="0"/>
            </w:tcBorders>
            <w:shd w:val="clear" w:color="auto" w:fill="auto"/>
            <w:vAlign w:val="center"/>
          </w:tcPr>
          <w:p w14:paraId="7204C5D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4780" w:type="dxa"/>
            <w:tcBorders>
              <w:top w:val="single" w:color="auto" w:sz="6" w:space="0"/>
              <w:left w:val="single" w:color="auto" w:sz="8" w:space="0"/>
              <w:bottom w:val="single" w:color="auto" w:sz="6" w:space="0"/>
              <w:right w:val="single" w:color="auto" w:sz="6" w:space="0"/>
            </w:tcBorders>
            <w:shd w:val="clear" w:color="auto" w:fill="auto"/>
            <w:vAlign w:val="center"/>
          </w:tcPr>
          <w:p w14:paraId="7C462BB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施工质量的检验能力 </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14:paraId="102DC9F3">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A3， B3， B4， B6， B7， C1， C10， C11， C14， C7， C8， C9 </w:t>
            </w:r>
          </w:p>
        </w:tc>
      </w:tr>
      <w:tr w14:paraId="0475968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8" w:type="dxa"/>
            <w:tcBorders>
              <w:top w:val="single" w:color="auto" w:sz="6" w:space="0"/>
              <w:left w:val="single" w:color="auto" w:sz="8" w:space="0"/>
              <w:bottom w:val="single" w:color="auto" w:sz="6" w:space="0"/>
              <w:right w:val="single" w:color="auto" w:sz="6" w:space="0"/>
            </w:tcBorders>
            <w:shd w:val="clear" w:color="auto" w:fill="auto"/>
            <w:vAlign w:val="center"/>
          </w:tcPr>
          <w:p w14:paraId="0DC6973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 </w:t>
            </w:r>
          </w:p>
        </w:tc>
        <w:tc>
          <w:tcPr>
            <w:tcW w:w="4780" w:type="dxa"/>
            <w:tcBorders>
              <w:top w:val="single" w:color="auto" w:sz="6" w:space="0"/>
              <w:left w:val="single" w:color="auto" w:sz="8" w:space="0"/>
              <w:bottom w:val="single" w:color="auto" w:sz="6" w:space="0"/>
              <w:right w:val="single" w:color="auto" w:sz="6" w:space="0"/>
            </w:tcBorders>
            <w:shd w:val="clear" w:color="auto" w:fill="auto"/>
            <w:vAlign w:val="center"/>
          </w:tcPr>
          <w:p w14:paraId="76AA5FB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具有自主学习意识和终身学习意识，有不断学习和适应发展的能力和创新创业能力 </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14:paraId="1CB7F2F7">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A10， A8， B10， B8， C1， C15 </w:t>
            </w:r>
          </w:p>
        </w:tc>
      </w:tr>
      <w:tr w14:paraId="284EE0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8" w:type="dxa"/>
            <w:tcBorders>
              <w:top w:val="single" w:color="auto" w:sz="6" w:space="0"/>
              <w:left w:val="single" w:color="auto" w:sz="8" w:space="0"/>
              <w:bottom w:val="single" w:color="auto" w:sz="6" w:space="0"/>
              <w:right w:val="single" w:color="auto" w:sz="6" w:space="0"/>
            </w:tcBorders>
            <w:shd w:val="clear" w:color="auto" w:fill="auto"/>
            <w:vAlign w:val="center"/>
          </w:tcPr>
          <w:p w14:paraId="6B4605B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 </w:t>
            </w:r>
          </w:p>
        </w:tc>
        <w:tc>
          <w:tcPr>
            <w:tcW w:w="4780" w:type="dxa"/>
            <w:tcBorders>
              <w:top w:val="single" w:color="auto" w:sz="6" w:space="0"/>
              <w:left w:val="single" w:color="auto" w:sz="8" w:space="0"/>
              <w:bottom w:val="single" w:color="auto" w:sz="6" w:space="0"/>
              <w:right w:val="single" w:color="auto" w:sz="6" w:space="0"/>
            </w:tcBorders>
            <w:shd w:val="clear" w:color="auto" w:fill="auto"/>
            <w:vAlign w:val="center"/>
          </w:tcPr>
          <w:p w14:paraId="6F880FD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组织管理能力、沟通能力和团队协作能力 </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14:paraId="38BF075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A4， A7， B4， C2 </w:t>
            </w:r>
          </w:p>
        </w:tc>
      </w:tr>
    </w:tbl>
    <w:p w14:paraId="1D1C5C3F">
      <w:pPr>
        <w:keepNext w:val="0"/>
        <w:keepLines w:val="0"/>
        <w:widowControl w:val="0"/>
        <w:numPr>
          <w:ilvl w:val="0"/>
          <w:numId w:val="6"/>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毕业要求指标点 </w:t>
      </w:r>
    </w:p>
    <w:p w14:paraId="73983201">
      <w:pPr>
        <w:spacing w:line="360" w:lineRule="auto"/>
        <w:rPr>
          <w:rFonts w:hint="eastAsia" w:ascii="宋体" w:hAnsi="宋体" w:eastAsia="宋体" w:cs="Times New Roman"/>
          <w:kern w:val="2"/>
          <w:sz w:val="22"/>
          <w:szCs w:val="22"/>
        </w:rPr>
      </w:pPr>
      <w:r>
        <w:rPr>
          <w:rFonts w:hint="eastAsia" w:ascii="宋体" w:hAnsi="宋体" w:eastAsia="宋体" w:cs="Times New Roman"/>
          <w:kern w:val="2"/>
          <w:sz w:val="22"/>
          <w:szCs w:val="22"/>
        </w:rPr>
        <w:t xml:space="preserve"> </w:t>
      </w:r>
    </w:p>
    <w:tbl>
      <w:tblPr>
        <w:tblStyle w:val="14"/>
        <w:tblW w:w="8290"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51"/>
        <w:gridCol w:w="1543"/>
        <w:gridCol w:w="1493"/>
        <w:gridCol w:w="3307"/>
        <w:gridCol w:w="1096"/>
      </w:tblGrid>
      <w:tr w14:paraId="38F21C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851"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34A4BA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编号 </w:t>
            </w:r>
          </w:p>
        </w:tc>
        <w:tc>
          <w:tcPr>
            <w:tcW w:w="154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3CE9A17">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毕业要求 </w:t>
            </w:r>
          </w:p>
        </w:tc>
        <w:tc>
          <w:tcPr>
            <w:tcW w:w="149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42AD6B58">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指标点编号 </w:t>
            </w:r>
          </w:p>
        </w:tc>
        <w:tc>
          <w:tcPr>
            <w:tcW w:w="3307"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218D096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指标点内容 </w:t>
            </w:r>
          </w:p>
        </w:tc>
        <w:tc>
          <w:tcPr>
            <w:tcW w:w="109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6121C61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培养规格 </w:t>
            </w:r>
          </w:p>
        </w:tc>
      </w:tr>
      <w:tr w14:paraId="788ED02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35C3D9D8">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154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32AC20A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具有正确的世界观、人生观、价值观 </w:t>
            </w: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270F5CE6">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1.1</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2B9E1A5D">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坚定拥护中国共产党领导和我国社会主义制度，在习近平新时代中国特色社会主义思想指引下，践行社会主义核心价值观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6F0E1F2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A1 </w:t>
            </w:r>
          </w:p>
        </w:tc>
      </w:tr>
      <w:tr w14:paraId="1BDF3C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B66B91B">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51E5C78">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17301A7C">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1.2</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74EA8B6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具有深厚的爱国情感和中华民族自豪感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14BAA22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A1， B1 </w:t>
            </w:r>
          </w:p>
        </w:tc>
      </w:tr>
      <w:tr w14:paraId="32E5EB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48CE794">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54072C6">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7A813A26">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1.3</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4FDCDEE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崇尚宪法、遵法守纪、崇德向善、诚实守信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0B8DF6B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A2 </w:t>
            </w:r>
          </w:p>
        </w:tc>
      </w:tr>
      <w:tr w14:paraId="63051C7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AD065C4">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0195CB1">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5F19474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1.4</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246241A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尊重生命、热爱劳动，履行道德准则和行为规范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1B1BFA8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A2， A9 </w:t>
            </w:r>
          </w:p>
        </w:tc>
      </w:tr>
      <w:tr w14:paraId="48AB2BE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7CE3248">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F6DA5DF">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0859110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1.5</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71D101B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具有社会责任感和社会参与意识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620D6F2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A2 </w:t>
            </w:r>
          </w:p>
        </w:tc>
      </w:tr>
      <w:tr w14:paraId="541086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26954E6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154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39337BB3">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具有良好的职业道德与职业素养 </w:t>
            </w: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6A96463E">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2.1</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5CE420C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具有质量意识、环保意识、安全意识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312FADF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A3 </w:t>
            </w:r>
          </w:p>
        </w:tc>
      </w:tr>
      <w:tr w14:paraId="5FAEFC5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419F995">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7F5F948">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62771FC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2.2</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44A6D6F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信息素养、工匠精神和创新思维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3488898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A3 </w:t>
            </w:r>
          </w:p>
        </w:tc>
      </w:tr>
      <w:tr w14:paraId="765B39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40C6199">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7164BE6">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55D9072E">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2.3</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2F808F5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勇于奋斗、乐观向上，具有自我管理能力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4EFDA92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A4 </w:t>
            </w:r>
          </w:p>
        </w:tc>
      </w:tr>
      <w:tr w14:paraId="55D4FF2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3B1B426">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73C9494">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5C1AE21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2.4</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4A9B42B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职业生涯规划的意识。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625E811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A4 </w:t>
            </w:r>
          </w:p>
        </w:tc>
      </w:tr>
      <w:tr w14:paraId="220A3C1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AC4DB8F">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1F7ED74">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11AAF62D">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2.5</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66C85F2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有较强的的集体意识和团队合作精神。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7FBE368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A4 </w:t>
            </w:r>
          </w:p>
        </w:tc>
      </w:tr>
      <w:tr w14:paraId="5EA53A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78A3353">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D5CA579">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94CE44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2.6</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0755033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理解工程师的职业操守，能够在建筑工程实践中自觉遵守工程职业道德和规范，尤其要履行工程师对公众安全、健康以及环境保护的责任。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6B980A9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A3 </w:t>
            </w:r>
          </w:p>
        </w:tc>
      </w:tr>
      <w:tr w14:paraId="24CB26A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4BF4F3C8">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154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2D03BDF7">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具有良好的身心素养和人文素养 </w:t>
            </w: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F0134D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3.1</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58BD98A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具有健康的体魄、心理和健全的人格，掌握基本运动知识和1～2项运动技能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7BD3D53D">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A5， B9 </w:t>
            </w:r>
          </w:p>
        </w:tc>
      </w:tr>
      <w:tr w14:paraId="6B93537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51C8E78">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C4B05F5">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2B94DFE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3.2</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43D9CDE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养成良好的健身与卫生习惯，良好的行为习惯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37831A3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A5 </w:t>
            </w:r>
          </w:p>
        </w:tc>
      </w:tr>
      <w:tr w14:paraId="0DD90E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B50A39D">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E63521E">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5D968373">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3.3</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1D8BF26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具有良好的学习习惯，掌握一定的学习方法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25993B4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A10 </w:t>
            </w:r>
          </w:p>
        </w:tc>
      </w:tr>
      <w:tr w14:paraId="72B0AC5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12EAF6A">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445DE7A">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1385B03C">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3.4</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598AF02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具有一定的审美和人文素养，能够形成1～2项艺术特长或爱好。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2C3E0B4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A6 </w:t>
            </w:r>
          </w:p>
        </w:tc>
      </w:tr>
      <w:tr w14:paraId="05068A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530858B">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7695315">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19293B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3.5</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067B734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具备良好的语言、文字表达能力。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59A66D6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C2 </w:t>
            </w:r>
          </w:p>
        </w:tc>
      </w:tr>
      <w:tr w14:paraId="1EF6C33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71BD7B39">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154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2FE2AACD">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绘制与识读施工图的能力、用计算机应用能力及力学知识将复杂的问题加以描述并进行分析，综合解决问题 </w:t>
            </w: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1D32D668">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4.1</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20943BC6">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能够运用图纸、图表和文字等准确有效的表达土建筑工程设计，施工和管理方案。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1BDBE7AD">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B3 </w:t>
            </w:r>
          </w:p>
        </w:tc>
      </w:tr>
      <w:tr w14:paraId="6D1694A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A2D1019">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0F7465C">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2EFC5B1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4.2</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7DC47C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能够运用建筑工程技术专业知识原理对建筑工程施工图进行识读。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23DC476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C3 </w:t>
            </w:r>
          </w:p>
        </w:tc>
      </w:tr>
      <w:tr w14:paraId="39DEDD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D820214">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A5A57C9">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068293B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4.3</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5F817BD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能熟练运用办公软件进行文档撰写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796A984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B5 </w:t>
            </w:r>
          </w:p>
        </w:tc>
      </w:tr>
      <w:tr w14:paraId="4F95BB7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05ACA12">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6D31B2D">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5021C999">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4.4</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3F31FCE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能熟练运用CAD绘图软件进行绘图。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0C67F6B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B5， C13 </w:t>
            </w:r>
          </w:p>
        </w:tc>
      </w:tr>
      <w:tr w14:paraId="4EB534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FB3C063">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DE22C8B">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668519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4.5</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3AC767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能够使用BIM等技术正确模拟复杂工程问题。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58AA18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B5， C13 </w:t>
            </w:r>
          </w:p>
        </w:tc>
      </w:tr>
      <w:tr w14:paraId="7E5D69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851D1CF">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C759F69">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3255AA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4.6</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2942154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掌握数学、力学和专业基础知识，并能用于推演和分析在设计、施工及维护过程中的复杂工程问题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252B69B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C1 </w:t>
            </w:r>
          </w:p>
        </w:tc>
      </w:tr>
      <w:tr w14:paraId="7D6744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340161C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 </w:t>
            </w:r>
          </w:p>
        </w:tc>
        <w:tc>
          <w:tcPr>
            <w:tcW w:w="154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702F427C">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常用建筑材料应用和地基基础处理能力 </w:t>
            </w: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26E1BB3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5.1</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6D53088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能够运用建筑材料的相关知识合理选用建筑材料。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51C55D2E">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B3， C4 </w:t>
            </w:r>
          </w:p>
        </w:tc>
      </w:tr>
      <w:tr w14:paraId="6223F0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E57A8D0">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061093F">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468468A7">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5.2</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333B23F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具有建筑材料检验、存放及保管的能力。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4BF3FC7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B3， C4 </w:t>
            </w:r>
          </w:p>
        </w:tc>
      </w:tr>
      <w:tr w14:paraId="60CA073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BCDF165">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BF5E7D1">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51D9FF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5.3</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5FE9B06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能够运用建筑材料相关知识对建筑材料进行检测。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6C28B44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B3， C4 </w:t>
            </w:r>
          </w:p>
        </w:tc>
      </w:tr>
      <w:tr w14:paraId="77AD17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D082B38">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20417DE">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4B3DB173">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5.4</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01FFD54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具有审查建筑材料检验报告单的能力。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1398E93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B3， C1， C4 </w:t>
            </w:r>
          </w:p>
        </w:tc>
      </w:tr>
      <w:tr w14:paraId="002928D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76B407F">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4FD8E34">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4672FB0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5.5</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3DA1D21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能够熟悉土力学基本物理指标实验操作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11A26AF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C4 </w:t>
            </w:r>
          </w:p>
        </w:tc>
      </w:tr>
      <w:tr w14:paraId="4F1DC7E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AC201F3">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5AFD9C5">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357147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5.6</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6211E5F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掌握基础施工图识读，工程勘察理论知识，常见地基处理方法。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4AD0F93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C1， C3 </w:t>
            </w:r>
          </w:p>
        </w:tc>
      </w:tr>
      <w:tr w14:paraId="1AA155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025DDB7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 </w:t>
            </w:r>
          </w:p>
        </w:tc>
        <w:tc>
          <w:tcPr>
            <w:tcW w:w="154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3576827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能够指导现场建筑工程施工，能编制施工方案，工程测量，指导工人施工和进行技术安全交底、能组织施工检查验收、施工信息资料编制 </w:t>
            </w: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7FDD7AB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6.1</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78C4C2E7">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能对施工现场进行总体布置，进行材料采购、机具配置、人员落实，前期资料报审。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16B2528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A4， A7， B4， C4 </w:t>
            </w:r>
          </w:p>
        </w:tc>
      </w:tr>
      <w:tr w14:paraId="5FBE08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CB22282">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EE9E3A8">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559FBE7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6.2</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3A54938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正确进行施工变更、现场实测资料整理。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1121464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C11 </w:t>
            </w:r>
          </w:p>
        </w:tc>
      </w:tr>
      <w:tr w14:paraId="3223E3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F8EF2F6">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C9F1038">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0DED2C19">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6.3</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5BDFBC9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依据图纸规范、施工组织设计和专项施工方案组织施工；对班组进行技术交底、工程质量、平安生产交底、操作办法交底。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7AAAB47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B2， B4， C6 </w:t>
            </w:r>
          </w:p>
        </w:tc>
      </w:tr>
      <w:tr w14:paraId="38C280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F2E09BA">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DAC7BA2">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07329B20">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6.4</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355F28C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能够进行隐蔽工程报验、工序报验、材料报验；进行跟踪检查，如发生漏检、发现质量问题或质量隐患，提出改进措施，必要时签发整改通知书。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7F15708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B4， B6 </w:t>
            </w:r>
          </w:p>
        </w:tc>
      </w:tr>
      <w:tr w14:paraId="39A83C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AE4CA80">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B335B5D">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2273D86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6.5</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60354A7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能够归档施工过程资料和质检资料。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37AB554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C11 </w:t>
            </w:r>
          </w:p>
        </w:tc>
      </w:tr>
      <w:tr w14:paraId="1C1B91A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C663CD1">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CB5CACF">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8B6046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6.6</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23ABC1E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具有建筑工程施工测量的能力，定位及抄平放线、垂直度控制的能力，能够对实际工程进行建筑变形观测。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1CAFE90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B4， C5 </w:t>
            </w:r>
          </w:p>
        </w:tc>
      </w:tr>
      <w:tr w14:paraId="4F81F50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923C0E5">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DEF9871">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2E61FF6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6.7</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0BF08EA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掌握掌握土建专业主要工种的工艺及基本操作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4EE37E8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B6， C14 </w:t>
            </w:r>
          </w:p>
        </w:tc>
      </w:tr>
      <w:tr w14:paraId="3F7D0DD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7C138D0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 </w:t>
            </w:r>
          </w:p>
        </w:tc>
        <w:tc>
          <w:tcPr>
            <w:tcW w:w="154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3EFA10B3">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建筑工程监理及建筑工程造价的能力 </w:t>
            </w: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BC5997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7.1</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3263159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能够对建设工程质量、进度、投资进行合理控制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7282958C">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B4， C7， C12 </w:t>
            </w:r>
          </w:p>
        </w:tc>
      </w:tr>
      <w:tr w14:paraId="720A796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A29F5C8">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B8042A4">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634466B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7.2</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41F4AF7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建设工程合同、信息、安全管理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20CB34A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A3， B4 </w:t>
            </w:r>
          </w:p>
        </w:tc>
      </w:tr>
      <w:tr w14:paraId="1AA204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7801516">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4C13C13">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14AB9E5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7.3</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0F11B69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建设工程各方关系的协调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5F1333E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A4， A7 </w:t>
            </w:r>
          </w:p>
        </w:tc>
      </w:tr>
      <w:tr w14:paraId="4A8596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443056C">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E89B73C">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077CDA6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7.4</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043D5D5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具有土建工程量的计算的能力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5C70E3B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B4， C7， C12 </w:t>
            </w:r>
          </w:p>
        </w:tc>
      </w:tr>
      <w:tr w14:paraId="5B6193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58A6C68">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7688973">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08A7321E">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7.5</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5BDA46B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能够运用专业知识编制土建工程预算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42F4BA1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B4， C7， C12 </w:t>
            </w:r>
          </w:p>
        </w:tc>
      </w:tr>
      <w:tr w14:paraId="26485C5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6523E733">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154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1972EAF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施工质量的检验能力 </w:t>
            </w: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C2C6170">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8.1</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13669C47">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掌握建筑构造的基本原理和建筑结构设计原理及基本的构造措施。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3E066A6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B3， C9 </w:t>
            </w:r>
          </w:p>
        </w:tc>
      </w:tr>
      <w:tr w14:paraId="5E1AA8B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AE6B7A7">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22398B3">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405C715D">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8.2</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50D3E23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能够对土建工程施工的质量标准进行准确掌握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2385102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A3， B4， C7， C8 </w:t>
            </w:r>
          </w:p>
        </w:tc>
      </w:tr>
      <w:tr w14:paraId="2A5871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E6F64F9">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A734BB7">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5372324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8.3</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0394CAF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能够掌握主要工种检验的程序和手段。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150E736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B6， C14 </w:t>
            </w:r>
          </w:p>
        </w:tc>
      </w:tr>
      <w:tr w14:paraId="6D5C8AF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BD1B2A6">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B5AC335">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29BA152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8.4</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19412E9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能够对一般质量缺陷进行处理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2567FC5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C9， C10 </w:t>
            </w:r>
          </w:p>
        </w:tc>
      </w:tr>
      <w:tr w14:paraId="3C5C2D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B35B22F">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09B3FE7">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7981F6CE">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8.5</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02611D7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了解建筑水电设备及智能建筑等相关专业的基本知识。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235A37C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B7， C1 </w:t>
            </w:r>
          </w:p>
        </w:tc>
      </w:tr>
      <w:tr w14:paraId="360AA4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16247AA">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FEB58D5">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4B11EE6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8.6</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1F4FB7A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具有工程质量检验及验收表格填写的能力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59B113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B4， C11 </w:t>
            </w:r>
          </w:p>
        </w:tc>
      </w:tr>
      <w:tr w14:paraId="5611F6C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55399FF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 </w:t>
            </w:r>
          </w:p>
        </w:tc>
        <w:tc>
          <w:tcPr>
            <w:tcW w:w="154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1C53821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具有自主学习意识和终身学习意识，有不断学习和适应发展的能力和创新创业能力 </w:t>
            </w: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6FE96FBB">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9.1</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4B53CDFD">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正确认识自主学习的重要性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7CC0C448">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A10， C1 </w:t>
            </w:r>
          </w:p>
        </w:tc>
      </w:tr>
      <w:tr w14:paraId="01AFDE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40BEE60">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CA2CA83">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0FDBC089">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9.2</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603874D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具备了解和跟踪学科发展趋势的能力。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5F3A3D0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B8， C1 </w:t>
            </w:r>
          </w:p>
        </w:tc>
      </w:tr>
      <w:tr w14:paraId="48044B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A1414EC">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4E9514F">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62C76AF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9.3</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79B8D06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具有终身学习并适应建筑工程新发展的意识。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2DBF2AB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B8， C1 </w:t>
            </w:r>
          </w:p>
        </w:tc>
      </w:tr>
      <w:tr w14:paraId="4F0EBB0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8A6468B">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49562F1">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1879E45F">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9.4</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4A21D66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具有终身学习和适应社会和技术发展的能力。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69C2279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C1 </w:t>
            </w:r>
          </w:p>
        </w:tc>
      </w:tr>
      <w:tr w14:paraId="1BCB2AE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523EC42">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D8B23C4">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1B884BC7">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9.5</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164243B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具有追踪新知识的意识。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7FE37CA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B8， C1 </w:t>
            </w:r>
          </w:p>
        </w:tc>
      </w:tr>
      <w:tr w14:paraId="16ED2E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E897562">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4A5199E">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068D5C2">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9.6</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1FB1166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了解土木工程新材料、新工艺、新方法,具有创新意识，提高创新创业的能力，为自身将来的发展拓展道路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513185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A8， B8， B10， C15 </w:t>
            </w:r>
          </w:p>
        </w:tc>
      </w:tr>
      <w:tr w14:paraId="504F22D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4A1CC1E9">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 </w:t>
            </w:r>
          </w:p>
        </w:tc>
        <w:tc>
          <w:tcPr>
            <w:tcW w:w="154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19617A4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组织管理能力、沟通能力和团队协作能力 </w:t>
            </w: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C944246">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10.1</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205B0057">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能够应用工程管理原理对工程项目进行组织、管理和领导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4B2397A4">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A4， A7， B4 </w:t>
            </w:r>
          </w:p>
        </w:tc>
      </w:tr>
      <w:tr w14:paraId="4186D5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814A32E">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8CED56E">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2D1169FA">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10.2</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7F77BC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具有团队合作精神。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68B234B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A7 </w:t>
            </w:r>
          </w:p>
        </w:tc>
      </w:tr>
      <w:tr w14:paraId="3E1D442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9C03855">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32ED3A1">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6CC9B01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10.3</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31B42A9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能够在多学科组成的团队中承担负责人角色，促进团队成员的沟通协调或承担成员角色完成个体工作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6285CFC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A7， C2 </w:t>
            </w:r>
          </w:p>
        </w:tc>
      </w:tr>
      <w:tr w14:paraId="70F8E47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18523E5">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2E38579">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57CDDCA5">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10.4</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584A2D0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能够积极参与团队讨论、与团队成员协作共同达成工作目标。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4D48DD8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A7， C2 </w:t>
            </w:r>
          </w:p>
        </w:tc>
      </w:tr>
      <w:tr w14:paraId="55EC94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5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13D786D">
            <w:pPr>
              <w:rPr>
                <w:rFonts w:hint="default" w:ascii="仿宋" w:hAnsi="仿宋" w:eastAsia="仿宋" w:cs="仿宋"/>
                <w:kern w:val="2"/>
                <w:sz w:val="24"/>
                <w:szCs w:val="24"/>
                <w:lang w:val="en-US" w:eastAsia="zh-CN" w:bidi="ar"/>
              </w:rPr>
            </w:pPr>
          </w:p>
        </w:tc>
        <w:tc>
          <w:tcPr>
            <w:tcW w:w="154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6D959A2">
            <w:pPr>
              <w:rPr>
                <w:rFonts w:hint="default" w:ascii="仿宋" w:hAnsi="仿宋" w:eastAsia="仿宋" w:cs="仿宋"/>
                <w:kern w:val="2"/>
                <w:sz w:val="24"/>
                <w:szCs w:val="24"/>
                <w:lang w:val="en-US" w:eastAsia="zh-CN" w:bidi="ar"/>
              </w:rPr>
            </w:pPr>
          </w:p>
        </w:tc>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8606901">
            <w:pPr>
              <w:spacing w:line="268" w:lineRule="auto"/>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10.5</w:t>
            </w:r>
          </w:p>
        </w:tc>
        <w:tc>
          <w:tcPr>
            <w:tcW w:w="3307" w:type="dxa"/>
            <w:tcBorders>
              <w:top w:val="single" w:color="auto" w:sz="6" w:space="0"/>
              <w:left w:val="single" w:color="auto" w:sz="8" w:space="0"/>
              <w:bottom w:val="single" w:color="auto" w:sz="6" w:space="0"/>
              <w:right w:val="single" w:color="auto" w:sz="6" w:space="0"/>
            </w:tcBorders>
            <w:shd w:val="clear" w:color="auto" w:fill="auto"/>
            <w:vAlign w:val="center"/>
          </w:tcPr>
          <w:p w14:paraId="5C0CC80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具备良好的沟通能力。 </w:t>
            </w:r>
          </w:p>
        </w:tc>
        <w:tc>
          <w:tcPr>
            <w:tcW w:w="1096" w:type="dxa"/>
            <w:tcBorders>
              <w:top w:val="single" w:color="auto" w:sz="6" w:space="0"/>
              <w:left w:val="single" w:color="auto" w:sz="8" w:space="0"/>
              <w:bottom w:val="single" w:color="auto" w:sz="6" w:space="0"/>
              <w:right w:val="single" w:color="auto" w:sz="6" w:space="0"/>
            </w:tcBorders>
            <w:shd w:val="clear" w:color="auto" w:fill="auto"/>
            <w:vAlign w:val="center"/>
          </w:tcPr>
          <w:p w14:paraId="3038C43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C2 </w:t>
            </w:r>
          </w:p>
        </w:tc>
      </w:tr>
    </w:tbl>
    <w:p w14:paraId="2DD66F1A">
      <w:pPr>
        <w:keepNext w:val="0"/>
        <w:keepLines w:val="0"/>
        <w:widowControl w:val="0"/>
        <w:numPr>
          <w:ilvl w:val="0"/>
          <w:numId w:val="1"/>
        </w:numPr>
        <w:suppressLineNumbers w:val="0"/>
        <w:autoSpaceDE w:val="0"/>
        <w:autoSpaceDN/>
        <w:spacing w:before="0" w:beforeAutospacing="0" w:line="580" w:lineRule="exact"/>
        <w:ind w:left="0" w:right="0" w:firstLine="640" w:firstLineChars="200"/>
        <w:jc w:val="left"/>
        <w:outlineLvl w:val="0"/>
        <w:rPr>
          <w:rFonts w:hint="default" w:ascii="黑体" w:hAnsi="宋体" w:eastAsia="黑体" w:cs="黑体"/>
          <w:kern w:val="2"/>
          <w:sz w:val="32"/>
          <w:szCs w:val="32"/>
        </w:rPr>
      </w:pPr>
      <w:bookmarkStart w:id="13" w:name="_Toc18138"/>
      <w:r>
        <w:rPr>
          <w:rFonts w:hint="eastAsia" w:ascii="黑体" w:hAnsi="宋体" w:eastAsia="黑体" w:cs="黑体"/>
          <w:kern w:val="2"/>
          <w:sz w:val="32"/>
          <w:szCs w:val="32"/>
        </w:rPr>
        <w:t>课程体系及教学进程总体安排</w:t>
      </w:r>
      <w:bookmarkEnd w:id="13"/>
      <w:r>
        <w:rPr>
          <w:rFonts w:hint="eastAsia" w:ascii="黑体" w:hAnsi="宋体" w:eastAsia="黑体" w:cs="黑体"/>
          <w:kern w:val="2"/>
          <w:sz w:val="32"/>
          <w:szCs w:val="32"/>
        </w:rPr>
        <w:t xml:space="preserve"> </w:t>
      </w:r>
    </w:p>
    <w:p w14:paraId="76FBB17F">
      <w:pPr>
        <w:keepNext w:val="0"/>
        <w:keepLines w:val="0"/>
        <w:widowControl w:val="0"/>
        <w:numPr>
          <w:ilvl w:val="0"/>
          <w:numId w:val="7"/>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课程体系框架</w:t>
      </w:r>
      <w:r>
        <w:rPr>
          <w:rFonts w:hint="default" w:ascii="楷体_GB2312" w:eastAsia="楷体_GB2312" w:cs="楷体_GB2312"/>
          <w:b/>
          <w:bCs/>
          <w:kern w:val="2"/>
          <w:sz w:val="32"/>
          <w:szCs w:val="32"/>
        </w:rPr>
        <w:t xml:space="preserve"> </w:t>
      </w:r>
    </w:p>
    <w:p w14:paraId="036B4518">
      <w:pPr>
        <w:pStyle w:val="18"/>
        <w:keepNext w:val="0"/>
        <w:keepLines w:val="0"/>
        <w:widowControl/>
        <w:suppressLineNumbers w:val="0"/>
        <w:ind w:left="0" w:firstLine="500"/>
        <w:sectPr>
          <w:pgSz w:w="11906" w:h="16838"/>
          <w:pgMar w:top="1440" w:right="1800" w:bottom="1440" w:left="1800" w:header="851" w:footer="992" w:gutter="0"/>
          <w:pgNumType w:fmt="decimal"/>
          <w:cols w:space="0" w:num="1"/>
          <w:docGrid w:type="lines" w:linePitch="312" w:charSpace="0"/>
        </w:sectPr>
      </w:pPr>
    </w:p>
    <w:p w14:paraId="28C7D0C3">
      <w:pPr>
        <w:pStyle w:val="18"/>
        <w:keepNext w:val="0"/>
        <w:keepLines w:val="0"/>
        <w:widowControl/>
        <w:suppressLineNumbers w:val="0"/>
        <w:ind w:left="0" w:firstLine="500"/>
        <w:sectPr>
          <w:pgSz w:w="16838" w:h="11906" w:orient="landscape"/>
          <w:pgMar w:top="1800" w:right="1440" w:bottom="1800" w:left="1440" w:header="851" w:footer="992" w:gutter="0"/>
          <w:pgNumType w:fmt="decimal"/>
          <w:cols w:space="0" w:num="1"/>
          <w:docGrid w:type="lines" w:linePitch="312" w:charSpace="0"/>
        </w:sectPr>
      </w:pPr>
      <w:r>
        <w:drawing>
          <wp:inline distT="0" distB="0" distL="114300" distR="114300">
            <wp:extent cx="9323070" cy="5177790"/>
            <wp:effectExtent l="0" t="0" r="3810" b="381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12"/>
                    <a:stretch>
                      <a:fillRect/>
                    </a:stretch>
                  </pic:blipFill>
                  <pic:spPr>
                    <a:xfrm>
                      <a:off x="0" y="0"/>
                      <a:ext cx="9323070" cy="5177790"/>
                    </a:xfrm>
                    <a:prstGeom prst="rect">
                      <a:avLst/>
                    </a:prstGeom>
                    <a:noFill/>
                    <a:ln w="9525">
                      <a:noFill/>
                    </a:ln>
                  </pic:spPr>
                </pic:pic>
              </a:graphicData>
            </a:graphic>
          </wp:inline>
        </w:drawing>
      </w:r>
    </w:p>
    <w:p w14:paraId="4DF3370A">
      <w:pPr>
        <w:spacing w:line="360" w:lineRule="auto"/>
        <w:rPr>
          <w:rFonts w:hint="eastAsia" w:ascii="宋体" w:hAnsi="宋体" w:eastAsia="宋体" w:cs="Times New Roman"/>
          <w:kern w:val="2"/>
          <w:sz w:val="22"/>
          <w:szCs w:val="22"/>
        </w:rPr>
      </w:pPr>
    </w:p>
    <w:tbl>
      <w:tblPr>
        <w:tblStyle w:val="14"/>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749"/>
        <w:gridCol w:w="2015"/>
        <w:gridCol w:w="1382"/>
        <w:gridCol w:w="1382"/>
        <w:gridCol w:w="1906"/>
        <w:gridCol w:w="858"/>
      </w:tblGrid>
      <w:tr w14:paraId="0AE209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9"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966AD8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序号 </w:t>
            </w:r>
          </w:p>
        </w:tc>
        <w:tc>
          <w:tcPr>
            <w:tcW w:w="201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46D5D88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学习领域 </w:t>
            </w:r>
          </w:p>
        </w:tc>
        <w:tc>
          <w:tcPr>
            <w:tcW w:w="138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21264FD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性质 </w:t>
            </w:r>
          </w:p>
        </w:tc>
        <w:tc>
          <w:tcPr>
            <w:tcW w:w="138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44A6E88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代码 </w:t>
            </w:r>
          </w:p>
        </w:tc>
        <w:tc>
          <w:tcPr>
            <w:tcW w:w="190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6690CB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名称 </w:t>
            </w:r>
          </w:p>
        </w:tc>
        <w:tc>
          <w:tcPr>
            <w:tcW w:w="858"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050F8A6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是否核心课程 </w:t>
            </w:r>
          </w:p>
        </w:tc>
      </w:tr>
      <w:tr w14:paraId="0B246A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598A0B8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5410414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AB0310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D9B84A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91201001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08FCC62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思想道德与法治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3DCEC7EB">
            <w:pPr>
              <w:spacing w:line="268" w:lineRule="auto"/>
              <w:jc w:val="left"/>
              <w:rPr>
                <w:rFonts w:hint="eastAsia" w:ascii="仿宋" w:hAnsi="仿宋" w:eastAsia="仿宋" w:cs="仿宋"/>
                <w:kern w:val="2"/>
                <w:sz w:val="24"/>
                <w:szCs w:val="24"/>
                <w:lang w:val="en-US" w:eastAsia="zh-CN" w:bidi="ar"/>
              </w:rPr>
            </w:pPr>
          </w:p>
        </w:tc>
      </w:tr>
      <w:tr w14:paraId="17237E4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EE6453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0B0A872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68F845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653C77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91202001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413B61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毛泽东思想和中国特色社会主义理论体系概论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75A7E71A">
            <w:pPr>
              <w:spacing w:line="268" w:lineRule="auto"/>
              <w:jc w:val="left"/>
              <w:rPr>
                <w:rFonts w:hint="eastAsia" w:ascii="仿宋" w:hAnsi="仿宋" w:eastAsia="仿宋" w:cs="仿宋"/>
                <w:kern w:val="2"/>
                <w:sz w:val="24"/>
                <w:szCs w:val="24"/>
                <w:lang w:val="en-US" w:eastAsia="zh-CN" w:bidi="ar"/>
              </w:rPr>
            </w:pPr>
          </w:p>
        </w:tc>
      </w:tr>
      <w:tr w14:paraId="2ACBB1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1E362D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3790039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3C10CC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6C6C30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91203001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B09861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习近平新时代中国特色社会主义思想概论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3DE69D5D">
            <w:pPr>
              <w:spacing w:line="268" w:lineRule="auto"/>
              <w:jc w:val="left"/>
              <w:rPr>
                <w:rFonts w:hint="eastAsia" w:ascii="仿宋" w:hAnsi="仿宋" w:eastAsia="仿宋" w:cs="仿宋"/>
                <w:kern w:val="2"/>
                <w:sz w:val="24"/>
                <w:szCs w:val="24"/>
                <w:lang w:val="en-US" w:eastAsia="zh-CN" w:bidi="ar"/>
              </w:rPr>
            </w:pPr>
          </w:p>
        </w:tc>
      </w:tr>
      <w:tr w14:paraId="0DE18B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782FFC0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3CDA520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88BF60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615EAD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91204001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671777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铸牢中华民族共同体意识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7C752A53">
            <w:pPr>
              <w:spacing w:line="268" w:lineRule="auto"/>
              <w:jc w:val="left"/>
              <w:rPr>
                <w:rFonts w:hint="eastAsia" w:ascii="仿宋" w:hAnsi="仿宋" w:eastAsia="仿宋" w:cs="仿宋"/>
                <w:kern w:val="2"/>
                <w:sz w:val="24"/>
                <w:szCs w:val="24"/>
                <w:lang w:val="en-US" w:eastAsia="zh-CN" w:bidi="ar"/>
              </w:rPr>
            </w:pPr>
          </w:p>
        </w:tc>
      </w:tr>
      <w:tr w14:paraId="1EE81EB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23D30FF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178AD44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8EF79F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FDE84C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91205001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202D18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形势与政策教育1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189D0DD">
            <w:pPr>
              <w:spacing w:line="268" w:lineRule="auto"/>
              <w:jc w:val="left"/>
              <w:rPr>
                <w:rFonts w:hint="eastAsia" w:ascii="仿宋" w:hAnsi="仿宋" w:eastAsia="仿宋" w:cs="仿宋"/>
                <w:kern w:val="2"/>
                <w:sz w:val="24"/>
                <w:szCs w:val="24"/>
                <w:lang w:val="en-US" w:eastAsia="zh-CN" w:bidi="ar"/>
              </w:rPr>
            </w:pPr>
          </w:p>
        </w:tc>
      </w:tr>
      <w:tr w14:paraId="0DAEC9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27F5CF6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ECC067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2DA06D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29DDE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91205002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CC7C6D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形势与政策教育2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CBDCCFF">
            <w:pPr>
              <w:spacing w:line="268" w:lineRule="auto"/>
              <w:jc w:val="left"/>
              <w:rPr>
                <w:rFonts w:hint="eastAsia" w:ascii="仿宋" w:hAnsi="仿宋" w:eastAsia="仿宋" w:cs="仿宋"/>
                <w:kern w:val="2"/>
                <w:sz w:val="24"/>
                <w:szCs w:val="24"/>
                <w:lang w:val="en-US" w:eastAsia="zh-CN" w:bidi="ar"/>
              </w:rPr>
            </w:pPr>
          </w:p>
        </w:tc>
      </w:tr>
      <w:tr w14:paraId="52CD79F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2B27636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62EB151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D2D36E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152A15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91205003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7659B89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形势与政策教育3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6915933C">
            <w:pPr>
              <w:spacing w:line="268" w:lineRule="auto"/>
              <w:jc w:val="left"/>
              <w:rPr>
                <w:rFonts w:hint="eastAsia" w:ascii="仿宋" w:hAnsi="仿宋" w:eastAsia="仿宋" w:cs="仿宋"/>
                <w:kern w:val="2"/>
                <w:sz w:val="24"/>
                <w:szCs w:val="24"/>
                <w:lang w:val="en-US" w:eastAsia="zh-CN" w:bidi="ar"/>
              </w:rPr>
            </w:pPr>
          </w:p>
        </w:tc>
      </w:tr>
      <w:tr w14:paraId="76CBE0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509200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096BB2A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542FCB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DA0A53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91205004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52E4B6B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形势与政策教育4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3967D0A">
            <w:pPr>
              <w:spacing w:line="268" w:lineRule="auto"/>
              <w:jc w:val="left"/>
              <w:rPr>
                <w:rFonts w:hint="eastAsia" w:ascii="仿宋" w:hAnsi="仿宋" w:eastAsia="仿宋" w:cs="仿宋"/>
                <w:kern w:val="2"/>
                <w:sz w:val="24"/>
                <w:szCs w:val="24"/>
                <w:lang w:val="en-US" w:eastAsia="zh-CN" w:bidi="ar"/>
              </w:rPr>
            </w:pPr>
          </w:p>
        </w:tc>
      </w:tr>
      <w:tr w14:paraId="21234CA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094A5A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6AE1B3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ECD8EF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8A058D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91205005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57638EC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形势与政策教育5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6E6DC807">
            <w:pPr>
              <w:spacing w:line="268" w:lineRule="auto"/>
              <w:jc w:val="left"/>
              <w:rPr>
                <w:rFonts w:hint="eastAsia" w:ascii="仿宋" w:hAnsi="仿宋" w:eastAsia="仿宋" w:cs="仿宋"/>
                <w:kern w:val="2"/>
                <w:sz w:val="24"/>
                <w:szCs w:val="24"/>
                <w:lang w:val="en-US" w:eastAsia="zh-CN" w:bidi="ar"/>
              </w:rPr>
            </w:pPr>
          </w:p>
        </w:tc>
      </w:tr>
      <w:tr w14:paraId="22B14BD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B6E069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5BD0CE1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F22C4D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08D596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91206001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09FDBAB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大学生心理健康教育1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7E3F4C79">
            <w:pPr>
              <w:spacing w:line="268" w:lineRule="auto"/>
              <w:jc w:val="left"/>
              <w:rPr>
                <w:rFonts w:hint="eastAsia" w:ascii="仿宋" w:hAnsi="仿宋" w:eastAsia="仿宋" w:cs="仿宋"/>
                <w:kern w:val="2"/>
                <w:sz w:val="24"/>
                <w:szCs w:val="24"/>
                <w:lang w:val="en-US" w:eastAsia="zh-CN" w:bidi="ar"/>
              </w:rPr>
            </w:pPr>
          </w:p>
        </w:tc>
      </w:tr>
      <w:tr w14:paraId="3AD57DF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329DFB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11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758652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500D1F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DACF0F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91206002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376D173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大学生心理健康教育2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169E622">
            <w:pPr>
              <w:spacing w:line="268" w:lineRule="auto"/>
              <w:jc w:val="left"/>
              <w:rPr>
                <w:rFonts w:hint="eastAsia" w:ascii="仿宋" w:hAnsi="仿宋" w:eastAsia="仿宋" w:cs="仿宋"/>
                <w:kern w:val="2"/>
                <w:sz w:val="24"/>
                <w:szCs w:val="24"/>
                <w:lang w:val="en-US" w:eastAsia="zh-CN" w:bidi="ar"/>
              </w:rPr>
            </w:pPr>
          </w:p>
        </w:tc>
      </w:tr>
      <w:tr w14:paraId="5444AC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5C08CCF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12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BACBEA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8A4412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F6C6E0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92201001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7537FA9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大学语文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788D7FB4">
            <w:pPr>
              <w:spacing w:line="268" w:lineRule="auto"/>
              <w:jc w:val="left"/>
              <w:rPr>
                <w:rFonts w:hint="eastAsia" w:ascii="仿宋" w:hAnsi="仿宋" w:eastAsia="仿宋" w:cs="仿宋"/>
                <w:kern w:val="2"/>
                <w:sz w:val="24"/>
                <w:szCs w:val="24"/>
                <w:lang w:val="en-US" w:eastAsia="zh-CN" w:bidi="ar"/>
              </w:rPr>
            </w:pPr>
          </w:p>
        </w:tc>
      </w:tr>
      <w:tr w14:paraId="75EFCA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54EE5FB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13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2F2FAB2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CFD076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15BB0D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92202001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EA8B02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大学英语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31E17958">
            <w:pPr>
              <w:spacing w:line="268" w:lineRule="auto"/>
              <w:jc w:val="left"/>
              <w:rPr>
                <w:rFonts w:hint="eastAsia" w:ascii="仿宋" w:hAnsi="仿宋" w:eastAsia="仿宋" w:cs="仿宋"/>
                <w:kern w:val="2"/>
                <w:sz w:val="24"/>
                <w:szCs w:val="24"/>
                <w:lang w:val="en-US" w:eastAsia="zh-CN" w:bidi="ar"/>
              </w:rPr>
            </w:pPr>
          </w:p>
        </w:tc>
      </w:tr>
      <w:tr w14:paraId="47D16B7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7F2D2C1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14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175C79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A8194F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166A62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92203001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72FB66F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高等数学1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6E246FEA">
            <w:pPr>
              <w:spacing w:line="268" w:lineRule="auto"/>
              <w:jc w:val="left"/>
              <w:rPr>
                <w:rFonts w:hint="eastAsia" w:ascii="仿宋" w:hAnsi="仿宋" w:eastAsia="仿宋" w:cs="仿宋"/>
                <w:kern w:val="2"/>
                <w:sz w:val="24"/>
                <w:szCs w:val="24"/>
                <w:lang w:val="en-US" w:eastAsia="zh-CN" w:bidi="ar"/>
              </w:rPr>
            </w:pPr>
          </w:p>
        </w:tc>
      </w:tr>
      <w:tr w14:paraId="0A6C0D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71B9A8A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15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624BCAF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31ECDD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FA0D92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92203002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455DEE2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高等数学2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69F0D40C">
            <w:pPr>
              <w:spacing w:line="268" w:lineRule="auto"/>
              <w:jc w:val="left"/>
              <w:rPr>
                <w:rFonts w:hint="eastAsia" w:ascii="仿宋" w:hAnsi="仿宋" w:eastAsia="仿宋" w:cs="仿宋"/>
                <w:kern w:val="2"/>
                <w:sz w:val="24"/>
                <w:szCs w:val="24"/>
                <w:lang w:val="en-US" w:eastAsia="zh-CN" w:bidi="ar"/>
              </w:rPr>
            </w:pPr>
          </w:p>
        </w:tc>
      </w:tr>
      <w:tr w14:paraId="72C679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3D504C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310B04A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0509FA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9B4227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93201001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00BF2C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军事理论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99394CF">
            <w:pPr>
              <w:spacing w:line="268" w:lineRule="auto"/>
              <w:jc w:val="left"/>
              <w:rPr>
                <w:rFonts w:hint="eastAsia" w:ascii="仿宋" w:hAnsi="仿宋" w:eastAsia="仿宋" w:cs="仿宋"/>
                <w:kern w:val="2"/>
                <w:sz w:val="24"/>
                <w:szCs w:val="24"/>
                <w:lang w:val="en-US" w:eastAsia="zh-CN" w:bidi="ar"/>
              </w:rPr>
            </w:pPr>
          </w:p>
        </w:tc>
      </w:tr>
      <w:tr w14:paraId="5E21DF8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DD30DC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17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6E9DBDF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173655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1A0E80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93201002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3E9937A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军事技能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46B63F10">
            <w:pPr>
              <w:spacing w:line="268" w:lineRule="auto"/>
              <w:jc w:val="left"/>
              <w:rPr>
                <w:rFonts w:hint="eastAsia" w:ascii="仿宋" w:hAnsi="仿宋" w:eastAsia="仿宋" w:cs="仿宋"/>
                <w:kern w:val="2"/>
                <w:sz w:val="24"/>
                <w:szCs w:val="24"/>
                <w:lang w:val="en-US" w:eastAsia="zh-CN" w:bidi="ar"/>
              </w:rPr>
            </w:pPr>
          </w:p>
        </w:tc>
      </w:tr>
      <w:tr w14:paraId="2B40BC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06CC8B5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18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6E3DD1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24692D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693A27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93202001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658E25B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大学体育1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55E19382">
            <w:pPr>
              <w:spacing w:line="268" w:lineRule="auto"/>
              <w:jc w:val="left"/>
              <w:rPr>
                <w:rFonts w:hint="eastAsia" w:ascii="仿宋" w:hAnsi="仿宋" w:eastAsia="仿宋" w:cs="仿宋"/>
                <w:kern w:val="2"/>
                <w:sz w:val="24"/>
                <w:szCs w:val="24"/>
                <w:lang w:val="en-US" w:eastAsia="zh-CN" w:bidi="ar"/>
              </w:rPr>
            </w:pPr>
          </w:p>
        </w:tc>
      </w:tr>
      <w:tr w14:paraId="45363BF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068DDC6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19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3E37EF4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7BD3BE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AC00E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93202002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7D23DD3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大学体育2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3BA6B4B8">
            <w:pPr>
              <w:spacing w:line="268" w:lineRule="auto"/>
              <w:jc w:val="left"/>
              <w:rPr>
                <w:rFonts w:hint="eastAsia" w:ascii="仿宋" w:hAnsi="仿宋" w:eastAsia="仿宋" w:cs="仿宋"/>
                <w:kern w:val="2"/>
                <w:sz w:val="24"/>
                <w:szCs w:val="24"/>
                <w:lang w:val="en-US" w:eastAsia="zh-CN" w:bidi="ar"/>
              </w:rPr>
            </w:pPr>
          </w:p>
        </w:tc>
      </w:tr>
      <w:tr w14:paraId="1DDD27E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29A3ACF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20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0E9E628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4ECD98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94B68D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93202003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40ECED4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大学体育3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9AC674C">
            <w:pPr>
              <w:spacing w:line="268" w:lineRule="auto"/>
              <w:jc w:val="left"/>
              <w:rPr>
                <w:rFonts w:hint="eastAsia" w:ascii="仿宋" w:hAnsi="仿宋" w:eastAsia="仿宋" w:cs="仿宋"/>
                <w:kern w:val="2"/>
                <w:sz w:val="24"/>
                <w:szCs w:val="24"/>
                <w:lang w:val="en-US" w:eastAsia="zh-CN" w:bidi="ar"/>
              </w:rPr>
            </w:pPr>
          </w:p>
        </w:tc>
      </w:tr>
      <w:tr w14:paraId="7A20F1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4136FE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21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5E276EE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5DCE29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72BC31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94201001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2F70F9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基本乐理与音乐欣赏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ADC4A4B">
            <w:pPr>
              <w:spacing w:line="268" w:lineRule="auto"/>
              <w:jc w:val="left"/>
              <w:rPr>
                <w:rFonts w:hint="eastAsia" w:ascii="仿宋" w:hAnsi="仿宋" w:eastAsia="仿宋" w:cs="仿宋"/>
                <w:kern w:val="2"/>
                <w:sz w:val="24"/>
                <w:szCs w:val="24"/>
                <w:lang w:val="en-US" w:eastAsia="zh-CN" w:bidi="ar"/>
              </w:rPr>
            </w:pPr>
          </w:p>
        </w:tc>
      </w:tr>
      <w:tr w14:paraId="0AB8A12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4FD17C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22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3BEE181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8609FF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2B0AA1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94202001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0E11382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书法艺术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5D9AFC95">
            <w:pPr>
              <w:spacing w:line="268" w:lineRule="auto"/>
              <w:jc w:val="left"/>
              <w:rPr>
                <w:rFonts w:hint="eastAsia" w:ascii="仿宋" w:hAnsi="仿宋" w:eastAsia="仿宋" w:cs="仿宋"/>
                <w:kern w:val="2"/>
                <w:sz w:val="24"/>
                <w:szCs w:val="24"/>
                <w:lang w:val="en-US" w:eastAsia="zh-CN" w:bidi="ar"/>
              </w:rPr>
            </w:pPr>
          </w:p>
        </w:tc>
      </w:tr>
      <w:tr w14:paraId="3DDD89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6CA346E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23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637FBE6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6E4A86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F1DE0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95201001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88AA2E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创新创业教育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5157DFB6">
            <w:pPr>
              <w:spacing w:line="268" w:lineRule="auto"/>
              <w:jc w:val="left"/>
              <w:rPr>
                <w:rFonts w:hint="eastAsia" w:ascii="仿宋" w:hAnsi="仿宋" w:eastAsia="仿宋" w:cs="仿宋"/>
                <w:kern w:val="2"/>
                <w:sz w:val="24"/>
                <w:szCs w:val="24"/>
                <w:lang w:val="en-US" w:eastAsia="zh-CN" w:bidi="ar"/>
              </w:rPr>
            </w:pPr>
          </w:p>
        </w:tc>
      </w:tr>
      <w:tr w14:paraId="0DF7667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19238B4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3489B6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2F6CB8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5DC041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95202002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3CF8F93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大学生职业发展与就业指导2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624AD155">
            <w:pPr>
              <w:spacing w:line="268" w:lineRule="auto"/>
              <w:jc w:val="left"/>
              <w:rPr>
                <w:rFonts w:hint="eastAsia" w:ascii="仿宋" w:hAnsi="仿宋" w:eastAsia="仿宋" w:cs="仿宋"/>
                <w:kern w:val="2"/>
                <w:sz w:val="24"/>
                <w:szCs w:val="24"/>
                <w:lang w:val="en-US" w:eastAsia="zh-CN" w:bidi="ar"/>
              </w:rPr>
            </w:pPr>
          </w:p>
        </w:tc>
      </w:tr>
      <w:tr w14:paraId="4F74B77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41EDEE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25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5D7E0A7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5676B3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73AFF3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95202003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4642378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大学生职业发展与就业指导3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4975DB26">
            <w:pPr>
              <w:spacing w:line="268" w:lineRule="auto"/>
              <w:jc w:val="left"/>
              <w:rPr>
                <w:rFonts w:hint="eastAsia" w:ascii="仿宋" w:hAnsi="仿宋" w:eastAsia="仿宋" w:cs="仿宋"/>
                <w:kern w:val="2"/>
                <w:sz w:val="24"/>
                <w:szCs w:val="24"/>
                <w:lang w:val="en-US" w:eastAsia="zh-CN" w:bidi="ar"/>
              </w:rPr>
            </w:pPr>
          </w:p>
        </w:tc>
      </w:tr>
      <w:tr w14:paraId="611FE45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683558B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26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459284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BC6FF9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F4ADC7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95202004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4456831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大学生职业发展与就业指导4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A9712A7">
            <w:pPr>
              <w:spacing w:line="268" w:lineRule="auto"/>
              <w:jc w:val="left"/>
              <w:rPr>
                <w:rFonts w:hint="eastAsia" w:ascii="仿宋" w:hAnsi="仿宋" w:eastAsia="仿宋" w:cs="仿宋"/>
                <w:kern w:val="2"/>
                <w:sz w:val="24"/>
                <w:szCs w:val="24"/>
                <w:lang w:val="en-US" w:eastAsia="zh-CN" w:bidi="ar"/>
              </w:rPr>
            </w:pPr>
          </w:p>
        </w:tc>
      </w:tr>
      <w:tr w14:paraId="7907B8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0E52211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27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B75496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3F0417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D46579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95203001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0D246C5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劳动教育1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8E6467F">
            <w:pPr>
              <w:spacing w:line="268" w:lineRule="auto"/>
              <w:jc w:val="left"/>
              <w:rPr>
                <w:rFonts w:hint="eastAsia" w:ascii="仿宋" w:hAnsi="仿宋" w:eastAsia="仿宋" w:cs="仿宋"/>
                <w:kern w:val="2"/>
                <w:sz w:val="24"/>
                <w:szCs w:val="24"/>
                <w:lang w:val="en-US" w:eastAsia="zh-CN" w:bidi="ar"/>
              </w:rPr>
            </w:pPr>
          </w:p>
        </w:tc>
      </w:tr>
      <w:tr w14:paraId="38A6D7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75E270C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28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0CABA5A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4FE569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58361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95203002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8081C5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劳动教育2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4C586D9C">
            <w:pPr>
              <w:spacing w:line="268" w:lineRule="auto"/>
              <w:jc w:val="left"/>
              <w:rPr>
                <w:rFonts w:hint="eastAsia" w:ascii="仿宋" w:hAnsi="仿宋" w:eastAsia="仿宋" w:cs="仿宋"/>
                <w:kern w:val="2"/>
                <w:sz w:val="24"/>
                <w:szCs w:val="24"/>
                <w:lang w:val="en-US" w:eastAsia="zh-CN" w:bidi="ar"/>
              </w:rPr>
            </w:pPr>
          </w:p>
        </w:tc>
      </w:tr>
      <w:tr w14:paraId="2B7AED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5B70DA7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29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66A431A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128A5A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24DFF8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95203003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1FDB40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劳动教育3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6C9C02B7">
            <w:pPr>
              <w:spacing w:line="268" w:lineRule="auto"/>
              <w:jc w:val="left"/>
              <w:rPr>
                <w:rFonts w:hint="eastAsia" w:ascii="仿宋" w:hAnsi="仿宋" w:eastAsia="仿宋" w:cs="仿宋"/>
                <w:kern w:val="2"/>
                <w:sz w:val="24"/>
                <w:szCs w:val="24"/>
                <w:lang w:val="en-US" w:eastAsia="zh-CN" w:bidi="ar"/>
              </w:rPr>
            </w:pPr>
          </w:p>
        </w:tc>
      </w:tr>
      <w:tr w14:paraId="65FB5C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EAA1F1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1C07BFD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AB8162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6359BD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95203004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D0FF63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劳动教育4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55B7842F">
            <w:pPr>
              <w:spacing w:line="268" w:lineRule="auto"/>
              <w:jc w:val="left"/>
              <w:rPr>
                <w:rFonts w:hint="eastAsia" w:ascii="仿宋" w:hAnsi="仿宋" w:eastAsia="仿宋" w:cs="仿宋"/>
                <w:kern w:val="2"/>
                <w:sz w:val="24"/>
                <w:szCs w:val="24"/>
                <w:lang w:val="en-US" w:eastAsia="zh-CN" w:bidi="ar"/>
              </w:rPr>
            </w:pPr>
          </w:p>
        </w:tc>
      </w:tr>
      <w:tr w14:paraId="6A2379A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41D009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31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53FEBFE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EBB668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803F3B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95204001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343A257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信息技术1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3696D3A8">
            <w:pPr>
              <w:spacing w:line="268" w:lineRule="auto"/>
              <w:jc w:val="left"/>
              <w:rPr>
                <w:rFonts w:hint="eastAsia" w:ascii="仿宋" w:hAnsi="仿宋" w:eastAsia="仿宋" w:cs="仿宋"/>
                <w:kern w:val="2"/>
                <w:sz w:val="24"/>
                <w:szCs w:val="24"/>
                <w:lang w:val="en-US" w:eastAsia="zh-CN" w:bidi="ar"/>
              </w:rPr>
            </w:pPr>
          </w:p>
        </w:tc>
      </w:tr>
      <w:tr w14:paraId="1C9BB9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7BF2E9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5645058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11DD80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8B5731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95204002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83DA9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信息技术2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5C2F734">
            <w:pPr>
              <w:spacing w:line="268" w:lineRule="auto"/>
              <w:jc w:val="left"/>
              <w:rPr>
                <w:rFonts w:hint="eastAsia" w:ascii="仿宋" w:hAnsi="仿宋" w:eastAsia="仿宋" w:cs="仿宋"/>
                <w:kern w:val="2"/>
                <w:sz w:val="24"/>
                <w:szCs w:val="24"/>
                <w:lang w:val="en-US" w:eastAsia="zh-CN" w:bidi="ar"/>
              </w:rPr>
            </w:pPr>
          </w:p>
        </w:tc>
      </w:tr>
      <w:tr w14:paraId="3D7390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78650AC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33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F758D9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专业群共享平台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9207ED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7D4207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83211001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5C35EB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建筑识图与CAD制图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40768E93">
            <w:pPr>
              <w:spacing w:line="268" w:lineRule="auto"/>
              <w:jc w:val="left"/>
              <w:rPr>
                <w:rFonts w:hint="eastAsia" w:ascii="仿宋" w:hAnsi="仿宋" w:eastAsia="仿宋" w:cs="仿宋"/>
                <w:kern w:val="2"/>
                <w:sz w:val="24"/>
                <w:szCs w:val="24"/>
                <w:lang w:val="en-US" w:eastAsia="zh-CN" w:bidi="ar"/>
              </w:rPr>
            </w:pPr>
          </w:p>
        </w:tc>
      </w:tr>
      <w:tr w14:paraId="6991815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5B1C33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34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1AF9261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专业群共享平台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7247C1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1D6D79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83211002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87A655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BIM建模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533F4AE">
            <w:pPr>
              <w:spacing w:line="268" w:lineRule="auto"/>
              <w:jc w:val="left"/>
              <w:rPr>
                <w:rFonts w:hint="eastAsia" w:ascii="仿宋" w:hAnsi="仿宋" w:eastAsia="仿宋" w:cs="仿宋"/>
                <w:kern w:val="2"/>
                <w:sz w:val="24"/>
                <w:szCs w:val="24"/>
                <w:lang w:val="en-US" w:eastAsia="zh-CN" w:bidi="ar"/>
              </w:rPr>
            </w:pPr>
          </w:p>
        </w:tc>
      </w:tr>
      <w:tr w14:paraId="38DC756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DBF9F5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35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3F568C5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专业群共享平台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76414E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13DE6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83211003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34F9578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建筑法规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B6FA584">
            <w:pPr>
              <w:spacing w:line="268" w:lineRule="auto"/>
              <w:jc w:val="left"/>
              <w:rPr>
                <w:rFonts w:hint="eastAsia" w:ascii="仿宋" w:hAnsi="仿宋" w:eastAsia="仿宋" w:cs="仿宋"/>
                <w:kern w:val="2"/>
                <w:sz w:val="24"/>
                <w:szCs w:val="24"/>
                <w:lang w:val="en-US" w:eastAsia="zh-CN" w:bidi="ar"/>
              </w:rPr>
            </w:pPr>
          </w:p>
        </w:tc>
      </w:tr>
      <w:tr w14:paraId="339BEF9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47DEF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36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2B6A9C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专业群共享平台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5742B0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限选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75DA29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83211004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3B32FA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建筑设备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3A44AA75">
            <w:pPr>
              <w:spacing w:line="268" w:lineRule="auto"/>
              <w:jc w:val="left"/>
              <w:rPr>
                <w:rFonts w:hint="eastAsia" w:ascii="仿宋" w:hAnsi="仿宋" w:eastAsia="仿宋" w:cs="仿宋"/>
                <w:kern w:val="2"/>
                <w:sz w:val="24"/>
                <w:szCs w:val="24"/>
                <w:lang w:val="en-US" w:eastAsia="zh-CN" w:bidi="ar"/>
              </w:rPr>
            </w:pPr>
          </w:p>
        </w:tc>
      </w:tr>
      <w:tr w14:paraId="71EFD60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6F73519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37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66864A8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9AF41E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7FF7AE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4747AA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建筑材料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07BE491">
            <w:pPr>
              <w:spacing w:line="268" w:lineRule="auto"/>
              <w:jc w:val="left"/>
              <w:rPr>
                <w:rFonts w:hint="eastAsia" w:ascii="仿宋" w:hAnsi="仿宋" w:eastAsia="仿宋" w:cs="仿宋"/>
                <w:kern w:val="2"/>
                <w:sz w:val="24"/>
                <w:szCs w:val="24"/>
                <w:lang w:val="en-US" w:eastAsia="zh-CN" w:bidi="ar"/>
              </w:rPr>
            </w:pPr>
          </w:p>
        </w:tc>
      </w:tr>
      <w:tr w14:paraId="48A3386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65136EF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38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3B7B185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3E3885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2A94C1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021AA79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房屋建筑学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586EB25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是 </w:t>
            </w:r>
          </w:p>
        </w:tc>
      </w:tr>
      <w:tr w14:paraId="11D69C4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DE5450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39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9D9BD9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811667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601BE0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83212003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0FE0738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建筑力学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215B766">
            <w:pPr>
              <w:spacing w:line="268" w:lineRule="auto"/>
              <w:jc w:val="left"/>
              <w:rPr>
                <w:rFonts w:hint="eastAsia" w:ascii="仿宋" w:hAnsi="仿宋" w:eastAsia="仿宋" w:cs="仿宋"/>
                <w:kern w:val="2"/>
                <w:sz w:val="24"/>
                <w:szCs w:val="24"/>
                <w:lang w:val="en-US" w:eastAsia="zh-CN" w:bidi="ar"/>
              </w:rPr>
            </w:pPr>
          </w:p>
        </w:tc>
      </w:tr>
      <w:tr w14:paraId="760F657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16791B3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40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5C88B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EDB02A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413B0E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83212004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7552EDB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建筑结构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4963E17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是 </w:t>
            </w:r>
          </w:p>
        </w:tc>
      </w:tr>
      <w:tr w14:paraId="382F5BD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73070C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41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03F8D57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E77BF3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E6ADF5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83212005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6196F33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建筑工程测量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495E68D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是 </w:t>
            </w:r>
          </w:p>
        </w:tc>
      </w:tr>
      <w:tr w14:paraId="5546725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11136A1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42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1CF52DD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1FCD5D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F8508D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83212006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D94EDF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地基与基础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51E2802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是 </w:t>
            </w:r>
          </w:p>
        </w:tc>
      </w:tr>
      <w:tr w14:paraId="535DE68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040D0FE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43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558C639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4246C2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57BAAF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83212007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080F8D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建筑施工技术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517CB1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是 </w:t>
            </w:r>
          </w:p>
        </w:tc>
      </w:tr>
      <w:tr w14:paraId="0EF913E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2407832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44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3C47F03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3717F4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7E3D2D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83212008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6EF988E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施工组织与项目管理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58B6F29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是 </w:t>
            </w:r>
          </w:p>
        </w:tc>
      </w:tr>
      <w:tr w14:paraId="1FD52B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4B0B63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45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18F687F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8C80C3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440E7D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83212009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611E286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建筑工程计量与计价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A1A7E4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是 </w:t>
            </w:r>
          </w:p>
        </w:tc>
      </w:tr>
      <w:tr w14:paraId="25573D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0DAEFD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46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217CB6C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133F06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限选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9A6F99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83212010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69FD6BE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建筑工程经济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7E7FB12">
            <w:pPr>
              <w:spacing w:line="268" w:lineRule="auto"/>
              <w:jc w:val="left"/>
              <w:rPr>
                <w:rFonts w:hint="eastAsia" w:ascii="仿宋" w:hAnsi="仿宋" w:eastAsia="仿宋" w:cs="仿宋"/>
                <w:kern w:val="2"/>
                <w:sz w:val="24"/>
                <w:szCs w:val="24"/>
                <w:lang w:val="en-US" w:eastAsia="zh-CN" w:bidi="ar"/>
              </w:rPr>
            </w:pPr>
          </w:p>
        </w:tc>
      </w:tr>
      <w:tr w14:paraId="7BD8FDD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28FC36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47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32EDDAD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823EE7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23C481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448AAD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1+X建筑工程识图职业技能实训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B8570C9">
            <w:pPr>
              <w:spacing w:line="268" w:lineRule="auto"/>
              <w:jc w:val="left"/>
              <w:rPr>
                <w:rFonts w:hint="eastAsia" w:ascii="仿宋" w:hAnsi="仿宋" w:eastAsia="仿宋" w:cs="仿宋"/>
                <w:kern w:val="2"/>
                <w:sz w:val="24"/>
                <w:szCs w:val="24"/>
                <w:lang w:val="en-US" w:eastAsia="zh-CN" w:bidi="ar"/>
              </w:rPr>
            </w:pPr>
          </w:p>
        </w:tc>
      </w:tr>
      <w:tr w14:paraId="7130F5B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2E6391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48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09FB4F9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E4044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C8D363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7B18B7F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结构图识图技能实训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B99D334">
            <w:pPr>
              <w:spacing w:line="268" w:lineRule="auto"/>
              <w:jc w:val="left"/>
              <w:rPr>
                <w:rFonts w:hint="eastAsia" w:ascii="仿宋" w:hAnsi="仿宋" w:eastAsia="仿宋" w:cs="仿宋"/>
                <w:kern w:val="2"/>
                <w:sz w:val="24"/>
                <w:szCs w:val="24"/>
                <w:lang w:val="en-US" w:eastAsia="zh-CN" w:bidi="ar"/>
              </w:rPr>
            </w:pPr>
          </w:p>
        </w:tc>
      </w:tr>
      <w:tr w14:paraId="235A82D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76A0FEC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49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5A8521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B08D24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E0D2DB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83212013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978096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1+XBIM职业技能实训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6E2644CE">
            <w:pPr>
              <w:spacing w:line="268" w:lineRule="auto"/>
              <w:jc w:val="left"/>
              <w:rPr>
                <w:rFonts w:hint="eastAsia" w:ascii="仿宋" w:hAnsi="仿宋" w:eastAsia="仿宋" w:cs="仿宋"/>
                <w:kern w:val="2"/>
                <w:sz w:val="24"/>
                <w:szCs w:val="24"/>
                <w:lang w:val="en-US" w:eastAsia="zh-CN" w:bidi="ar"/>
              </w:rPr>
            </w:pPr>
          </w:p>
        </w:tc>
      </w:tr>
      <w:tr w14:paraId="5C455F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56FDC1E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50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001B393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0A993D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C52DAD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83212014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68110F6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假期专业实践一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402C30E1">
            <w:pPr>
              <w:spacing w:line="268" w:lineRule="auto"/>
              <w:jc w:val="left"/>
              <w:rPr>
                <w:rFonts w:hint="eastAsia" w:ascii="仿宋" w:hAnsi="仿宋" w:eastAsia="仿宋" w:cs="仿宋"/>
                <w:kern w:val="2"/>
                <w:sz w:val="24"/>
                <w:szCs w:val="24"/>
                <w:lang w:val="en-US" w:eastAsia="zh-CN" w:bidi="ar"/>
              </w:rPr>
            </w:pPr>
          </w:p>
        </w:tc>
      </w:tr>
      <w:tr w14:paraId="6758F0B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171544E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51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5C28AAD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FDCB33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153DB7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83212015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FCA0C0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假期专业实践二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9C4E0B0">
            <w:pPr>
              <w:spacing w:line="268" w:lineRule="auto"/>
              <w:jc w:val="left"/>
              <w:rPr>
                <w:rFonts w:hint="eastAsia" w:ascii="仿宋" w:hAnsi="仿宋" w:eastAsia="仿宋" w:cs="仿宋"/>
                <w:kern w:val="2"/>
                <w:sz w:val="24"/>
                <w:szCs w:val="24"/>
                <w:lang w:val="en-US" w:eastAsia="zh-CN" w:bidi="ar"/>
              </w:rPr>
            </w:pPr>
          </w:p>
        </w:tc>
      </w:tr>
      <w:tr w14:paraId="5DAE081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69B1DF4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52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6FDC2AA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8B044D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B87D39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83212016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580319B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假期专业实践三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71D7484A">
            <w:pPr>
              <w:spacing w:line="268" w:lineRule="auto"/>
              <w:jc w:val="left"/>
              <w:rPr>
                <w:rFonts w:hint="eastAsia" w:ascii="仿宋" w:hAnsi="仿宋" w:eastAsia="仿宋" w:cs="仿宋"/>
                <w:kern w:val="2"/>
                <w:sz w:val="24"/>
                <w:szCs w:val="24"/>
                <w:lang w:val="en-US" w:eastAsia="zh-CN" w:bidi="ar"/>
              </w:rPr>
            </w:pPr>
          </w:p>
        </w:tc>
      </w:tr>
      <w:tr w14:paraId="610AC0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66F25C3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53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07959ED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5BFB4D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B75B00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83212017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6808DA1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假期专业实践四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9A51F2F">
            <w:pPr>
              <w:spacing w:line="268" w:lineRule="auto"/>
              <w:jc w:val="left"/>
              <w:rPr>
                <w:rFonts w:hint="eastAsia" w:ascii="仿宋" w:hAnsi="仿宋" w:eastAsia="仿宋" w:cs="仿宋"/>
                <w:kern w:val="2"/>
                <w:sz w:val="24"/>
                <w:szCs w:val="24"/>
                <w:lang w:val="en-US" w:eastAsia="zh-CN" w:bidi="ar"/>
              </w:rPr>
            </w:pPr>
          </w:p>
        </w:tc>
      </w:tr>
      <w:tr w14:paraId="55BA6E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6D85A2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54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1311E4E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FCAC19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306977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83212018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375EC56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顶岗实习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7ADA372A">
            <w:pPr>
              <w:spacing w:line="268" w:lineRule="auto"/>
              <w:jc w:val="left"/>
              <w:rPr>
                <w:rFonts w:hint="eastAsia" w:ascii="仿宋" w:hAnsi="仿宋" w:eastAsia="仿宋" w:cs="仿宋"/>
                <w:kern w:val="2"/>
                <w:sz w:val="24"/>
                <w:szCs w:val="24"/>
                <w:lang w:val="en-US" w:eastAsia="zh-CN" w:bidi="ar"/>
              </w:rPr>
            </w:pPr>
          </w:p>
        </w:tc>
      </w:tr>
      <w:tr w14:paraId="634316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12E8AD0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55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5197D88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DF907E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C763DA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83212019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5FF7D22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毕业设计与答辩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8D13941">
            <w:pPr>
              <w:spacing w:line="268" w:lineRule="auto"/>
              <w:jc w:val="left"/>
              <w:rPr>
                <w:rFonts w:hint="eastAsia" w:ascii="仿宋" w:hAnsi="仿宋" w:eastAsia="仿宋" w:cs="仿宋"/>
                <w:kern w:val="2"/>
                <w:sz w:val="24"/>
                <w:szCs w:val="24"/>
                <w:lang w:val="en-US" w:eastAsia="zh-CN" w:bidi="ar"/>
              </w:rPr>
            </w:pPr>
          </w:p>
        </w:tc>
      </w:tr>
      <w:tr w14:paraId="61C179D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55A861B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56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9BBBD9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03377C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限选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BEADEA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83212020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01B3EDD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施工组织设计实训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A63CA02">
            <w:pPr>
              <w:spacing w:line="268" w:lineRule="auto"/>
              <w:jc w:val="left"/>
              <w:rPr>
                <w:rFonts w:hint="eastAsia" w:ascii="仿宋" w:hAnsi="仿宋" w:eastAsia="仿宋" w:cs="仿宋"/>
                <w:kern w:val="2"/>
                <w:sz w:val="24"/>
                <w:szCs w:val="24"/>
                <w:lang w:val="en-US" w:eastAsia="zh-CN" w:bidi="ar"/>
              </w:rPr>
            </w:pPr>
          </w:p>
        </w:tc>
      </w:tr>
      <w:tr w14:paraId="4C1A31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127FA15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57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691B0E6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AA3FBA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限选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998741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7B06F89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工程招标与合同管理实训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6489FB25">
            <w:pPr>
              <w:spacing w:line="268" w:lineRule="auto"/>
              <w:jc w:val="left"/>
              <w:rPr>
                <w:rFonts w:hint="eastAsia" w:ascii="仿宋" w:hAnsi="仿宋" w:eastAsia="仿宋" w:cs="仿宋"/>
                <w:kern w:val="2"/>
                <w:sz w:val="24"/>
                <w:szCs w:val="24"/>
                <w:lang w:val="en-US" w:eastAsia="zh-CN" w:bidi="ar"/>
              </w:rPr>
            </w:pPr>
          </w:p>
        </w:tc>
      </w:tr>
      <w:tr w14:paraId="648FCB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6B6595D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58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2086C7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FCBBAE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限选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16173B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5D2BB3F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装配式建筑施工技术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ECC2F21">
            <w:pPr>
              <w:spacing w:line="268" w:lineRule="auto"/>
              <w:jc w:val="left"/>
              <w:rPr>
                <w:rFonts w:hint="eastAsia" w:ascii="仿宋" w:hAnsi="仿宋" w:eastAsia="仿宋" w:cs="仿宋"/>
                <w:kern w:val="2"/>
                <w:sz w:val="24"/>
                <w:szCs w:val="24"/>
                <w:lang w:val="en-US" w:eastAsia="zh-CN" w:bidi="ar"/>
              </w:rPr>
            </w:pPr>
          </w:p>
        </w:tc>
      </w:tr>
      <w:tr w14:paraId="78CB5B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A2025C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59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2E0D53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A2A4A9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限选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9B0163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83212023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3EB3A5E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高层建筑施工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91BB2F1">
            <w:pPr>
              <w:spacing w:line="268" w:lineRule="auto"/>
              <w:jc w:val="left"/>
              <w:rPr>
                <w:rFonts w:hint="eastAsia" w:ascii="仿宋" w:hAnsi="仿宋" w:eastAsia="仿宋" w:cs="仿宋"/>
                <w:kern w:val="2"/>
                <w:sz w:val="24"/>
                <w:szCs w:val="24"/>
                <w:lang w:val="en-US" w:eastAsia="zh-CN" w:bidi="ar"/>
              </w:rPr>
            </w:pPr>
          </w:p>
        </w:tc>
      </w:tr>
      <w:tr w14:paraId="0660A7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690CA3C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60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26AEBAA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E7F460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限选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39E76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83212024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0320DB4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钢结构的制作与安装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6F86BC7">
            <w:pPr>
              <w:spacing w:line="268" w:lineRule="auto"/>
              <w:jc w:val="left"/>
              <w:rPr>
                <w:rFonts w:hint="eastAsia" w:ascii="仿宋" w:hAnsi="仿宋" w:eastAsia="仿宋" w:cs="仿宋"/>
                <w:kern w:val="2"/>
                <w:sz w:val="24"/>
                <w:szCs w:val="24"/>
                <w:lang w:val="en-US" w:eastAsia="zh-CN" w:bidi="ar"/>
              </w:rPr>
            </w:pPr>
          </w:p>
        </w:tc>
      </w:tr>
      <w:tr w14:paraId="085BA7E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17B83BF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61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F53878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EA4710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C02F8A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83212025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69E2CE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智能建造概论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3387935F">
            <w:pPr>
              <w:spacing w:line="268" w:lineRule="auto"/>
              <w:jc w:val="left"/>
              <w:rPr>
                <w:rFonts w:hint="eastAsia" w:ascii="仿宋" w:hAnsi="仿宋" w:eastAsia="仿宋" w:cs="仿宋"/>
                <w:kern w:val="2"/>
                <w:sz w:val="24"/>
                <w:szCs w:val="24"/>
                <w:lang w:val="en-US" w:eastAsia="zh-CN" w:bidi="ar"/>
              </w:rPr>
            </w:pPr>
          </w:p>
        </w:tc>
      </w:tr>
      <w:tr w14:paraId="3BFAFD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5406BCD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62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2B6666F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5C974C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限选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7E054B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83212026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BFEF5D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建筑工程监理概论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5E4BEF11">
            <w:pPr>
              <w:spacing w:line="268" w:lineRule="auto"/>
              <w:jc w:val="left"/>
              <w:rPr>
                <w:rFonts w:hint="eastAsia" w:ascii="仿宋" w:hAnsi="仿宋" w:eastAsia="仿宋" w:cs="仿宋"/>
                <w:kern w:val="2"/>
                <w:sz w:val="24"/>
                <w:szCs w:val="24"/>
                <w:lang w:val="en-US" w:eastAsia="zh-CN" w:bidi="ar"/>
              </w:rPr>
            </w:pPr>
          </w:p>
        </w:tc>
      </w:tr>
      <w:tr w14:paraId="100F09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6CBF7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63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66DEDB1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271939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限选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E86589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83212028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7A06860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建筑工程施工安全管理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3804792">
            <w:pPr>
              <w:spacing w:line="268" w:lineRule="auto"/>
              <w:jc w:val="left"/>
              <w:rPr>
                <w:rFonts w:hint="eastAsia" w:ascii="仿宋" w:hAnsi="仿宋" w:eastAsia="仿宋" w:cs="仿宋"/>
                <w:kern w:val="2"/>
                <w:sz w:val="24"/>
                <w:szCs w:val="24"/>
                <w:lang w:val="en-US" w:eastAsia="zh-CN" w:bidi="ar"/>
              </w:rPr>
            </w:pPr>
          </w:p>
        </w:tc>
      </w:tr>
      <w:tr w14:paraId="679D6F6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8710DF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64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6905CA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7A1F8E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限选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B28639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83212029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3621C36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工程招投标与合同管理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7A14E18">
            <w:pPr>
              <w:spacing w:line="268" w:lineRule="auto"/>
              <w:jc w:val="left"/>
              <w:rPr>
                <w:rFonts w:hint="eastAsia" w:ascii="仿宋" w:hAnsi="仿宋" w:eastAsia="仿宋" w:cs="仿宋"/>
                <w:kern w:val="2"/>
                <w:sz w:val="24"/>
                <w:szCs w:val="24"/>
                <w:lang w:val="en-US" w:eastAsia="zh-CN" w:bidi="ar"/>
              </w:rPr>
            </w:pPr>
          </w:p>
        </w:tc>
      </w:tr>
      <w:tr w14:paraId="38D6FC1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7AE135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65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93501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2F896E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限选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CE78F3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83212030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44F1918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建筑工程质量验收与资料管理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6A6E9F94">
            <w:pPr>
              <w:spacing w:line="268" w:lineRule="auto"/>
              <w:jc w:val="left"/>
              <w:rPr>
                <w:rFonts w:hint="eastAsia" w:ascii="仿宋" w:hAnsi="仿宋" w:eastAsia="仿宋" w:cs="仿宋"/>
                <w:kern w:val="2"/>
                <w:sz w:val="24"/>
                <w:szCs w:val="24"/>
                <w:lang w:val="en-US" w:eastAsia="zh-CN" w:bidi="ar"/>
              </w:rPr>
            </w:pPr>
          </w:p>
        </w:tc>
      </w:tr>
      <w:tr w14:paraId="011187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6947A4C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66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45CF15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DCA1B2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F64A2A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83212031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35D723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建筑工程测量实训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2A873FD">
            <w:pPr>
              <w:spacing w:line="268" w:lineRule="auto"/>
              <w:jc w:val="left"/>
              <w:rPr>
                <w:rFonts w:hint="eastAsia" w:ascii="仿宋" w:hAnsi="仿宋" w:eastAsia="仿宋" w:cs="仿宋"/>
                <w:kern w:val="2"/>
                <w:sz w:val="24"/>
                <w:szCs w:val="24"/>
                <w:lang w:val="en-US" w:eastAsia="zh-CN" w:bidi="ar"/>
              </w:rPr>
            </w:pPr>
          </w:p>
        </w:tc>
      </w:tr>
      <w:tr w14:paraId="52260D8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6352AE4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67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BE7947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F34AD1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3CEF82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83212032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4F3D28E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计量与计价实训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3EB076E2">
            <w:pPr>
              <w:spacing w:line="268" w:lineRule="auto"/>
              <w:jc w:val="left"/>
              <w:rPr>
                <w:rFonts w:hint="eastAsia" w:ascii="仿宋" w:hAnsi="仿宋" w:eastAsia="仿宋" w:cs="仿宋"/>
                <w:kern w:val="2"/>
                <w:sz w:val="24"/>
                <w:szCs w:val="24"/>
                <w:lang w:val="en-US" w:eastAsia="zh-CN" w:bidi="ar"/>
              </w:rPr>
            </w:pPr>
          </w:p>
        </w:tc>
      </w:tr>
      <w:tr w14:paraId="392D271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77CC3AC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68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80B1C8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235087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395CCC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99201001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55F01BB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室内环境污染控制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62E11B9A">
            <w:pPr>
              <w:spacing w:line="268" w:lineRule="auto"/>
              <w:jc w:val="left"/>
              <w:rPr>
                <w:rFonts w:hint="eastAsia" w:ascii="仿宋" w:hAnsi="仿宋" w:eastAsia="仿宋" w:cs="仿宋"/>
                <w:kern w:val="2"/>
                <w:sz w:val="24"/>
                <w:szCs w:val="24"/>
                <w:lang w:val="en-US" w:eastAsia="zh-CN" w:bidi="ar"/>
              </w:rPr>
            </w:pPr>
          </w:p>
        </w:tc>
      </w:tr>
      <w:tr w14:paraId="7340178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09A77DF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69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18F153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463FEA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7EED85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99201002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72A20F8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环保伴我行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B011E37">
            <w:pPr>
              <w:spacing w:line="268" w:lineRule="auto"/>
              <w:jc w:val="left"/>
              <w:rPr>
                <w:rFonts w:hint="eastAsia" w:ascii="仿宋" w:hAnsi="仿宋" w:eastAsia="仿宋" w:cs="仿宋"/>
                <w:kern w:val="2"/>
                <w:sz w:val="24"/>
                <w:szCs w:val="24"/>
                <w:lang w:val="en-US" w:eastAsia="zh-CN" w:bidi="ar"/>
              </w:rPr>
            </w:pPr>
          </w:p>
        </w:tc>
      </w:tr>
      <w:tr w14:paraId="7B862B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DA9D96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70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5FA9B18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DE1E3A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D3A898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99201003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3C91D21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走近医学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47351055">
            <w:pPr>
              <w:spacing w:line="268" w:lineRule="auto"/>
              <w:jc w:val="left"/>
              <w:rPr>
                <w:rFonts w:hint="eastAsia" w:ascii="仿宋" w:hAnsi="仿宋" w:eastAsia="仿宋" w:cs="仿宋"/>
                <w:kern w:val="2"/>
                <w:sz w:val="24"/>
                <w:szCs w:val="24"/>
                <w:lang w:val="en-US" w:eastAsia="zh-CN" w:bidi="ar"/>
              </w:rPr>
            </w:pPr>
          </w:p>
        </w:tc>
      </w:tr>
      <w:tr w14:paraId="46F572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5A255C5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71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094A41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20BE4F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92A5B1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99201004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A28179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电工趣谈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1850A7A">
            <w:pPr>
              <w:spacing w:line="268" w:lineRule="auto"/>
              <w:jc w:val="left"/>
              <w:rPr>
                <w:rFonts w:hint="eastAsia" w:ascii="仿宋" w:hAnsi="仿宋" w:eastAsia="仿宋" w:cs="仿宋"/>
                <w:kern w:val="2"/>
                <w:sz w:val="24"/>
                <w:szCs w:val="24"/>
                <w:lang w:val="en-US" w:eastAsia="zh-CN" w:bidi="ar"/>
              </w:rPr>
            </w:pPr>
          </w:p>
        </w:tc>
      </w:tr>
      <w:tr w14:paraId="5D888A1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08C145A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72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5DB0EA2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469113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255F34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B75602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法律在身边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749743E9">
            <w:pPr>
              <w:spacing w:line="268" w:lineRule="auto"/>
              <w:jc w:val="left"/>
              <w:rPr>
                <w:rFonts w:hint="eastAsia" w:ascii="仿宋" w:hAnsi="仿宋" w:eastAsia="仿宋" w:cs="仿宋"/>
                <w:kern w:val="2"/>
                <w:sz w:val="24"/>
                <w:szCs w:val="24"/>
                <w:lang w:val="en-US" w:eastAsia="zh-CN" w:bidi="ar"/>
              </w:rPr>
            </w:pPr>
          </w:p>
        </w:tc>
      </w:tr>
      <w:tr w14:paraId="4D24174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536F8D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73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242CD52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5FC868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3F5352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A62363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表达与沟通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309BF43C">
            <w:pPr>
              <w:spacing w:line="268" w:lineRule="auto"/>
              <w:jc w:val="left"/>
              <w:rPr>
                <w:rFonts w:hint="eastAsia" w:ascii="仿宋" w:hAnsi="仿宋" w:eastAsia="仿宋" w:cs="仿宋"/>
                <w:kern w:val="2"/>
                <w:sz w:val="24"/>
                <w:szCs w:val="24"/>
                <w:lang w:val="en-US" w:eastAsia="zh-CN" w:bidi="ar"/>
              </w:rPr>
            </w:pPr>
          </w:p>
        </w:tc>
      </w:tr>
      <w:tr w14:paraId="352707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2C17A8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74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F8BD35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5979AE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BB5EB3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99202003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6780737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传统文化与人生修养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3DB384A">
            <w:pPr>
              <w:spacing w:line="268" w:lineRule="auto"/>
              <w:jc w:val="left"/>
              <w:rPr>
                <w:rFonts w:hint="eastAsia" w:ascii="仿宋" w:hAnsi="仿宋" w:eastAsia="仿宋" w:cs="仿宋"/>
                <w:kern w:val="2"/>
                <w:sz w:val="24"/>
                <w:szCs w:val="24"/>
                <w:lang w:val="en-US" w:eastAsia="zh-CN" w:bidi="ar"/>
              </w:rPr>
            </w:pPr>
          </w:p>
        </w:tc>
      </w:tr>
      <w:tr w14:paraId="79A9A7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6EE8C8B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75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6D72ECA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4A982D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3FBF41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99202004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5D57430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社交礼仪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7268F67">
            <w:pPr>
              <w:spacing w:line="268" w:lineRule="auto"/>
              <w:jc w:val="left"/>
              <w:rPr>
                <w:rFonts w:hint="eastAsia" w:ascii="仿宋" w:hAnsi="仿宋" w:eastAsia="仿宋" w:cs="仿宋"/>
                <w:kern w:val="2"/>
                <w:sz w:val="24"/>
                <w:szCs w:val="24"/>
                <w:lang w:val="en-US" w:eastAsia="zh-CN" w:bidi="ar"/>
              </w:rPr>
            </w:pPr>
          </w:p>
        </w:tc>
      </w:tr>
      <w:tr w14:paraId="421D41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D728A9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76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10A437C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E73002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DCA526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99202005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362277B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读书品鉴人生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46CEAB78">
            <w:pPr>
              <w:spacing w:line="268" w:lineRule="auto"/>
              <w:jc w:val="left"/>
              <w:rPr>
                <w:rFonts w:hint="eastAsia" w:ascii="仿宋" w:hAnsi="仿宋" w:eastAsia="仿宋" w:cs="仿宋"/>
                <w:kern w:val="2"/>
                <w:sz w:val="24"/>
                <w:szCs w:val="24"/>
                <w:lang w:val="en-US" w:eastAsia="zh-CN" w:bidi="ar"/>
              </w:rPr>
            </w:pPr>
          </w:p>
        </w:tc>
      </w:tr>
      <w:tr w14:paraId="0ADBF3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3B486C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77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3E4A49A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648F87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F93956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99202006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8364A9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公文写作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7B7B3B99">
            <w:pPr>
              <w:spacing w:line="268" w:lineRule="auto"/>
              <w:jc w:val="left"/>
              <w:rPr>
                <w:rFonts w:hint="eastAsia" w:ascii="仿宋" w:hAnsi="仿宋" w:eastAsia="仿宋" w:cs="仿宋"/>
                <w:kern w:val="2"/>
                <w:sz w:val="24"/>
                <w:szCs w:val="24"/>
                <w:lang w:val="en-US" w:eastAsia="zh-CN" w:bidi="ar"/>
              </w:rPr>
            </w:pPr>
          </w:p>
        </w:tc>
      </w:tr>
      <w:tr w14:paraId="7CA36AE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5F91238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78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5D4E8DC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978705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479560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99202007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D1ECF3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生活中的管理学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62A8ADBF">
            <w:pPr>
              <w:spacing w:line="268" w:lineRule="auto"/>
              <w:jc w:val="left"/>
              <w:rPr>
                <w:rFonts w:hint="eastAsia" w:ascii="仿宋" w:hAnsi="仿宋" w:eastAsia="仿宋" w:cs="仿宋"/>
                <w:kern w:val="2"/>
                <w:sz w:val="24"/>
                <w:szCs w:val="24"/>
                <w:lang w:val="en-US" w:eastAsia="zh-CN" w:bidi="ar"/>
              </w:rPr>
            </w:pPr>
          </w:p>
        </w:tc>
      </w:tr>
      <w:tr w14:paraId="270B6BB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25203C2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79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2481467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95C5A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EDE320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99202008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465C951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演讲与口才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78EBAAC">
            <w:pPr>
              <w:spacing w:line="268" w:lineRule="auto"/>
              <w:jc w:val="left"/>
              <w:rPr>
                <w:rFonts w:hint="eastAsia" w:ascii="仿宋" w:hAnsi="仿宋" w:eastAsia="仿宋" w:cs="仿宋"/>
                <w:kern w:val="2"/>
                <w:sz w:val="24"/>
                <w:szCs w:val="24"/>
                <w:lang w:val="en-US" w:eastAsia="zh-CN" w:bidi="ar"/>
              </w:rPr>
            </w:pPr>
          </w:p>
        </w:tc>
      </w:tr>
      <w:tr w14:paraId="26DEBB9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0D7B1E6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80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139C3F4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E70E79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2831FF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99202009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0943766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细读弟子规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E0ABA7D">
            <w:pPr>
              <w:spacing w:line="268" w:lineRule="auto"/>
              <w:jc w:val="left"/>
              <w:rPr>
                <w:rFonts w:hint="eastAsia" w:ascii="仿宋" w:hAnsi="仿宋" w:eastAsia="仿宋" w:cs="仿宋"/>
                <w:kern w:val="2"/>
                <w:sz w:val="24"/>
                <w:szCs w:val="24"/>
                <w:lang w:val="en-US" w:eastAsia="zh-CN" w:bidi="ar"/>
              </w:rPr>
            </w:pPr>
          </w:p>
        </w:tc>
      </w:tr>
      <w:tr w14:paraId="24B2706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2EC1F78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81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0B7A5D1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71CBE4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3F7C02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99202010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2EA3D5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大学生安全与防护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9E6D431">
            <w:pPr>
              <w:spacing w:line="268" w:lineRule="auto"/>
              <w:jc w:val="left"/>
              <w:rPr>
                <w:rFonts w:hint="eastAsia" w:ascii="仿宋" w:hAnsi="仿宋" w:eastAsia="仿宋" w:cs="仿宋"/>
                <w:kern w:val="2"/>
                <w:sz w:val="24"/>
                <w:szCs w:val="24"/>
                <w:lang w:val="en-US" w:eastAsia="zh-CN" w:bidi="ar"/>
              </w:rPr>
            </w:pPr>
          </w:p>
        </w:tc>
      </w:tr>
      <w:tr w14:paraId="2F02EA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175B598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82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1A811E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A4202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6A817A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99203001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6BAC2B6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色彩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7D00933B">
            <w:pPr>
              <w:spacing w:line="268" w:lineRule="auto"/>
              <w:jc w:val="left"/>
              <w:rPr>
                <w:rFonts w:hint="eastAsia" w:ascii="仿宋" w:hAnsi="仿宋" w:eastAsia="仿宋" w:cs="仿宋"/>
                <w:kern w:val="2"/>
                <w:sz w:val="24"/>
                <w:szCs w:val="24"/>
                <w:lang w:val="en-US" w:eastAsia="zh-CN" w:bidi="ar"/>
              </w:rPr>
            </w:pPr>
          </w:p>
        </w:tc>
      </w:tr>
      <w:tr w14:paraId="320F7B1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A9ACC5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45B6B8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6B38C2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BA3A69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99203002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2CD77A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中外建筑艺术赏析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26B8215">
            <w:pPr>
              <w:spacing w:line="268" w:lineRule="auto"/>
              <w:jc w:val="left"/>
              <w:rPr>
                <w:rFonts w:hint="eastAsia" w:ascii="仿宋" w:hAnsi="仿宋" w:eastAsia="仿宋" w:cs="仿宋"/>
                <w:kern w:val="2"/>
                <w:sz w:val="24"/>
                <w:szCs w:val="24"/>
                <w:lang w:val="en-US" w:eastAsia="zh-CN" w:bidi="ar"/>
              </w:rPr>
            </w:pPr>
          </w:p>
        </w:tc>
      </w:tr>
      <w:tr w14:paraId="012E63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941163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84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519344D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060239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4F8435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99203003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38FC953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非洲鼓演奏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0744ECA">
            <w:pPr>
              <w:spacing w:line="268" w:lineRule="auto"/>
              <w:jc w:val="left"/>
              <w:rPr>
                <w:rFonts w:hint="eastAsia" w:ascii="仿宋" w:hAnsi="仿宋" w:eastAsia="仿宋" w:cs="仿宋"/>
                <w:kern w:val="2"/>
                <w:sz w:val="24"/>
                <w:szCs w:val="24"/>
                <w:lang w:val="en-US" w:eastAsia="zh-CN" w:bidi="ar"/>
              </w:rPr>
            </w:pPr>
          </w:p>
        </w:tc>
      </w:tr>
      <w:tr w14:paraId="182884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71A4205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85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0D28EE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07CA17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358293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0926D3D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玩转办公软件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5B159C6D">
            <w:pPr>
              <w:spacing w:line="268" w:lineRule="auto"/>
              <w:jc w:val="left"/>
              <w:rPr>
                <w:rFonts w:hint="eastAsia" w:ascii="仿宋" w:hAnsi="仿宋" w:eastAsia="仿宋" w:cs="仿宋"/>
                <w:kern w:val="2"/>
                <w:sz w:val="24"/>
                <w:szCs w:val="24"/>
                <w:lang w:val="en-US" w:eastAsia="zh-CN" w:bidi="ar"/>
              </w:rPr>
            </w:pPr>
          </w:p>
        </w:tc>
      </w:tr>
      <w:tr w14:paraId="24A6D73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1E40CC1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86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6FEFF5F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C9C122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BEED90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4FF9731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烘焙入门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6E2E8EE1">
            <w:pPr>
              <w:spacing w:line="268" w:lineRule="auto"/>
              <w:jc w:val="left"/>
              <w:rPr>
                <w:rFonts w:hint="eastAsia" w:ascii="仿宋" w:hAnsi="仿宋" w:eastAsia="仿宋" w:cs="仿宋"/>
                <w:kern w:val="2"/>
                <w:sz w:val="24"/>
                <w:szCs w:val="24"/>
                <w:lang w:val="en-US" w:eastAsia="zh-CN" w:bidi="ar"/>
              </w:rPr>
            </w:pPr>
          </w:p>
        </w:tc>
      </w:tr>
      <w:tr w14:paraId="6DBA5A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6B3EC80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87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11FCF69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F33621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A388F1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99205003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6B8B3A2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PPT 实战演练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D0AE49B">
            <w:pPr>
              <w:spacing w:line="268" w:lineRule="auto"/>
              <w:jc w:val="left"/>
              <w:rPr>
                <w:rFonts w:hint="eastAsia" w:ascii="仿宋" w:hAnsi="仿宋" w:eastAsia="仿宋" w:cs="仿宋"/>
                <w:kern w:val="2"/>
                <w:sz w:val="24"/>
                <w:szCs w:val="24"/>
                <w:lang w:val="en-US" w:eastAsia="zh-CN" w:bidi="ar"/>
              </w:rPr>
            </w:pPr>
          </w:p>
        </w:tc>
      </w:tr>
      <w:tr w14:paraId="58BBD70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7843030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88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1BF65F2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ED55A3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68DECF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99205004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4B8464C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第二课堂1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BDCCCE4">
            <w:pPr>
              <w:spacing w:line="268" w:lineRule="auto"/>
              <w:jc w:val="left"/>
              <w:rPr>
                <w:rFonts w:hint="eastAsia" w:ascii="仿宋" w:hAnsi="仿宋" w:eastAsia="仿宋" w:cs="仿宋"/>
                <w:kern w:val="2"/>
                <w:sz w:val="24"/>
                <w:szCs w:val="24"/>
                <w:lang w:val="en-US" w:eastAsia="zh-CN" w:bidi="ar"/>
              </w:rPr>
            </w:pPr>
          </w:p>
        </w:tc>
      </w:tr>
      <w:tr w14:paraId="31DE470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7690FA1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89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1A7385B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BAECBA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9532C0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99205005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BFC08C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第二课堂2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D647C7A">
            <w:pPr>
              <w:spacing w:line="268" w:lineRule="auto"/>
              <w:jc w:val="left"/>
              <w:rPr>
                <w:rFonts w:hint="eastAsia" w:ascii="仿宋" w:hAnsi="仿宋" w:eastAsia="仿宋" w:cs="仿宋"/>
                <w:kern w:val="2"/>
                <w:sz w:val="24"/>
                <w:szCs w:val="24"/>
                <w:lang w:val="en-US" w:eastAsia="zh-CN" w:bidi="ar"/>
              </w:rPr>
            </w:pPr>
          </w:p>
        </w:tc>
      </w:tr>
      <w:tr w14:paraId="15A1B72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59ABF94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90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B3F47A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5E6BC5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6D36DB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99205006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6F430A4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电气自动化技术专业提升课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4CBBAB8">
            <w:pPr>
              <w:spacing w:line="268" w:lineRule="auto"/>
              <w:jc w:val="left"/>
              <w:rPr>
                <w:rFonts w:hint="eastAsia" w:ascii="仿宋" w:hAnsi="仿宋" w:eastAsia="仿宋" w:cs="仿宋"/>
                <w:kern w:val="2"/>
                <w:sz w:val="24"/>
                <w:szCs w:val="24"/>
                <w:lang w:val="en-US" w:eastAsia="zh-CN" w:bidi="ar"/>
              </w:rPr>
            </w:pPr>
          </w:p>
        </w:tc>
      </w:tr>
      <w:tr w14:paraId="6E22EF9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6786B58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0E3A4C6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069AAD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7A0303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99205007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486431A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发电厂及电力系统专业提升课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37F1608D">
            <w:pPr>
              <w:spacing w:line="268" w:lineRule="auto"/>
              <w:jc w:val="left"/>
              <w:rPr>
                <w:rFonts w:hint="eastAsia" w:ascii="仿宋" w:hAnsi="仿宋" w:eastAsia="仿宋" w:cs="仿宋"/>
                <w:kern w:val="2"/>
                <w:sz w:val="24"/>
                <w:szCs w:val="24"/>
                <w:lang w:val="en-US" w:eastAsia="zh-CN" w:bidi="ar"/>
              </w:rPr>
            </w:pPr>
          </w:p>
        </w:tc>
      </w:tr>
      <w:tr w14:paraId="0052AB6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69821E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92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337F811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C8055E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88888E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99205008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0A3DA7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会计专业提升课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7F5726CD">
            <w:pPr>
              <w:spacing w:line="268" w:lineRule="auto"/>
              <w:jc w:val="left"/>
              <w:rPr>
                <w:rFonts w:hint="eastAsia" w:ascii="仿宋" w:hAnsi="仿宋" w:eastAsia="仿宋" w:cs="仿宋"/>
                <w:kern w:val="2"/>
                <w:sz w:val="24"/>
                <w:szCs w:val="24"/>
                <w:lang w:val="en-US" w:eastAsia="zh-CN" w:bidi="ar"/>
              </w:rPr>
            </w:pPr>
          </w:p>
        </w:tc>
      </w:tr>
      <w:tr w14:paraId="0161121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16BFFEE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93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18CC5C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E0D4F8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6659C6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99205009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64D730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旅游管理专业提升课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3D5765F8">
            <w:pPr>
              <w:spacing w:line="268" w:lineRule="auto"/>
              <w:jc w:val="left"/>
              <w:rPr>
                <w:rFonts w:hint="eastAsia" w:ascii="仿宋" w:hAnsi="仿宋" w:eastAsia="仿宋" w:cs="仿宋"/>
                <w:kern w:val="2"/>
                <w:sz w:val="24"/>
                <w:szCs w:val="24"/>
                <w:lang w:val="en-US" w:eastAsia="zh-CN" w:bidi="ar"/>
              </w:rPr>
            </w:pPr>
          </w:p>
        </w:tc>
      </w:tr>
      <w:tr w14:paraId="374AFC3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861772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94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55AC879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55D981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339521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99205010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4A1A956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电子商务专业提升课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5C0BA17">
            <w:pPr>
              <w:spacing w:line="268" w:lineRule="auto"/>
              <w:jc w:val="left"/>
              <w:rPr>
                <w:rFonts w:hint="eastAsia" w:ascii="仿宋" w:hAnsi="仿宋" w:eastAsia="仿宋" w:cs="仿宋"/>
                <w:kern w:val="2"/>
                <w:sz w:val="24"/>
                <w:szCs w:val="24"/>
                <w:lang w:val="en-US" w:eastAsia="zh-CN" w:bidi="ar"/>
              </w:rPr>
            </w:pPr>
          </w:p>
        </w:tc>
      </w:tr>
      <w:tr w14:paraId="7ED511C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A41482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C38DF2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EF6CEA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906689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07249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汽车检测与维修技术专业提升课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31E37C2">
            <w:pPr>
              <w:spacing w:line="268" w:lineRule="auto"/>
              <w:jc w:val="left"/>
              <w:rPr>
                <w:rFonts w:hint="eastAsia" w:ascii="仿宋" w:hAnsi="仿宋" w:eastAsia="仿宋" w:cs="仿宋"/>
                <w:kern w:val="2"/>
                <w:sz w:val="24"/>
                <w:szCs w:val="24"/>
                <w:lang w:val="en-US" w:eastAsia="zh-CN" w:bidi="ar"/>
              </w:rPr>
            </w:pPr>
          </w:p>
        </w:tc>
      </w:tr>
      <w:tr w14:paraId="7815D3E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2A5A7A9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96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33ECF56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0B44EB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364944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03A3191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机电一体化技术专业提升课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AC133B2">
            <w:pPr>
              <w:spacing w:line="268" w:lineRule="auto"/>
              <w:jc w:val="left"/>
              <w:rPr>
                <w:rFonts w:hint="eastAsia" w:ascii="仿宋" w:hAnsi="仿宋" w:eastAsia="仿宋" w:cs="仿宋"/>
                <w:kern w:val="2"/>
                <w:sz w:val="24"/>
                <w:szCs w:val="24"/>
                <w:lang w:val="en-US" w:eastAsia="zh-CN" w:bidi="ar"/>
              </w:rPr>
            </w:pPr>
          </w:p>
        </w:tc>
      </w:tr>
      <w:tr w14:paraId="52E5A2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BA656F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97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2A7445A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BC71DB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AE8387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99205013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5A6647F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计算机网络技术专业提升课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4D341C5">
            <w:pPr>
              <w:spacing w:line="268" w:lineRule="auto"/>
              <w:jc w:val="left"/>
              <w:rPr>
                <w:rFonts w:hint="eastAsia" w:ascii="仿宋" w:hAnsi="仿宋" w:eastAsia="仿宋" w:cs="仿宋"/>
                <w:kern w:val="2"/>
                <w:sz w:val="24"/>
                <w:szCs w:val="24"/>
                <w:lang w:val="en-US" w:eastAsia="zh-CN" w:bidi="ar"/>
              </w:rPr>
            </w:pPr>
          </w:p>
        </w:tc>
      </w:tr>
      <w:tr w14:paraId="0B9B27D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A16C4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98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0817B2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E8E42C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E62E96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99205014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462783A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建筑工程技术专业提升课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9ACA32C">
            <w:pPr>
              <w:spacing w:line="268" w:lineRule="auto"/>
              <w:jc w:val="left"/>
              <w:rPr>
                <w:rFonts w:hint="eastAsia" w:ascii="仿宋" w:hAnsi="仿宋" w:eastAsia="仿宋" w:cs="仿宋"/>
                <w:kern w:val="2"/>
                <w:sz w:val="24"/>
                <w:szCs w:val="24"/>
                <w:lang w:val="en-US" w:eastAsia="zh-CN" w:bidi="ar"/>
              </w:rPr>
            </w:pPr>
          </w:p>
        </w:tc>
      </w:tr>
      <w:tr w14:paraId="217E47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1376472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2DCC614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40A768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154811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99205015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2BD44F1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轨道交通运营管理专业提升课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F3956E7">
            <w:pPr>
              <w:spacing w:line="268" w:lineRule="auto"/>
              <w:jc w:val="left"/>
              <w:rPr>
                <w:rFonts w:hint="eastAsia" w:ascii="仿宋" w:hAnsi="仿宋" w:eastAsia="仿宋" w:cs="仿宋"/>
                <w:kern w:val="2"/>
                <w:sz w:val="24"/>
                <w:szCs w:val="24"/>
                <w:lang w:val="en-US" w:eastAsia="zh-CN" w:bidi="ar"/>
              </w:rPr>
            </w:pPr>
          </w:p>
        </w:tc>
      </w:tr>
      <w:tr w14:paraId="7AFA25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529243A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100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08CC712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3FD710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EB3C21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99205016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5354873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建筑装饰工程技术专业提升课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496B39B5">
            <w:pPr>
              <w:spacing w:line="268" w:lineRule="auto"/>
              <w:jc w:val="left"/>
              <w:rPr>
                <w:rFonts w:hint="eastAsia" w:ascii="仿宋" w:hAnsi="仿宋" w:eastAsia="仿宋" w:cs="仿宋"/>
                <w:kern w:val="2"/>
                <w:sz w:val="24"/>
                <w:szCs w:val="24"/>
                <w:lang w:val="en-US" w:eastAsia="zh-CN" w:bidi="ar"/>
              </w:rPr>
            </w:pPr>
          </w:p>
        </w:tc>
      </w:tr>
      <w:tr w14:paraId="5066C49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2DEFA1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101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2DEA3B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9CD08E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15FFEF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99205017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7F41B1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广告设计与制作专业提升课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6E5A382B">
            <w:pPr>
              <w:spacing w:line="268" w:lineRule="auto"/>
              <w:jc w:val="left"/>
              <w:rPr>
                <w:rFonts w:hint="eastAsia" w:ascii="仿宋" w:hAnsi="仿宋" w:eastAsia="仿宋" w:cs="仿宋"/>
                <w:kern w:val="2"/>
                <w:sz w:val="24"/>
                <w:szCs w:val="24"/>
                <w:lang w:val="en-US" w:eastAsia="zh-CN" w:bidi="ar"/>
              </w:rPr>
            </w:pPr>
          </w:p>
        </w:tc>
      </w:tr>
      <w:tr w14:paraId="2E9D14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0187EF6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102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751619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4E5E386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161E87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99205018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7DA9FDB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学前教育专业提升课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E242300">
            <w:pPr>
              <w:spacing w:line="268" w:lineRule="auto"/>
              <w:jc w:val="left"/>
              <w:rPr>
                <w:rFonts w:hint="eastAsia" w:ascii="仿宋" w:hAnsi="仿宋" w:eastAsia="仿宋" w:cs="仿宋"/>
                <w:kern w:val="2"/>
                <w:sz w:val="24"/>
                <w:szCs w:val="24"/>
                <w:lang w:val="en-US" w:eastAsia="zh-CN" w:bidi="ar"/>
              </w:rPr>
            </w:pPr>
          </w:p>
        </w:tc>
      </w:tr>
      <w:tr w14:paraId="065FF5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188DD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103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217895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AD69FB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867F86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99205019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6163FFB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安全技术与管理专业提升课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54FF8370">
            <w:pPr>
              <w:spacing w:line="268" w:lineRule="auto"/>
              <w:jc w:val="left"/>
              <w:rPr>
                <w:rFonts w:hint="eastAsia" w:ascii="仿宋" w:hAnsi="仿宋" w:eastAsia="仿宋" w:cs="仿宋"/>
                <w:kern w:val="2"/>
                <w:sz w:val="24"/>
                <w:szCs w:val="24"/>
                <w:lang w:val="en-US" w:eastAsia="zh-CN" w:bidi="ar"/>
              </w:rPr>
            </w:pPr>
          </w:p>
        </w:tc>
      </w:tr>
      <w:tr w14:paraId="4186E1C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279D7E8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104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0B6FECE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3A4545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F4FED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99205020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0EBFF4C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选煤技术专业提升课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545E90B4">
            <w:pPr>
              <w:spacing w:line="268" w:lineRule="auto"/>
              <w:jc w:val="left"/>
              <w:rPr>
                <w:rFonts w:hint="eastAsia" w:ascii="仿宋" w:hAnsi="仿宋" w:eastAsia="仿宋" w:cs="仿宋"/>
                <w:kern w:val="2"/>
                <w:sz w:val="24"/>
                <w:szCs w:val="24"/>
                <w:lang w:val="en-US" w:eastAsia="zh-CN" w:bidi="ar"/>
              </w:rPr>
            </w:pPr>
          </w:p>
        </w:tc>
      </w:tr>
      <w:tr w14:paraId="1C2F60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0D09FEE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105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4D420F3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40FEE6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4AF409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99205021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1477FE0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护理、康复专业提升课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2A98372">
            <w:pPr>
              <w:spacing w:line="268" w:lineRule="auto"/>
              <w:jc w:val="left"/>
              <w:rPr>
                <w:rFonts w:hint="eastAsia" w:ascii="仿宋" w:hAnsi="仿宋" w:eastAsia="仿宋" w:cs="仿宋"/>
                <w:kern w:val="2"/>
                <w:sz w:val="24"/>
                <w:szCs w:val="24"/>
                <w:lang w:val="en-US" w:eastAsia="zh-CN" w:bidi="ar"/>
              </w:rPr>
            </w:pPr>
          </w:p>
        </w:tc>
      </w:tr>
      <w:tr w14:paraId="5013DC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2DE68FE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106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2C8C9B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2499260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FCF2E7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99205022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7BB7428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药品生产技术专业提升课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5F07727B">
            <w:pPr>
              <w:spacing w:line="268" w:lineRule="auto"/>
              <w:jc w:val="left"/>
              <w:rPr>
                <w:rFonts w:hint="eastAsia" w:ascii="仿宋" w:hAnsi="仿宋" w:eastAsia="仿宋" w:cs="仿宋"/>
                <w:kern w:val="2"/>
                <w:sz w:val="24"/>
                <w:szCs w:val="24"/>
                <w:lang w:val="en-US" w:eastAsia="zh-CN" w:bidi="ar"/>
              </w:rPr>
            </w:pPr>
          </w:p>
        </w:tc>
      </w:tr>
      <w:tr w14:paraId="4598AE6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51A85BC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107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352360A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0B6526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98E2EA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99205023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7A2A4CE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应用化工技术专业提升课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D7835AD">
            <w:pPr>
              <w:spacing w:line="268" w:lineRule="auto"/>
              <w:jc w:val="left"/>
              <w:rPr>
                <w:rFonts w:hint="eastAsia" w:ascii="仿宋" w:hAnsi="仿宋" w:eastAsia="仿宋" w:cs="仿宋"/>
                <w:kern w:val="2"/>
                <w:sz w:val="24"/>
                <w:szCs w:val="24"/>
                <w:lang w:val="en-US" w:eastAsia="zh-CN" w:bidi="ar"/>
              </w:rPr>
            </w:pPr>
          </w:p>
        </w:tc>
      </w:tr>
      <w:tr w14:paraId="114069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4623161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108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683FF7F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93A72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DAB7F0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99205024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08F9638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思想政治理论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0FA00926">
            <w:pPr>
              <w:spacing w:line="268" w:lineRule="auto"/>
              <w:jc w:val="left"/>
              <w:rPr>
                <w:rFonts w:hint="eastAsia" w:ascii="仿宋" w:hAnsi="仿宋" w:eastAsia="仿宋" w:cs="仿宋"/>
                <w:kern w:val="2"/>
                <w:sz w:val="24"/>
                <w:szCs w:val="24"/>
                <w:lang w:val="en-US" w:eastAsia="zh-CN" w:bidi="ar"/>
              </w:rPr>
            </w:pPr>
          </w:p>
        </w:tc>
      </w:tr>
      <w:tr w14:paraId="1D1220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264A218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109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1EDA327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5BE48EE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77A8441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99205025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52D1125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英语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4E65C47B">
            <w:pPr>
              <w:spacing w:line="268" w:lineRule="auto"/>
              <w:jc w:val="left"/>
              <w:rPr>
                <w:rFonts w:hint="eastAsia" w:ascii="仿宋" w:hAnsi="仿宋" w:eastAsia="仿宋" w:cs="仿宋"/>
                <w:kern w:val="2"/>
                <w:sz w:val="24"/>
                <w:szCs w:val="24"/>
                <w:lang w:val="en-US" w:eastAsia="zh-CN" w:bidi="ar"/>
              </w:rPr>
            </w:pPr>
          </w:p>
        </w:tc>
      </w:tr>
      <w:tr w14:paraId="5D1DBC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39E2BED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110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35576C0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6508608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132444F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99205026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6335314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语文基础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2630A470">
            <w:pPr>
              <w:spacing w:line="268" w:lineRule="auto"/>
              <w:jc w:val="left"/>
              <w:rPr>
                <w:rFonts w:hint="eastAsia" w:ascii="仿宋" w:hAnsi="仿宋" w:eastAsia="仿宋" w:cs="仿宋"/>
                <w:kern w:val="2"/>
                <w:sz w:val="24"/>
                <w:szCs w:val="24"/>
                <w:lang w:val="en-US" w:eastAsia="zh-CN" w:bidi="ar"/>
              </w:rPr>
            </w:pPr>
          </w:p>
        </w:tc>
      </w:tr>
      <w:tr w14:paraId="75D3E0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203EA8C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111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7EE8237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DA2BDA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03193F3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99205027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0DE2984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计算机基础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1B03622E">
            <w:pPr>
              <w:spacing w:line="268" w:lineRule="auto"/>
              <w:jc w:val="left"/>
              <w:rPr>
                <w:rFonts w:hint="eastAsia" w:ascii="仿宋" w:hAnsi="仿宋" w:eastAsia="仿宋" w:cs="仿宋"/>
                <w:kern w:val="2"/>
                <w:sz w:val="24"/>
                <w:szCs w:val="24"/>
                <w:lang w:val="en-US" w:eastAsia="zh-CN" w:bidi="ar"/>
              </w:rPr>
            </w:pPr>
          </w:p>
        </w:tc>
      </w:tr>
      <w:tr w14:paraId="1E0BC98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49" w:type="dxa"/>
            <w:tcBorders>
              <w:top w:val="single" w:color="auto" w:sz="6" w:space="0"/>
              <w:left w:val="single" w:color="auto" w:sz="8" w:space="0"/>
              <w:bottom w:val="single" w:color="auto" w:sz="6" w:space="0"/>
              <w:right w:val="single" w:color="auto" w:sz="6" w:space="0"/>
            </w:tcBorders>
            <w:shd w:val="clear" w:color="auto" w:fill="auto"/>
            <w:vAlign w:val="center"/>
          </w:tcPr>
          <w:p w14:paraId="7615203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112 </w:t>
            </w:r>
          </w:p>
        </w:tc>
        <w:tc>
          <w:tcPr>
            <w:tcW w:w="2015" w:type="dxa"/>
            <w:tcBorders>
              <w:top w:val="single" w:color="auto" w:sz="6" w:space="0"/>
              <w:left w:val="single" w:color="auto" w:sz="8" w:space="0"/>
              <w:bottom w:val="single" w:color="auto" w:sz="6" w:space="0"/>
              <w:right w:val="single" w:color="auto" w:sz="6" w:space="0"/>
            </w:tcBorders>
            <w:shd w:val="clear" w:color="auto" w:fill="auto"/>
            <w:vAlign w:val="center"/>
          </w:tcPr>
          <w:p w14:paraId="21D4A91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1A16B8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c>
          <w:tcPr>
            <w:tcW w:w="1382" w:type="dxa"/>
            <w:tcBorders>
              <w:top w:val="single" w:color="auto" w:sz="6" w:space="0"/>
              <w:left w:val="single" w:color="auto" w:sz="8" w:space="0"/>
              <w:bottom w:val="single" w:color="auto" w:sz="6" w:space="0"/>
              <w:right w:val="single" w:color="auto" w:sz="6" w:space="0"/>
            </w:tcBorders>
            <w:shd w:val="clear" w:color="auto" w:fill="auto"/>
            <w:vAlign w:val="center"/>
          </w:tcPr>
          <w:p w14:paraId="326BB2C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99205028 </w:t>
            </w:r>
          </w:p>
        </w:tc>
        <w:tc>
          <w:tcPr>
            <w:tcW w:w="1906" w:type="dxa"/>
            <w:tcBorders>
              <w:top w:val="single" w:color="auto" w:sz="6" w:space="0"/>
              <w:left w:val="single" w:color="auto" w:sz="8" w:space="0"/>
              <w:bottom w:val="single" w:color="auto" w:sz="6" w:space="0"/>
              <w:right w:val="single" w:color="auto" w:sz="6" w:space="0"/>
            </w:tcBorders>
            <w:shd w:val="clear" w:color="auto" w:fill="auto"/>
            <w:vAlign w:val="center"/>
          </w:tcPr>
          <w:p w14:paraId="5E7D2E6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书画艺术专业提升课 </w:t>
            </w:r>
          </w:p>
        </w:tc>
        <w:tc>
          <w:tcPr>
            <w:tcW w:w="858" w:type="dxa"/>
            <w:tcBorders>
              <w:top w:val="single" w:color="auto" w:sz="6" w:space="0"/>
              <w:left w:val="single" w:color="auto" w:sz="8" w:space="0"/>
              <w:bottom w:val="single" w:color="auto" w:sz="6" w:space="0"/>
              <w:right w:val="single" w:color="auto" w:sz="6" w:space="0"/>
            </w:tcBorders>
            <w:shd w:val="clear" w:color="auto" w:fill="auto"/>
            <w:vAlign w:val="center"/>
          </w:tcPr>
          <w:p w14:paraId="4A3BD7DF">
            <w:pPr>
              <w:spacing w:line="268" w:lineRule="auto"/>
              <w:jc w:val="left"/>
              <w:rPr>
                <w:rFonts w:hint="eastAsia" w:ascii="仿宋" w:hAnsi="仿宋" w:eastAsia="仿宋" w:cs="仿宋"/>
                <w:kern w:val="2"/>
                <w:sz w:val="24"/>
                <w:szCs w:val="24"/>
                <w:lang w:val="en-US" w:eastAsia="zh-CN" w:bidi="ar"/>
              </w:rPr>
            </w:pPr>
          </w:p>
        </w:tc>
      </w:tr>
    </w:tbl>
    <w:p w14:paraId="61DB63F9">
      <w:pPr>
        <w:keepNext w:val="0"/>
        <w:keepLines w:val="0"/>
        <w:widowControl w:val="0"/>
        <w:numPr>
          <w:ilvl w:val="0"/>
          <w:numId w:val="7"/>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专业课程与典型工作任务的映射关系 </w:t>
      </w:r>
    </w:p>
    <w:p w14:paraId="10A5A581">
      <w:pPr>
        <w:spacing w:line="360" w:lineRule="auto"/>
        <w:rPr>
          <w:rFonts w:hint="eastAsia" w:ascii="宋体" w:hAnsi="宋体" w:eastAsia="宋体" w:cs="Times New Roman"/>
          <w:kern w:val="2"/>
          <w:sz w:val="22"/>
          <w:szCs w:val="22"/>
        </w:rPr>
      </w:pPr>
      <w:r>
        <w:rPr>
          <w:rFonts w:hint="eastAsia" w:ascii="宋体" w:hAnsi="宋体" w:eastAsia="宋体" w:cs="Times New Roman"/>
          <w:kern w:val="2"/>
          <w:sz w:val="22"/>
          <w:szCs w:val="22"/>
        </w:rPr>
        <w:t xml:space="preserve"> </w:t>
      </w:r>
    </w:p>
    <w:tbl>
      <w:tblPr>
        <w:tblStyle w:val="14"/>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811"/>
        <w:gridCol w:w="2537"/>
        <w:gridCol w:w="3944"/>
      </w:tblGrid>
      <w:tr w14:paraId="1C16CE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1811"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FD8819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典型工作任务 </w:t>
            </w:r>
          </w:p>
        </w:tc>
        <w:tc>
          <w:tcPr>
            <w:tcW w:w="2537"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1213848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能力 </w:t>
            </w:r>
          </w:p>
        </w:tc>
        <w:tc>
          <w:tcPr>
            <w:tcW w:w="394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194B0D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r>
      <w:tr w14:paraId="1F7D71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0F03CE1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1.建筑工程施工测量放线 </w:t>
            </w: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22AC8B2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准确进行建筑工程测量与施工放线能力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6D701EB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假期专业实践四【83212017】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假期专业实践二【83212015】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假期专业实践三【83212016】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建筑工程测量实训【83212031】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建筑工程测量【83212005】</w:t>
            </w:r>
          </w:p>
        </w:tc>
      </w:tr>
      <w:tr w14:paraId="3E141A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BB2EBF2">
            <w:pPr>
              <w:rPr>
                <w:rFonts w:hint="default" w:ascii="仿宋" w:hAnsi="仿宋" w:eastAsia="仿宋" w:cs="仿宋"/>
                <w:kern w:val="2"/>
                <w:sz w:val="24"/>
                <w:szCs w:val="24"/>
                <w:lang w:val="en-US" w:eastAsia="zh-CN" w:bidi="ar"/>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7BF8BD1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娴熟的绘制和识读建筑工程图纸的能力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5B5FC6D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毕业设计与答辩【83212019】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房屋建筑学【83212002】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假期专业实践四【83212017】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假期专业实践一【83212014】</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假期专业实践二【83212015】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假期专业实践三【83212016】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结构图识图技能实训【83212012】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1+X建筑工程识图职业技能实训【83212011】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1+XBIM职业技能实训【83212013】</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建筑结构【83212004】</w:t>
            </w:r>
          </w:p>
        </w:tc>
      </w:tr>
      <w:tr w14:paraId="6F2789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36445B4">
            <w:pPr>
              <w:rPr>
                <w:rFonts w:hint="default" w:ascii="仿宋" w:hAnsi="仿宋" w:eastAsia="仿宋" w:cs="仿宋"/>
                <w:kern w:val="2"/>
                <w:sz w:val="24"/>
                <w:szCs w:val="24"/>
                <w:lang w:val="en-US" w:eastAsia="zh-CN" w:bidi="ar"/>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40123A9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正确编写分部分项工程技术方案和施工措施能力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0A20A82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毕业设计与答辩【83212019】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施工组织与项目管理【83212008】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施工组织设计实训【83212020】</w:t>
            </w:r>
          </w:p>
        </w:tc>
      </w:tr>
      <w:tr w14:paraId="1B3B6F8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2C20826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2.建筑工程施工 </w:t>
            </w: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69B2B1D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对设计和施工及维护过程中的复杂工程问题提出初步解决方案并进行比较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275A5BA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房屋建筑学【83212002】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建筑施工技术【83212007】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建筑结构【83212004】</w:t>
            </w:r>
          </w:p>
        </w:tc>
      </w:tr>
      <w:tr w14:paraId="7CA0CD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08C1C35">
            <w:pPr>
              <w:rPr>
                <w:rFonts w:hint="default" w:ascii="仿宋" w:hAnsi="仿宋" w:eastAsia="仿宋" w:cs="仿宋"/>
                <w:kern w:val="2"/>
                <w:sz w:val="24"/>
                <w:szCs w:val="24"/>
                <w:lang w:val="en-US" w:eastAsia="zh-CN" w:bidi="ar"/>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1CD9AAC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能负责指导按设计图纸和施工规范操作规程及施工组织及技术安全措施进行施工并发现问题及时处理或请示上级解决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2000BE5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钢结构的制作与安装【83212024】</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建筑施工技术【83212007】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高层建筑施工【83212023】</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装配式建筑施工技术【83212022】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假期专业实践二【83212015】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假期专业实践三【83212016】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假期专业实践四【83212017】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假期专业实践一【83212014】</w:t>
            </w:r>
          </w:p>
        </w:tc>
      </w:tr>
      <w:tr w14:paraId="6A79544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C1135D7">
            <w:pPr>
              <w:rPr>
                <w:rFonts w:hint="default" w:ascii="仿宋" w:hAnsi="仿宋" w:eastAsia="仿宋" w:cs="仿宋"/>
                <w:kern w:val="2"/>
                <w:sz w:val="24"/>
                <w:szCs w:val="24"/>
                <w:lang w:val="en-US" w:eastAsia="zh-CN" w:bidi="ar"/>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6094B01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能够主持和参加该项目的施工组织设计并施工方案编制工作建立质量和安全保证体系最后报上级审批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3B74973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施工组织与项目管理【83212008】</w:t>
            </w:r>
          </w:p>
        </w:tc>
      </w:tr>
      <w:tr w14:paraId="074D27D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7249D33">
            <w:pPr>
              <w:rPr>
                <w:rFonts w:hint="default" w:ascii="仿宋" w:hAnsi="仿宋" w:eastAsia="仿宋" w:cs="仿宋"/>
                <w:kern w:val="2"/>
                <w:sz w:val="24"/>
                <w:szCs w:val="24"/>
                <w:lang w:val="en-US" w:eastAsia="zh-CN" w:bidi="ar"/>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1743E7B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参与重大质量事故的处理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4BB6710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施工组织与项目管理【83212008】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p>
        </w:tc>
      </w:tr>
      <w:tr w14:paraId="617049C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18ACDA0">
            <w:pPr>
              <w:rPr>
                <w:rFonts w:hint="default" w:ascii="仿宋" w:hAnsi="仿宋" w:eastAsia="仿宋" w:cs="仿宋"/>
                <w:kern w:val="2"/>
                <w:sz w:val="24"/>
                <w:szCs w:val="24"/>
                <w:lang w:val="en-US" w:eastAsia="zh-CN" w:bidi="ar"/>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2607282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负责工程档案各项技术资料和签证收集和整理并汇总上报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4399F75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建筑工程质量验收与资料管理【83212030】</w:t>
            </w:r>
          </w:p>
        </w:tc>
      </w:tr>
      <w:tr w14:paraId="01A199E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692BA23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3.检查与控制施工质量 </w:t>
            </w: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639300E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在项目管理过程中具有严格执行公司各项管理程序规定和要求的能力及熟悉公司质量通病的防范措施并在施工过程中严格执行并具备提出新的防范质量通病措施的能力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4A881E8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建筑工程监理概论【83212026】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施工组织与项目管理【83212008】</w:t>
            </w:r>
          </w:p>
        </w:tc>
      </w:tr>
      <w:tr w14:paraId="48782E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F61D9C1">
            <w:pPr>
              <w:rPr>
                <w:rFonts w:hint="default" w:ascii="仿宋" w:hAnsi="仿宋" w:eastAsia="仿宋" w:cs="仿宋"/>
                <w:kern w:val="2"/>
                <w:sz w:val="24"/>
                <w:szCs w:val="24"/>
                <w:lang w:val="en-US" w:eastAsia="zh-CN" w:bidi="ar"/>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1CA8252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能够识别和熟悉项目应执行的国家及行业和地方规范及标准和施工工艺同时具有将承建工程按规定的要求和程序进行报验的策划并能及时正确填报验各类资料和工程验收的能力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4F9F035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建筑工程质量验收与资料管理【83212030】</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假期专业实践三【83212016】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假期专业实践四【83212017】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假期专业实践二【83212015】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假期专业实践一【83212014】</w:t>
            </w:r>
          </w:p>
        </w:tc>
      </w:tr>
      <w:tr w14:paraId="347BAF1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3B04F2A">
            <w:pPr>
              <w:rPr>
                <w:rFonts w:hint="default" w:ascii="仿宋" w:hAnsi="仿宋" w:eastAsia="仿宋" w:cs="仿宋"/>
                <w:kern w:val="2"/>
                <w:sz w:val="24"/>
                <w:szCs w:val="24"/>
                <w:lang w:val="en-US" w:eastAsia="zh-CN" w:bidi="ar"/>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33F1751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在项目经理领导下负责按工程进度将工程项目的竣工资料和管理记录及时归类整理同时具备编制施工项目质量管理及质量控制策划文件和监督控制施工质量的能力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7A0AC4E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建筑工程质量验收与资料管理【83212030】</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施工组织与项目管理【83212008】</w:t>
            </w:r>
          </w:p>
        </w:tc>
      </w:tr>
      <w:tr w14:paraId="70559DD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D202D17">
            <w:pPr>
              <w:rPr>
                <w:rFonts w:hint="default" w:ascii="仿宋" w:hAnsi="仿宋" w:eastAsia="仿宋" w:cs="仿宋"/>
                <w:kern w:val="2"/>
                <w:sz w:val="24"/>
                <w:szCs w:val="24"/>
                <w:lang w:val="en-US" w:eastAsia="zh-CN" w:bidi="ar"/>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7385C3D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能够对建设工程质量进度和投资进行合理控制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7942E54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建筑工程经济【83212010】</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建筑工程计量与计价【83212009】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建筑工程监理概论【83212026】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建筑工程施工安全管理【83212028】</w:t>
            </w:r>
          </w:p>
        </w:tc>
      </w:tr>
      <w:tr w14:paraId="46AD1DA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22B8035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4.管理安全专项施工 </w:t>
            </w: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744489B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熟悉项目应执行的国家行业地方有关安全施工和环境保护的规范标准及掌握公司有关安全环保的管理程序规定并了解施工工艺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2E43B76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建筑工程施工安全管理【83212028】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工程招投标与合同管理【83212029】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假期专业实践一【83212014】</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假期专业实践二【83212015】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假期专业实践三【83212016】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假期专业实践四【83212017】</w:t>
            </w:r>
          </w:p>
        </w:tc>
      </w:tr>
      <w:tr w14:paraId="24EC686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D7C8C7F">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38D5C69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负责安全环保管理的内外沟通和协调同时具备施工项目督促检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7EB6664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施工组织与项目管理【83212008】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建筑工程施工安全管理【83212028】</w:t>
            </w:r>
          </w:p>
        </w:tc>
      </w:tr>
      <w:tr w14:paraId="5275D3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399E733">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49E27C6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具备项目现场设施平面布置和编制项目安全与环境控制策划文件和实际控制的能力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151ECAD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施工组织与项目管理【83212008】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建筑工程施工安全管理【83212028】</w:t>
            </w:r>
          </w:p>
        </w:tc>
      </w:tr>
      <w:tr w14:paraId="5932A98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68EC5FB5">
            <w:pPr>
              <w:spacing w:line="268" w:lineRule="auto"/>
              <w:jc w:val="left"/>
              <w:rPr>
                <w:rFonts w:hint="eastAsia" w:ascii="Times New Roman" w:hAnsi="Times New Roman" w:eastAsia="宋体" w:cs="Times New Roman"/>
                <w:kern w:val="2"/>
                <w:sz w:val="22"/>
                <w:szCs w:val="22"/>
              </w:rPr>
            </w:pPr>
            <w:r>
              <w:rPr>
                <w:rFonts w:hint="eastAsia" w:ascii="仿宋" w:hAnsi="仿宋" w:eastAsia="仿宋" w:cs="仿宋"/>
                <w:kern w:val="2"/>
                <w:sz w:val="24"/>
                <w:szCs w:val="24"/>
                <w:lang w:val="en-US" w:eastAsia="zh-CN" w:bidi="ar"/>
              </w:rPr>
              <w:t xml:space="preserve">5.整理归档工程资料 </w:t>
            </w: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7BE2152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熟练运用办公软件包括CAD等会制作图表及看懂图纸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35D8DE9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1+X建筑工程识图职业技能实训【83212011】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结构图识图技能实训【83212012】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1+XBIM职业技能实训【83212013】</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假期专业实践一【83212014】</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假期专业实践二【83212015】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假期专业实践三【83212016】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假期专业实践四【83212017】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p>
        </w:tc>
      </w:tr>
      <w:tr w14:paraId="5FE83CF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118EE17">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3D3F65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了解设计施工验收规范和安全生产的法律法规标准及规范及了解国家项目所在地各级政府有关档案管理的规定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47B11CC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建筑工程质量验收与资料管理【83212030】</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工程招投标与合同管理【83212029】</w:t>
            </w:r>
          </w:p>
        </w:tc>
      </w:tr>
      <w:tr w14:paraId="2C5647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3A467BD">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5F90D5B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了解施工进度确保工序报验资料与实际施工进度吻合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54CC8F8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毕业设计与答辩【83212019】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施工组织与项目管理【83212008】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建筑工程质量验收与资料管理【83212030】</w:t>
            </w:r>
          </w:p>
        </w:tc>
      </w:tr>
      <w:tr w14:paraId="28E28A0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B8ABB06">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7B4B6B3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收集材料质保资料做好材料复试和报验工作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62AFD4D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建筑材料【83212001】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建筑工程质量验收与资料管理【83212030】</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建筑力学【83212003】</w:t>
            </w:r>
          </w:p>
        </w:tc>
      </w:tr>
      <w:tr w14:paraId="2747200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6DABE223">
            <w:pPr>
              <w:spacing w:line="268" w:lineRule="auto"/>
              <w:jc w:val="left"/>
              <w:rPr>
                <w:rFonts w:hint="eastAsia" w:ascii="Times New Roman" w:hAnsi="Times New Roman" w:eastAsia="宋体" w:cs="Times New Roman"/>
                <w:kern w:val="2"/>
                <w:sz w:val="22"/>
                <w:szCs w:val="22"/>
              </w:rPr>
            </w:pPr>
            <w:r>
              <w:rPr>
                <w:rFonts w:hint="eastAsia" w:ascii="仿宋" w:hAnsi="仿宋" w:eastAsia="仿宋" w:cs="仿宋"/>
                <w:kern w:val="2"/>
                <w:sz w:val="24"/>
                <w:szCs w:val="24"/>
                <w:lang w:val="en-US" w:eastAsia="zh-CN" w:bidi="ar"/>
              </w:rPr>
              <w:t xml:space="preserve">6.钢筋的下料、放样、加工和绑扎 </w:t>
            </w: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357D608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能够识别图纸中各种符号图例线型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1EE9EE2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1+X建筑工程识图职业技能实训【83212011】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结构图识图技能实训【83212012】</w:t>
            </w:r>
          </w:p>
        </w:tc>
      </w:tr>
      <w:tr w14:paraId="32CC4F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F44694B">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41C4A9A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能够读懂矩形简支梁单双向板构造柱等结构构件的钢筋混凝土施工图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6348915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结构图识图技能实训【83212012】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建筑结构【83212004】</w:t>
            </w:r>
          </w:p>
        </w:tc>
      </w:tr>
      <w:tr w14:paraId="38D01F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949E811">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46E14C1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能够识别构件中各钢筋所起的作用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5F239B5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地基与基础【83212006】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结构图识图技能实训【83212012】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建筑结构【83212004】</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装配式建筑施工技术【83212022】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高层建筑施工【83212023】</w:t>
            </w:r>
          </w:p>
        </w:tc>
      </w:tr>
      <w:tr w14:paraId="38CBB5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2AA9947">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2370BAC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能正确识别所用钢筋的种类规格检查其是否与钢筋标牌一致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41B3138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装配式建筑施工技术【83212022】</w:t>
            </w:r>
          </w:p>
        </w:tc>
      </w:tr>
      <w:tr w14:paraId="173C86E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403FD8C">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29BD7B5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能正确运输装卸堆放现场的钢筋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39999AD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装配式建筑施工技术【83212022】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高层建筑施工【83212023】</w:t>
            </w:r>
          </w:p>
        </w:tc>
      </w:tr>
      <w:tr w14:paraId="0CF821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09FA7DC">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1087AF1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能正确选用钢筋加工机具和辅料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5AFB30B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高层建筑施工【83212023】</w:t>
            </w:r>
          </w:p>
        </w:tc>
      </w:tr>
      <w:tr w14:paraId="268837B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5FA913C">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49F717C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能看懂配料单的一般程序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57CC5F5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高层建筑施工【83212023】</w:t>
            </w:r>
          </w:p>
        </w:tc>
      </w:tr>
      <w:tr w14:paraId="4E0BA57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80527E0">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015F279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能进行钢筋除锈调直下料切断和弯曲的操作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19B0B92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高层建筑施工【83212023】</w:t>
            </w:r>
          </w:p>
        </w:tc>
      </w:tr>
      <w:tr w14:paraId="7594CB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ACB56E9">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6E7F200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能按钢筋混凝土施工图绑扎钢筋骨架和钢筋网片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2491D8F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1AF5CD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D55ACA7">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4DB5B06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能按规定设置垫块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4B481FA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712212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29458FD">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06DB91F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能够根据施工图及规范质量验收统一标要求进行质量检查和整改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1950651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建筑工程质量验收与资料管理【83212030】</w:t>
            </w:r>
          </w:p>
        </w:tc>
      </w:tr>
      <w:tr w14:paraId="7E95CB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DEF4AC6">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27B1E74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能对材料和机具进行清理归类存放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5BAE44F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1745D1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CE44DCD">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51A4216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能将废弃物清扫处理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1763B92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0274ED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06743F3C">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7</w:t>
            </w:r>
            <w:r>
              <w:rPr>
                <w:rFonts w:hint="eastAsia" w:ascii="仿宋" w:hAnsi="仿宋" w:eastAsia="仿宋" w:cs="仿宋"/>
                <w:kern w:val="2"/>
                <w:sz w:val="24"/>
                <w:szCs w:val="24"/>
                <w:lang w:val="en-US" w:eastAsia="zh-CN" w:bidi="ar"/>
              </w:rPr>
              <w:t xml:space="preserve">.工程材料的采购、验收和保管工作 </w:t>
            </w: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540605C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熟悉施工工艺编制材料计划按计划组织材料进场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706E4B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建筑材料【83212001】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装配式建筑施工技术【83212022】</w:t>
            </w:r>
          </w:p>
        </w:tc>
      </w:tr>
      <w:tr w14:paraId="0CCA0FA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325A5B1">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0FC8E30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对进场材料质量负责做好跟踪服务工作掌握材料的使用情况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683FEC5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建筑材料【83212001】</w:t>
            </w:r>
          </w:p>
        </w:tc>
      </w:tr>
      <w:tr w14:paraId="79FB377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A686061">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24D7AE1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对进入现场材料应分门别类堆放根据材料性质采取有效防腐防潮防变型（质）措施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549D66B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建筑材料【83212001】</w:t>
            </w:r>
          </w:p>
        </w:tc>
      </w:tr>
      <w:tr w14:paraId="5C0F35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4802E27">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50608E6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对须复检的材料应及时送检并与进场材料相对应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649C406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建筑材料【83212001】</w:t>
            </w:r>
          </w:p>
        </w:tc>
      </w:tr>
      <w:tr w14:paraId="3B2DA8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1A6CA77">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2F7AD71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对现场材料损耗情况及时统计上报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1689494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建筑材料【83212001】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建筑工程质量验收与资料管理【83212030】</w:t>
            </w:r>
          </w:p>
        </w:tc>
      </w:tr>
      <w:tr w14:paraId="4DCD448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8BAAAE6">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088EB74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保证零库存对积压材料合理应用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01082E3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建筑材料【83212001】</w:t>
            </w:r>
          </w:p>
        </w:tc>
      </w:tr>
      <w:tr w14:paraId="74545F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7D96302">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38296B4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建立材料分析档案（价格、货源）及时反馈决策层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463A769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建筑材料【83212001】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建筑工程质量验收与资料管理【83212030】</w:t>
            </w:r>
          </w:p>
        </w:tc>
      </w:tr>
      <w:tr w14:paraId="4718F7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054C958C">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8.</w:t>
            </w:r>
            <w:r>
              <w:rPr>
                <w:rFonts w:hint="eastAsia" w:ascii="仿宋" w:hAnsi="仿宋" w:eastAsia="仿宋" w:cs="仿宋"/>
                <w:kern w:val="2"/>
                <w:sz w:val="24"/>
                <w:szCs w:val="24"/>
                <w:lang w:val="en-US" w:eastAsia="zh-CN" w:bidi="ar"/>
              </w:rPr>
              <w:t xml:space="preserve">对建筑表层进行防水施工与维护管理 </w:t>
            </w: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27979C4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能够正确识读建筑的图示和图例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4E33611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1+X建筑工程识图职业技能实训【83212011】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房屋建筑学【83212002】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建筑结构【83212004】</w:t>
            </w:r>
          </w:p>
        </w:tc>
      </w:tr>
      <w:tr w14:paraId="581EF9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0F29F99">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5F4C59A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能够正确识读房屋防水工程构造图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0D2D212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1+X建筑工程识图职业技能实训【83212011】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房屋建筑学【83212002】</w:t>
            </w:r>
          </w:p>
        </w:tc>
      </w:tr>
      <w:tr w14:paraId="5C958F6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1A62428">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28731D2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能够正确识读地下防水工程构造图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0021387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1+X建筑工程识图职业技能实训【83212011】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房屋建筑学【83212002】</w:t>
            </w:r>
          </w:p>
        </w:tc>
      </w:tr>
      <w:tr w14:paraId="1341AAE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1F67B35">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1D61BF8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能够正确选择所使用的常用防水材料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7C7B455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3FE9AB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10C8FB6">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7C23DA6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能够正确搬运储存常用防水材料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43D057D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16CCD7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27B72E4">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18324FD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能够正确选用常用工具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1127767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1F3429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540289B">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2C8BFD3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能够按配料单调制沥青玛帝脂及冷底子油和熔沥青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70BFA0D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建筑材料【83212001】</w:t>
            </w:r>
          </w:p>
        </w:tc>
      </w:tr>
      <w:tr w14:paraId="65F247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CC667C0">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36C5830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能够按要求正确铺贴平面、立面的卷材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4680058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5D348CB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121BD32">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48F8077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能够涂刷防潮沥青和嵌填伸缩缝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7F81ABE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2F64CD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0FB03DA">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11B4C8D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能够拌制沥青砂浆沥青混凝土并进行铺贴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229958E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0DB11AD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D639601">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3048BF1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能够进行卷材防水外观质量检查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36A0592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高层建筑施工【83212023】</w:t>
            </w:r>
          </w:p>
        </w:tc>
      </w:tr>
      <w:tr w14:paraId="43B845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EC9C75B">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37D560E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能够进行卷材防水的蓄水淋水试验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1F3A4ED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71F67EF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9E2E8A6">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2BE2AA4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能够进行防水层的修补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0C27AA1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159CB01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0D037833">
            <w:pPr>
              <w:spacing w:line="268" w:lineRule="auto"/>
              <w:jc w:val="left"/>
              <w:rPr>
                <w:rFonts w:hint="eastAsia" w:ascii="Times New Roman" w:hAnsi="Times New Roman" w:eastAsia="宋体" w:cs="Times New Roman"/>
                <w:kern w:val="2"/>
                <w:sz w:val="22"/>
                <w:szCs w:val="22"/>
              </w:rPr>
            </w:pPr>
            <w:r>
              <w:rPr>
                <w:rFonts w:hint="eastAsia" w:ascii="仿宋" w:hAnsi="仿宋" w:eastAsia="仿宋" w:cs="仿宋"/>
                <w:kern w:val="2"/>
                <w:sz w:val="24"/>
                <w:szCs w:val="24"/>
                <w:lang w:val="en-US" w:eastAsia="zh-CN" w:bidi="ar"/>
              </w:rPr>
              <w:t xml:space="preserve">9.混凝土的搅拌、运输和浇筑 </w:t>
            </w: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34074E1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能够识别进行原材料的品种规格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77239D4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建筑材料【83212001】</w:t>
            </w:r>
          </w:p>
        </w:tc>
      </w:tr>
      <w:tr w14:paraId="062CC78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D6D8509">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392E570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能够称量原材料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409797C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建筑材料【83212001】</w:t>
            </w:r>
          </w:p>
        </w:tc>
      </w:tr>
      <w:tr w14:paraId="331D3B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4B1E138">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420091B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能够对原材料进行投放和搅拌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1330623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692D9A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933C151">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7C2C211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能够对计量设备进行维护保养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25CA69D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7C7948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DF15428">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567AAC8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能够掌握混凝土泵车的种类和适用范围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7D5E9F6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3E4EB0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A017EF1">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11DB464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能够掌握泵送对混凝土基本性能的要求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5F21CDF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73841E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B4F2A1D">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62C2CDD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能够掌握模板的种类和适用范围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16B347F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高层建筑施工【83212023】</w:t>
            </w:r>
          </w:p>
        </w:tc>
      </w:tr>
      <w:tr w14:paraId="50302EA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94292B9">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2456798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能够掌握模板对混凝土基本性能的影响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145C60D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p>
        </w:tc>
      </w:tr>
      <w:tr w14:paraId="23E011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D199AF2">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430431F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能够掌握混凝土振捣设备的种类和适用范围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105D720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高层建筑施工【83212023】</w:t>
            </w:r>
          </w:p>
        </w:tc>
      </w:tr>
      <w:tr w14:paraId="472A4F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1BA759E">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66C3DE1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能够掌握振捣养护对混凝土基本性能的影响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20112D7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建筑施工技术【83212007】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建筑材料【83212001】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高层建筑施工【83212023】</w:t>
            </w:r>
          </w:p>
        </w:tc>
      </w:tr>
      <w:tr w14:paraId="3957EA4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7E469162">
            <w:pPr>
              <w:spacing w:line="268" w:lineRule="auto"/>
              <w:jc w:val="left"/>
              <w:rPr>
                <w:rFonts w:hint="eastAsia" w:ascii="Times New Roman" w:hAnsi="Times New Roman" w:eastAsia="宋体" w:cs="Times New Roman"/>
                <w:kern w:val="2"/>
                <w:sz w:val="22"/>
                <w:szCs w:val="22"/>
              </w:rPr>
            </w:pPr>
            <w:r>
              <w:rPr>
                <w:rFonts w:hint="eastAsia" w:ascii="仿宋" w:hAnsi="仿宋" w:eastAsia="仿宋" w:cs="仿宋"/>
                <w:kern w:val="2"/>
                <w:sz w:val="24"/>
                <w:szCs w:val="24"/>
                <w:lang w:val="en-US" w:eastAsia="zh-CN" w:bidi="ar"/>
              </w:rPr>
              <w:t>10.BIM信息化技术的应用</w:t>
            </w:r>
            <w:r>
              <w:rPr>
                <w:rFonts w:hint="eastAsia" w:ascii="宋体" w:hAnsi="宋体" w:eastAsia="宋体" w:cs="宋体"/>
                <w:kern w:val="2"/>
                <w:sz w:val="22"/>
                <w:szCs w:val="22"/>
              </w:rPr>
              <w:t xml:space="preserve"> </w:t>
            </w: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2784493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能贯彻执行国家的有关各项技术方针政策执行各项技术规范规程和标准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54F8330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工程招投标与合同管理【83212029】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建筑工程计量与计价【83212009】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工程招标与合同管理实训【83212021】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计量与计价实训【83212032】</w:t>
            </w:r>
          </w:p>
        </w:tc>
      </w:tr>
      <w:tr w14:paraId="151EFF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38DE859">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4488C8A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具有BIM 模型的搭建复核维护管理能力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6AB782A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1+XBIM职业技能实训【83212013】</w:t>
            </w:r>
          </w:p>
        </w:tc>
      </w:tr>
      <w:tr w14:paraId="2FCD3C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B48D074">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086361C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具有专业建模并做碰撞检查的能力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47A99A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1+XBIM职业技能实训【83212013】</w:t>
            </w:r>
          </w:p>
        </w:tc>
      </w:tr>
      <w:tr w14:paraId="148284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66725EF">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37C309B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具有一定的工程造价预算知识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2D4762B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工程招投标与合同管理【83212029】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建筑工程计量与计价【83212009】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工程招标与合同管理实训【83212021】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计量与计价实训【83212032】</w:t>
            </w:r>
          </w:p>
        </w:tc>
      </w:tr>
      <w:tr w14:paraId="3BF3055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D7C8269">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3EE0FF3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 BIM 可视化设计的操作能力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65DECE3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1+XBIM职业技能实训【83212013】</w:t>
            </w:r>
          </w:p>
        </w:tc>
      </w:tr>
      <w:tr w14:paraId="66A10B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96F04FB">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3620333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具有计算机的应用能力能熟练运用 office 软件AutoCAD 软件及有关专业软件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6B14010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1+XBIM职业技能实训【83212013】</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建筑工程测量实训【83212031】</w:t>
            </w:r>
          </w:p>
        </w:tc>
      </w:tr>
      <w:tr w14:paraId="032FC57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078B0916">
            <w:pPr>
              <w:spacing w:line="268" w:lineRule="auto"/>
              <w:jc w:val="left"/>
              <w:rPr>
                <w:rFonts w:hint="eastAsia" w:ascii="Times New Roman" w:hAnsi="Times New Roman" w:eastAsia="宋体" w:cs="Times New Roman"/>
                <w:kern w:val="2"/>
                <w:sz w:val="22"/>
                <w:szCs w:val="22"/>
              </w:rPr>
            </w:pPr>
            <w:r>
              <w:rPr>
                <w:rFonts w:hint="eastAsia" w:ascii="仿宋" w:hAnsi="仿宋" w:eastAsia="仿宋" w:cs="仿宋"/>
                <w:kern w:val="2"/>
                <w:sz w:val="24"/>
                <w:szCs w:val="24"/>
                <w:lang w:val="en-US" w:eastAsia="zh-CN" w:bidi="ar"/>
              </w:rPr>
              <w:t xml:space="preserve">11.识读与绘制土建专业施工图 </w:t>
            </w: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04AC05D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掌握投影、建筑识图与绘图、建筑构造、建筑结构的基本理论与知识；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7052601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1+X建筑工程识图职业技能实训【83212011】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结构图识图技能实训【83212012】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建筑结构【83212004】</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房屋建筑学【83212002】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毕业设计与答辩【83212019】</w:t>
            </w:r>
          </w:p>
        </w:tc>
      </w:tr>
      <w:tr w14:paraId="0515311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5247778">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172B313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具备识读与绘制土建专业施工图的能力；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3663000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假期专业实践三【83212016】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假期专业实践四【83212017】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1+X建筑工程识图职业技能实训【83212011】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结构图识图技能实训【83212012】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毕业设计与答辩【83212019】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假期专业实践二【83212015】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地基与基础【83212006】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房屋建筑学【83212002】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建筑结构【83212004】</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智能建造概论【83212025】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假期专业实践一【83212014】</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钢结构的制作与安装【83212024】</w:t>
            </w:r>
          </w:p>
        </w:tc>
      </w:tr>
      <w:tr w14:paraId="486AE6E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1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F0F2C02">
            <w:pPr>
              <w:rPr>
                <w:rFonts w:hint="default" w:ascii="Times New Roman" w:hAnsi="Times New Roman" w:cs="Times New Roman"/>
                <w:sz w:val="20"/>
                <w:szCs w:val="20"/>
              </w:rPr>
            </w:pPr>
          </w:p>
        </w:tc>
        <w:tc>
          <w:tcPr>
            <w:tcW w:w="2537" w:type="dxa"/>
            <w:tcBorders>
              <w:top w:val="single" w:color="auto" w:sz="6" w:space="0"/>
              <w:left w:val="single" w:color="auto" w:sz="8" w:space="0"/>
              <w:bottom w:val="single" w:color="auto" w:sz="6" w:space="0"/>
              <w:right w:val="single" w:color="auto" w:sz="6" w:space="0"/>
            </w:tcBorders>
            <w:shd w:val="clear" w:color="auto" w:fill="auto"/>
            <w:vAlign w:val="center"/>
          </w:tcPr>
          <w:p w14:paraId="24D845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协助设计师完成施工过程中的设计变更及施工图的技术交底工作。 </w:t>
            </w:r>
          </w:p>
        </w:tc>
        <w:tc>
          <w:tcPr>
            <w:tcW w:w="3944" w:type="dxa"/>
            <w:tcBorders>
              <w:top w:val="single" w:color="auto" w:sz="6" w:space="0"/>
              <w:left w:val="single" w:color="auto" w:sz="8" w:space="0"/>
              <w:bottom w:val="single" w:color="auto" w:sz="6" w:space="0"/>
              <w:right w:val="single" w:color="auto" w:sz="6" w:space="0"/>
            </w:tcBorders>
            <w:shd w:val="clear" w:color="auto" w:fill="auto"/>
            <w:vAlign w:val="center"/>
          </w:tcPr>
          <w:p w14:paraId="42A9907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建筑结构【83212004】</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房屋建筑学【83212002】</w:t>
            </w:r>
          </w:p>
        </w:tc>
      </w:tr>
    </w:tbl>
    <w:p w14:paraId="6C5FED61">
      <w:pPr>
        <w:keepNext w:val="0"/>
        <w:keepLines w:val="0"/>
        <w:widowControl w:val="0"/>
        <w:numPr>
          <w:ilvl w:val="0"/>
          <w:numId w:val="7"/>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教学进程总体安排 </w:t>
      </w:r>
    </w:p>
    <w:tbl>
      <w:tblPr>
        <w:tblStyle w:val="14"/>
        <w:tblW w:w="10316" w:type="dxa"/>
        <w:tblInd w:w="-8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71"/>
        <w:gridCol w:w="583"/>
        <w:gridCol w:w="771"/>
        <w:gridCol w:w="960"/>
        <w:gridCol w:w="429"/>
        <w:gridCol w:w="428"/>
        <w:gridCol w:w="703"/>
        <w:gridCol w:w="395"/>
        <w:gridCol w:w="394"/>
        <w:gridCol w:w="411"/>
        <w:gridCol w:w="326"/>
        <w:gridCol w:w="429"/>
        <w:gridCol w:w="411"/>
        <w:gridCol w:w="343"/>
        <w:gridCol w:w="377"/>
        <w:gridCol w:w="394"/>
        <w:gridCol w:w="549"/>
        <w:gridCol w:w="617"/>
        <w:gridCol w:w="789"/>
        <w:gridCol w:w="236"/>
      </w:tblGrid>
      <w:tr w14:paraId="5919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487" w:hRule="atLeast"/>
        </w:trPr>
        <w:tc>
          <w:tcPr>
            <w:tcW w:w="771" w:type="dxa"/>
            <w:vMerge w:val="restart"/>
            <w:tcBorders>
              <w:top w:val="single" w:color="auto" w:sz="8" w:space="0"/>
              <w:left w:val="single" w:color="auto" w:sz="8" w:space="0"/>
              <w:bottom w:val="single" w:color="auto" w:sz="6" w:space="0"/>
              <w:right w:val="single" w:color="auto" w:sz="6" w:space="0"/>
            </w:tcBorders>
            <w:shd w:val="clear" w:color="auto" w:fill="auto"/>
            <w:vAlign w:val="center"/>
          </w:tcPr>
          <w:p w14:paraId="23C37D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学习领域</w:t>
            </w:r>
          </w:p>
        </w:tc>
        <w:tc>
          <w:tcPr>
            <w:tcW w:w="583" w:type="dxa"/>
            <w:vMerge w:val="restart"/>
            <w:tcBorders>
              <w:top w:val="single" w:color="auto" w:sz="8" w:space="0"/>
              <w:left w:val="single" w:color="auto" w:sz="8" w:space="0"/>
              <w:bottom w:val="single" w:color="auto" w:sz="6" w:space="0"/>
              <w:right w:val="single" w:color="auto" w:sz="6" w:space="0"/>
            </w:tcBorders>
            <w:shd w:val="clear" w:color="auto" w:fill="auto"/>
            <w:vAlign w:val="center"/>
          </w:tcPr>
          <w:p w14:paraId="0AA33D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子学习领域</w:t>
            </w:r>
          </w:p>
        </w:tc>
        <w:tc>
          <w:tcPr>
            <w:tcW w:w="771" w:type="dxa"/>
            <w:vMerge w:val="restart"/>
            <w:tcBorders>
              <w:top w:val="single" w:color="auto" w:sz="8" w:space="0"/>
              <w:left w:val="nil"/>
              <w:bottom w:val="single" w:color="auto" w:sz="6" w:space="0"/>
              <w:right w:val="single" w:color="auto" w:sz="6" w:space="0"/>
            </w:tcBorders>
            <w:shd w:val="clear" w:color="auto" w:fill="auto"/>
            <w:vAlign w:val="center"/>
          </w:tcPr>
          <w:p w14:paraId="3B2A2C7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课程代码</w:t>
            </w:r>
          </w:p>
        </w:tc>
        <w:tc>
          <w:tcPr>
            <w:tcW w:w="960" w:type="dxa"/>
            <w:vMerge w:val="restart"/>
            <w:tcBorders>
              <w:top w:val="single" w:color="auto" w:sz="8" w:space="0"/>
              <w:left w:val="nil"/>
              <w:bottom w:val="single" w:color="auto" w:sz="6" w:space="0"/>
              <w:right w:val="single" w:color="auto" w:sz="6" w:space="0"/>
            </w:tcBorders>
            <w:shd w:val="clear" w:color="auto" w:fill="auto"/>
            <w:vAlign w:val="center"/>
          </w:tcPr>
          <w:p w14:paraId="4D4ECDD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课程名称</w:t>
            </w:r>
          </w:p>
        </w:tc>
        <w:tc>
          <w:tcPr>
            <w:tcW w:w="429" w:type="dxa"/>
            <w:vMerge w:val="restart"/>
            <w:tcBorders>
              <w:top w:val="single" w:color="auto" w:sz="8" w:space="0"/>
              <w:left w:val="nil"/>
              <w:bottom w:val="single" w:color="auto" w:sz="6" w:space="0"/>
              <w:right w:val="single" w:color="auto" w:sz="6" w:space="0"/>
            </w:tcBorders>
            <w:shd w:val="clear" w:color="auto" w:fill="auto"/>
            <w:vAlign w:val="center"/>
          </w:tcPr>
          <w:p w14:paraId="4573669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课程性质</w:t>
            </w:r>
          </w:p>
        </w:tc>
        <w:tc>
          <w:tcPr>
            <w:tcW w:w="428" w:type="dxa"/>
            <w:vMerge w:val="restart"/>
            <w:tcBorders>
              <w:top w:val="single" w:color="auto" w:sz="8" w:space="0"/>
              <w:left w:val="nil"/>
              <w:bottom w:val="single" w:color="auto" w:sz="6" w:space="0"/>
              <w:right w:val="single" w:color="auto" w:sz="6" w:space="0"/>
            </w:tcBorders>
            <w:shd w:val="clear" w:color="auto" w:fill="auto"/>
            <w:vAlign w:val="center"/>
          </w:tcPr>
          <w:p w14:paraId="2E0C502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课程类型</w:t>
            </w:r>
          </w:p>
        </w:tc>
        <w:tc>
          <w:tcPr>
            <w:tcW w:w="703" w:type="dxa"/>
            <w:vMerge w:val="restart"/>
            <w:tcBorders>
              <w:top w:val="single" w:color="auto" w:sz="8" w:space="0"/>
              <w:left w:val="nil"/>
              <w:bottom w:val="single" w:color="auto" w:sz="6" w:space="0"/>
              <w:right w:val="single" w:color="auto" w:sz="6" w:space="0"/>
            </w:tcBorders>
            <w:shd w:val="clear" w:color="auto" w:fill="auto"/>
            <w:vAlign w:val="center"/>
          </w:tcPr>
          <w:p w14:paraId="24CCCBDC">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学分</w:t>
            </w:r>
          </w:p>
        </w:tc>
        <w:tc>
          <w:tcPr>
            <w:tcW w:w="1200" w:type="dxa"/>
            <w:gridSpan w:val="3"/>
            <w:tcBorders>
              <w:top w:val="single" w:color="auto" w:sz="8" w:space="0"/>
              <w:left w:val="nil"/>
              <w:bottom w:val="single" w:color="auto" w:sz="6" w:space="0"/>
              <w:right w:val="single" w:color="auto" w:sz="6" w:space="0"/>
            </w:tcBorders>
            <w:shd w:val="clear" w:color="auto" w:fill="auto"/>
            <w:vAlign w:val="center"/>
          </w:tcPr>
          <w:p w14:paraId="3ED37B4F">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学时分配</w:t>
            </w:r>
          </w:p>
        </w:tc>
        <w:tc>
          <w:tcPr>
            <w:tcW w:w="2280" w:type="dxa"/>
            <w:gridSpan w:val="6"/>
            <w:tcBorders>
              <w:top w:val="single" w:color="auto" w:sz="8" w:space="0"/>
              <w:left w:val="nil"/>
              <w:bottom w:val="single" w:color="auto" w:sz="6" w:space="0"/>
              <w:right w:val="single" w:color="auto" w:sz="8" w:space="0"/>
            </w:tcBorders>
            <w:shd w:val="clear" w:color="auto" w:fill="auto"/>
            <w:vAlign w:val="center"/>
          </w:tcPr>
          <w:p w14:paraId="4820BD76">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学期周学时</w:t>
            </w:r>
          </w:p>
        </w:tc>
        <w:tc>
          <w:tcPr>
            <w:tcW w:w="549" w:type="dxa"/>
            <w:vMerge w:val="restart"/>
            <w:tcBorders>
              <w:top w:val="single" w:color="auto" w:sz="8" w:space="0"/>
              <w:left w:val="nil"/>
              <w:bottom w:val="single" w:color="auto" w:sz="6" w:space="0"/>
              <w:right w:val="single" w:color="auto" w:sz="6" w:space="0"/>
            </w:tcBorders>
            <w:shd w:val="clear" w:color="auto" w:fill="auto"/>
            <w:vAlign w:val="center"/>
          </w:tcPr>
          <w:p w14:paraId="2C274A5D">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考核方式</w:t>
            </w:r>
          </w:p>
        </w:tc>
        <w:tc>
          <w:tcPr>
            <w:tcW w:w="617" w:type="dxa"/>
            <w:vMerge w:val="restart"/>
            <w:tcBorders>
              <w:top w:val="single" w:color="auto" w:sz="8" w:space="0"/>
              <w:left w:val="nil"/>
              <w:bottom w:val="single" w:color="auto" w:sz="6" w:space="0"/>
              <w:right w:val="single" w:color="auto" w:sz="6" w:space="0"/>
            </w:tcBorders>
            <w:shd w:val="clear" w:color="auto" w:fill="auto"/>
            <w:vAlign w:val="center"/>
          </w:tcPr>
          <w:p w14:paraId="15EE0EB8">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是否核心</w:t>
            </w:r>
          </w:p>
        </w:tc>
        <w:tc>
          <w:tcPr>
            <w:tcW w:w="789" w:type="dxa"/>
            <w:vMerge w:val="restart"/>
            <w:tcBorders>
              <w:top w:val="single" w:color="auto" w:sz="8" w:space="0"/>
              <w:left w:val="nil"/>
              <w:bottom w:val="single" w:color="auto" w:sz="6" w:space="0"/>
              <w:right w:val="single" w:color="auto" w:sz="6" w:space="0"/>
            </w:tcBorders>
            <w:shd w:val="clear" w:color="auto" w:fill="auto"/>
            <w:vAlign w:val="center"/>
          </w:tcPr>
          <w:p w14:paraId="040F363C">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开课单位 </w:t>
            </w:r>
          </w:p>
        </w:tc>
      </w:tr>
      <w:tr w14:paraId="7E07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60" w:hRule="atLeast"/>
        </w:trPr>
        <w:tc>
          <w:tcPr>
            <w:tcW w:w="771"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14:paraId="69F33833">
            <w:pPr>
              <w:spacing w:line="268" w:lineRule="auto"/>
              <w:jc w:val="left"/>
              <w:rPr>
                <w:rFonts w:hint="default" w:ascii="仿宋" w:hAnsi="仿宋" w:eastAsia="仿宋" w:cs="仿宋"/>
                <w:kern w:val="2"/>
                <w:sz w:val="24"/>
                <w:szCs w:val="24"/>
                <w:lang w:val="en-US" w:eastAsia="zh-CN" w:bidi="ar"/>
              </w:rPr>
            </w:pPr>
          </w:p>
        </w:tc>
        <w:tc>
          <w:tcPr>
            <w:tcW w:w="583"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14:paraId="462B7A6D">
            <w:pPr>
              <w:spacing w:line="268" w:lineRule="auto"/>
              <w:jc w:val="left"/>
              <w:rPr>
                <w:rFonts w:hint="default" w:ascii="仿宋" w:hAnsi="仿宋" w:eastAsia="仿宋" w:cs="仿宋"/>
                <w:kern w:val="2"/>
                <w:sz w:val="24"/>
                <w:szCs w:val="24"/>
                <w:lang w:val="en-US" w:eastAsia="zh-CN" w:bidi="ar"/>
              </w:rPr>
            </w:pPr>
          </w:p>
        </w:tc>
        <w:tc>
          <w:tcPr>
            <w:tcW w:w="771" w:type="dxa"/>
            <w:vMerge w:val="continue"/>
            <w:tcBorders>
              <w:top w:val="single" w:color="auto" w:sz="8" w:space="0"/>
              <w:left w:val="nil"/>
              <w:bottom w:val="single" w:color="auto" w:sz="6" w:space="0"/>
              <w:right w:val="single" w:color="auto" w:sz="6" w:space="0"/>
            </w:tcBorders>
            <w:shd w:val="clear" w:color="auto" w:fill="auto"/>
            <w:vAlign w:val="center"/>
          </w:tcPr>
          <w:p w14:paraId="22178C0F">
            <w:pPr>
              <w:spacing w:line="268" w:lineRule="auto"/>
              <w:jc w:val="left"/>
              <w:rPr>
                <w:rFonts w:hint="default" w:ascii="仿宋" w:hAnsi="仿宋" w:eastAsia="仿宋" w:cs="仿宋"/>
                <w:kern w:val="2"/>
                <w:sz w:val="24"/>
                <w:szCs w:val="24"/>
                <w:lang w:val="en-US" w:eastAsia="zh-CN" w:bidi="ar"/>
              </w:rPr>
            </w:pPr>
          </w:p>
        </w:tc>
        <w:tc>
          <w:tcPr>
            <w:tcW w:w="960" w:type="dxa"/>
            <w:vMerge w:val="continue"/>
            <w:tcBorders>
              <w:top w:val="single" w:color="auto" w:sz="8" w:space="0"/>
              <w:left w:val="nil"/>
              <w:bottom w:val="single" w:color="auto" w:sz="6" w:space="0"/>
              <w:right w:val="single" w:color="auto" w:sz="6" w:space="0"/>
            </w:tcBorders>
            <w:shd w:val="clear" w:color="auto" w:fill="auto"/>
            <w:vAlign w:val="center"/>
          </w:tcPr>
          <w:p w14:paraId="0B5E4A33">
            <w:pPr>
              <w:spacing w:line="268" w:lineRule="auto"/>
              <w:jc w:val="left"/>
              <w:rPr>
                <w:rFonts w:hint="default" w:ascii="仿宋" w:hAnsi="仿宋" w:eastAsia="仿宋" w:cs="仿宋"/>
                <w:kern w:val="2"/>
                <w:sz w:val="24"/>
                <w:szCs w:val="24"/>
                <w:lang w:val="en-US" w:eastAsia="zh-CN" w:bidi="ar"/>
              </w:rPr>
            </w:pPr>
          </w:p>
        </w:tc>
        <w:tc>
          <w:tcPr>
            <w:tcW w:w="429" w:type="dxa"/>
            <w:vMerge w:val="continue"/>
            <w:tcBorders>
              <w:top w:val="single" w:color="auto" w:sz="8" w:space="0"/>
              <w:left w:val="nil"/>
              <w:bottom w:val="single" w:color="auto" w:sz="6" w:space="0"/>
              <w:right w:val="single" w:color="auto" w:sz="6" w:space="0"/>
            </w:tcBorders>
            <w:shd w:val="clear" w:color="auto" w:fill="auto"/>
            <w:vAlign w:val="center"/>
          </w:tcPr>
          <w:p w14:paraId="098FF639">
            <w:pPr>
              <w:spacing w:line="268" w:lineRule="auto"/>
              <w:jc w:val="left"/>
              <w:rPr>
                <w:rFonts w:hint="default" w:ascii="仿宋" w:hAnsi="仿宋" w:eastAsia="仿宋" w:cs="仿宋"/>
                <w:kern w:val="2"/>
                <w:sz w:val="24"/>
                <w:szCs w:val="24"/>
                <w:lang w:val="en-US" w:eastAsia="zh-CN" w:bidi="ar"/>
              </w:rPr>
            </w:pPr>
          </w:p>
        </w:tc>
        <w:tc>
          <w:tcPr>
            <w:tcW w:w="428" w:type="dxa"/>
            <w:vMerge w:val="continue"/>
            <w:tcBorders>
              <w:top w:val="single" w:color="auto" w:sz="8" w:space="0"/>
              <w:left w:val="nil"/>
              <w:bottom w:val="single" w:color="auto" w:sz="6" w:space="0"/>
              <w:right w:val="single" w:color="auto" w:sz="6" w:space="0"/>
            </w:tcBorders>
            <w:shd w:val="clear" w:color="auto" w:fill="auto"/>
            <w:vAlign w:val="center"/>
          </w:tcPr>
          <w:p w14:paraId="244C886B">
            <w:pPr>
              <w:spacing w:line="268" w:lineRule="auto"/>
              <w:jc w:val="left"/>
              <w:rPr>
                <w:rFonts w:hint="default" w:ascii="仿宋" w:hAnsi="仿宋" w:eastAsia="仿宋" w:cs="仿宋"/>
                <w:kern w:val="2"/>
                <w:sz w:val="24"/>
                <w:szCs w:val="24"/>
                <w:lang w:val="en-US" w:eastAsia="zh-CN" w:bidi="ar"/>
              </w:rPr>
            </w:pPr>
          </w:p>
        </w:tc>
        <w:tc>
          <w:tcPr>
            <w:tcW w:w="703" w:type="dxa"/>
            <w:vMerge w:val="continue"/>
            <w:tcBorders>
              <w:top w:val="single" w:color="auto" w:sz="8" w:space="0"/>
              <w:left w:val="nil"/>
              <w:bottom w:val="single" w:color="auto" w:sz="6" w:space="0"/>
              <w:right w:val="single" w:color="auto" w:sz="6" w:space="0"/>
            </w:tcBorders>
            <w:shd w:val="clear" w:color="auto" w:fill="auto"/>
            <w:vAlign w:val="center"/>
          </w:tcPr>
          <w:p w14:paraId="3B595902">
            <w:pPr>
              <w:spacing w:line="268" w:lineRule="auto"/>
              <w:jc w:val="left"/>
              <w:rPr>
                <w:rFonts w:hint="default" w:ascii="仿宋" w:hAnsi="仿宋" w:eastAsia="仿宋" w:cs="仿宋"/>
                <w:kern w:val="2"/>
                <w:sz w:val="24"/>
                <w:szCs w:val="24"/>
                <w:lang w:val="en-US" w:eastAsia="zh-CN" w:bidi="ar"/>
              </w:rPr>
            </w:pPr>
          </w:p>
        </w:tc>
        <w:tc>
          <w:tcPr>
            <w:tcW w:w="395" w:type="dxa"/>
            <w:vMerge w:val="restart"/>
            <w:tcBorders>
              <w:top w:val="single" w:color="auto" w:sz="6" w:space="0"/>
              <w:left w:val="nil"/>
              <w:bottom w:val="single" w:color="auto" w:sz="6" w:space="0"/>
              <w:right w:val="single" w:color="auto" w:sz="6" w:space="0"/>
            </w:tcBorders>
            <w:shd w:val="clear" w:color="auto" w:fill="auto"/>
            <w:vAlign w:val="center"/>
          </w:tcPr>
          <w:p w14:paraId="46D455E1">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总学时</w:t>
            </w:r>
          </w:p>
          <w:p w14:paraId="54F82081">
            <w:pPr>
              <w:spacing w:line="268" w:lineRule="auto"/>
              <w:jc w:val="left"/>
              <w:rPr>
                <w:rFonts w:hint="default" w:ascii="仿宋" w:hAnsi="仿宋" w:eastAsia="仿宋" w:cs="仿宋"/>
                <w:kern w:val="2"/>
                <w:sz w:val="24"/>
                <w:szCs w:val="24"/>
                <w:lang w:val="en-US" w:eastAsia="zh-CN" w:bidi="ar"/>
              </w:rPr>
            </w:pPr>
          </w:p>
        </w:tc>
        <w:tc>
          <w:tcPr>
            <w:tcW w:w="394" w:type="dxa"/>
            <w:vMerge w:val="restart"/>
            <w:tcBorders>
              <w:top w:val="single" w:color="auto" w:sz="6" w:space="0"/>
              <w:left w:val="nil"/>
              <w:bottom w:val="single" w:color="auto" w:sz="6" w:space="0"/>
              <w:right w:val="single" w:color="auto" w:sz="6" w:space="0"/>
            </w:tcBorders>
            <w:shd w:val="clear" w:color="auto" w:fill="auto"/>
            <w:vAlign w:val="center"/>
          </w:tcPr>
          <w:p w14:paraId="3DDDA56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理论</w:t>
            </w:r>
          </w:p>
        </w:tc>
        <w:tc>
          <w:tcPr>
            <w:tcW w:w="411" w:type="dxa"/>
            <w:vMerge w:val="restart"/>
            <w:tcBorders>
              <w:top w:val="single" w:color="auto" w:sz="6" w:space="0"/>
              <w:left w:val="nil"/>
              <w:bottom w:val="single" w:color="auto" w:sz="6" w:space="0"/>
              <w:right w:val="single" w:color="auto" w:sz="6" w:space="0"/>
            </w:tcBorders>
            <w:shd w:val="clear" w:color="auto" w:fill="auto"/>
            <w:vAlign w:val="center"/>
          </w:tcPr>
          <w:p w14:paraId="0E2EFA0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实践</w:t>
            </w:r>
          </w:p>
        </w:tc>
        <w:tc>
          <w:tcPr>
            <w:tcW w:w="755" w:type="dxa"/>
            <w:gridSpan w:val="2"/>
            <w:tcBorders>
              <w:top w:val="single" w:color="auto" w:sz="6" w:space="0"/>
              <w:left w:val="nil"/>
              <w:bottom w:val="single" w:color="auto" w:sz="6" w:space="0"/>
              <w:right w:val="single" w:color="auto" w:sz="6" w:space="0"/>
            </w:tcBorders>
            <w:shd w:val="clear" w:color="auto" w:fill="auto"/>
            <w:vAlign w:val="center"/>
          </w:tcPr>
          <w:p w14:paraId="509EFA9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第一学年 </w:t>
            </w:r>
          </w:p>
        </w:tc>
        <w:tc>
          <w:tcPr>
            <w:tcW w:w="754" w:type="dxa"/>
            <w:gridSpan w:val="2"/>
            <w:tcBorders>
              <w:top w:val="single" w:color="auto" w:sz="6" w:space="0"/>
              <w:left w:val="nil"/>
              <w:bottom w:val="single" w:color="auto" w:sz="6" w:space="0"/>
              <w:right w:val="single" w:color="auto" w:sz="6" w:space="0"/>
            </w:tcBorders>
            <w:shd w:val="clear" w:color="auto" w:fill="auto"/>
            <w:vAlign w:val="center"/>
          </w:tcPr>
          <w:p w14:paraId="4809F2D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第二学年 </w:t>
            </w:r>
          </w:p>
        </w:tc>
        <w:tc>
          <w:tcPr>
            <w:tcW w:w="771" w:type="dxa"/>
            <w:gridSpan w:val="2"/>
            <w:tcBorders>
              <w:top w:val="single" w:color="auto" w:sz="6" w:space="0"/>
              <w:left w:val="nil"/>
              <w:bottom w:val="single" w:color="auto" w:sz="6" w:space="0"/>
              <w:right w:val="single" w:color="auto" w:sz="6" w:space="0"/>
            </w:tcBorders>
            <w:shd w:val="clear" w:color="auto" w:fill="auto"/>
            <w:vAlign w:val="center"/>
          </w:tcPr>
          <w:p w14:paraId="61B9F1E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第三学年 </w:t>
            </w:r>
          </w:p>
        </w:tc>
        <w:tc>
          <w:tcPr>
            <w:tcW w:w="549" w:type="dxa"/>
            <w:vMerge w:val="continue"/>
            <w:tcBorders>
              <w:top w:val="single" w:color="auto" w:sz="8" w:space="0"/>
              <w:left w:val="nil"/>
              <w:bottom w:val="single" w:color="auto" w:sz="6" w:space="0"/>
              <w:right w:val="single" w:color="auto" w:sz="6" w:space="0"/>
            </w:tcBorders>
            <w:shd w:val="clear" w:color="auto" w:fill="auto"/>
            <w:vAlign w:val="center"/>
          </w:tcPr>
          <w:p w14:paraId="3B3846EF">
            <w:pPr>
              <w:spacing w:line="268" w:lineRule="auto"/>
              <w:jc w:val="left"/>
              <w:rPr>
                <w:rFonts w:hint="default" w:ascii="仿宋" w:hAnsi="仿宋" w:eastAsia="仿宋" w:cs="仿宋"/>
                <w:kern w:val="2"/>
                <w:sz w:val="24"/>
                <w:szCs w:val="24"/>
                <w:lang w:val="en-US" w:eastAsia="zh-CN" w:bidi="ar"/>
              </w:rPr>
            </w:pPr>
          </w:p>
        </w:tc>
        <w:tc>
          <w:tcPr>
            <w:tcW w:w="617" w:type="dxa"/>
            <w:vMerge w:val="continue"/>
            <w:tcBorders>
              <w:top w:val="single" w:color="auto" w:sz="8" w:space="0"/>
              <w:left w:val="nil"/>
              <w:bottom w:val="single" w:color="auto" w:sz="6" w:space="0"/>
              <w:right w:val="single" w:color="auto" w:sz="6" w:space="0"/>
            </w:tcBorders>
            <w:shd w:val="clear" w:color="auto" w:fill="auto"/>
            <w:vAlign w:val="center"/>
          </w:tcPr>
          <w:p w14:paraId="02628A68">
            <w:pPr>
              <w:spacing w:line="268" w:lineRule="auto"/>
              <w:jc w:val="left"/>
              <w:rPr>
                <w:rFonts w:hint="default" w:ascii="仿宋" w:hAnsi="仿宋" w:eastAsia="仿宋" w:cs="仿宋"/>
                <w:kern w:val="2"/>
                <w:sz w:val="24"/>
                <w:szCs w:val="24"/>
                <w:lang w:val="en-US" w:eastAsia="zh-CN" w:bidi="ar"/>
              </w:rPr>
            </w:pPr>
          </w:p>
        </w:tc>
        <w:tc>
          <w:tcPr>
            <w:tcW w:w="789" w:type="dxa"/>
            <w:vMerge w:val="continue"/>
            <w:tcBorders>
              <w:top w:val="single" w:color="auto" w:sz="8" w:space="0"/>
              <w:left w:val="nil"/>
              <w:bottom w:val="single" w:color="auto" w:sz="6" w:space="0"/>
              <w:right w:val="single" w:color="auto" w:sz="6" w:space="0"/>
            </w:tcBorders>
            <w:shd w:val="clear" w:color="auto" w:fill="auto"/>
            <w:vAlign w:val="center"/>
          </w:tcPr>
          <w:p w14:paraId="164B96E5">
            <w:pPr>
              <w:spacing w:line="268" w:lineRule="auto"/>
              <w:jc w:val="left"/>
              <w:rPr>
                <w:rFonts w:hint="default" w:ascii="仿宋" w:hAnsi="仿宋" w:eastAsia="仿宋" w:cs="仿宋"/>
                <w:kern w:val="2"/>
                <w:sz w:val="24"/>
                <w:szCs w:val="24"/>
                <w:lang w:val="en-US" w:eastAsia="zh-CN" w:bidi="ar"/>
              </w:rPr>
            </w:pPr>
          </w:p>
        </w:tc>
      </w:tr>
      <w:tr w14:paraId="7D28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36" w:type="dxa"/>
          <w:trHeight w:val="760" w:hRule="atLeast"/>
        </w:trPr>
        <w:tc>
          <w:tcPr>
            <w:tcW w:w="771"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14:paraId="7F01F29E">
            <w:pPr>
              <w:spacing w:line="268" w:lineRule="auto"/>
              <w:jc w:val="left"/>
              <w:rPr>
                <w:rFonts w:hint="default" w:ascii="仿宋" w:hAnsi="仿宋" w:eastAsia="仿宋" w:cs="仿宋"/>
                <w:kern w:val="2"/>
                <w:sz w:val="24"/>
                <w:szCs w:val="24"/>
                <w:lang w:val="en-US" w:eastAsia="zh-CN" w:bidi="ar"/>
              </w:rPr>
            </w:pPr>
          </w:p>
        </w:tc>
        <w:tc>
          <w:tcPr>
            <w:tcW w:w="583"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14:paraId="2A037324">
            <w:pPr>
              <w:spacing w:line="268" w:lineRule="auto"/>
              <w:jc w:val="left"/>
              <w:rPr>
                <w:rFonts w:hint="default" w:ascii="仿宋" w:hAnsi="仿宋" w:eastAsia="仿宋" w:cs="仿宋"/>
                <w:kern w:val="2"/>
                <w:sz w:val="24"/>
                <w:szCs w:val="24"/>
                <w:lang w:val="en-US" w:eastAsia="zh-CN" w:bidi="ar"/>
              </w:rPr>
            </w:pPr>
          </w:p>
        </w:tc>
        <w:tc>
          <w:tcPr>
            <w:tcW w:w="771" w:type="dxa"/>
            <w:vMerge w:val="continue"/>
            <w:tcBorders>
              <w:top w:val="single" w:color="auto" w:sz="8" w:space="0"/>
              <w:left w:val="nil"/>
              <w:bottom w:val="single" w:color="auto" w:sz="6" w:space="0"/>
              <w:right w:val="single" w:color="auto" w:sz="6" w:space="0"/>
            </w:tcBorders>
            <w:shd w:val="clear" w:color="auto" w:fill="auto"/>
            <w:vAlign w:val="center"/>
          </w:tcPr>
          <w:p w14:paraId="3AF2F93E">
            <w:pPr>
              <w:spacing w:line="268" w:lineRule="auto"/>
              <w:jc w:val="left"/>
              <w:rPr>
                <w:rFonts w:hint="default" w:ascii="仿宋" w:hAnsi="仿宋" w:eastAsia="仿宋" w:cs="仿宋"/>
                <w:kern w:val="2"/>
                <w:sz w:val="24"/>
                <w:szCs w:val="24"/>
                <w:lang w:val="en-US" w:eastAsia="zh-CN" w:bidi="ar"/>
              </w:rPr>
            </w:pPr>
          </w:p>
        </w:tc>
        <w:tc>
          <w:tcPr>
            <w:tcW w:w="960" w:type="dxa"/>
            <w:vMerge w:val="continue"/>
            <w:tcBorders>
              <w:top w:val="single" w:color="auto" w:sz="8" w:space="0"/>
              <w:left w:val="nil"/>
              <w:bottom w:val="single" w:color="auto" w:sz="6" w:space="0"/>
              <w:right w:val="single" w:color="auto" w:sz="6" w:space="0"/>
            </w:tcBorders>
            <w:shd w:val="clear" w:color="auto" w:fill="auto"/>
            <w:vAlign w:val="center"/>
          </w:tcPr>
          <w:p w14:paraId="435FA801">
            <w:pPr>
              <w:spacing w:line="268" w:lineRule="auto"/>
              <w:jc w:val="left"/>
              <w:rPr>
                <w:rFonts w:hint="default" w:ascii="仿宋" w:hAnsi="仿宋" w:eastAsia="仿宋" w:cs="仿宋"/>
                <w:kern w:val="2"/>
                <w:sz w:val="24"/>
                <w:szCs w:val="24"/>
                <w:lang w:val="en-US" w:eastAsia="zh-CN" w:bidi="ar"/>
              </w:rPr>
            </w:pPr>
          </w:p>
        </w:tc>
        <w:tc>
          <w:tcPr>
            <w:tcW w:w="429" w:type="dxa"/>
            <w:vMerge w:val="continue"/>
            <w:tcBorders>
              <w:top w:val="single" w:color="auto" w:sz="8" w:space="0"/>
              <w:left w:val="nil"/>
              <w:bottom w:val="single" w:color="auto" w:sz="6" w:space="0"/>
              <w:right w:val="single" w:color="auto" w:sz="6" w:space="0"/>
            </w:tcBorders>
            <w:shd w:val="clear" w:color="auto" w:fill="auto"/>
            <w:vAlign w:val="center"/>
          </w:tcPr>
          <w:p w14:paraId="38806BEF">
            <w:pPr>
              <w:spacing w:line="268" w:lineRule="auto"/>
              <w:jc w:val="left"/>
              <w:rPr>
                <w:rFonts w:hint="default" w:ascii="仿宋" w:hAnsi="仿宋" w:eastAsia="仿宋" w:cs="仿宋"/>
                <w:kern w:val="2"/>
                <w:sz w:val="24"/>
                <w:szCs w:val="24"/>
                <w:lang w:val="en-US" w:eastAsia="zh-CN" w:bidi="ar"/>
              </w:rPr>
            </w:pPr>
          </w:p>
        </w:tc>
        <w:tc>
          <w:tcPr>
            <w:tcW w:w="428" w:type="dxa"/>
            <w:vMerge w:val="continue"/>
            <w:tcBorders>
              <w:top w:val="single" w:color="auto" w:sz="8" w:space="0"/>
              <w:left w:val="nil"/>
              <w:bottom w:val="single" w:color="auto" w:sz="6" w:space="0"/>
              <w:right w:val="single" w:color="auto" w:sz="6" w:space="0"/>
            </w:tcBorders>
            <w:shd w:val="clear" w:color="auto" w:fill="auto"/>
            <w:vAlign w:val="center"/>
          </w:tcPr>
          <w:p w14:paraId="760B166A">
            <w:pPr>
              <w:spacing w:line="268" w:lineRule="auto"/>
              <w:jc w:val="left"/>
              <w:rPr>
                <w:rFonts w:hint="default" w:ascii="仿宋" w:hAnsi="仿宋" w:eastAsia="仿宋" w:cs="仿宋"/>
                <w:kern w:val="2"/>
                <w:sz w:val="24"/>
                <w:szCs w:val="24"/>
                <w:lang w:val="en-US" w:eastAsia="zh-CN" w:bidi="ar"/>
              </w:rPr>
            </w:pPr>
          </w:p>
        </w:tc>
        <w:tc>
          <w:tcPr>
            <w:tcW w:w="703" w:type="dxa"/>
            <w:vMerge w:val="continue"/>
            <w:tcBorders>
              <w:top w:val="single" w:color="auto" w:sz="8" w:space="0"/>
              <w:left w:val="nil"/>
              <w:bottom w:val="single" w:color="auto" w:sz="6" w:space="0"/>
              <w:right w:val="single" w:color="auto" w:sz="6" w:space="0"/>
            </w:tcBorders>
            <w:shd w:val="clear" w:color="auto" w:fill="auto"/>
            <w:vAlign w:val="center"/>
          </w:tcPr>
          <w:p w14:paraId="64D0AF68">
            <w:pPr>
              <w:spacing w:line="268" w:lineRule="auto"/>
              <w:jc w:val="left"/>
              <w:rPr>
                <w:rFonts w:hint="default" w:ascii="仿宋" w:hAnsi="仿宋" w:eastAsia="仿宋" w:cs="仿宋"/>
                <w:kern w:val="2"/>
                <w:sz w:val="24"/>
                <w:szCs w:val="24"/>
                <w:lang w:val="en-US" w:eastAsia="zh-CN" w:bidi="ar"/>
              </w:rPr>
            </w:pPr>
          </w:p>
        </w:tc>
        <w:tc>
          <w:tcPr>
            <w:tcW w:w="395" w:type="dxa"/>
            <w:vMerge w:val="continue"/>
            <w:tcBorders>
              <w:top w:val="single" w:color="auto" w:sz="6" w:space="0"/>
              <w:left w:val="nil"/>
              <w:bottom w:val="single" w:color="auto" w:sz="6" w:space="0"/>
              <w:right w:val="single" w:color="auto" w:sz="6" w:space="0"/>
            </w:tcBorders>
            <w:shd w:val="clear" w:color="auto" w:fill="auto"/>
            <w:vAlign w:val="center"/>
          </w:tcPr>
          <w:p w14:paraId="628638DC">
            <w:pPr>
              <w:spacing w:line="268" w:lineRule="auto"/>
              <w:jc w:val="left"/>
              <w:rPr>
                <w:rFonts w:hint="default" w:ascii="仿宋" w:hAnsi="仿宋" w:eastAsia="仿宋" w:cs="仿宋"/>
                <w:kern w:val="2"/>
                <w:sz w:val="24"/>
                <w:szCs w:val="24"/>
                <w:lang w:val="en-US" w:eastAsia="zh-CN" w:bidi="ar"/>
              </w:rPr>
            </w:pPr>
          </w:p>
        </w:tc>
        <w:tc>
          <w:tcPr>
            <w:tcW w:w="394" w:type="dxa"/>
            <w:vMerge w:val="continue"/>
            <w:tcBorders>
              <w:top w:val="single" w:color="auto" w:sz="6" w:space="0"/>
              <w:left w:val="nil"/>
              <w:bottom w:val="single" w:color="auto" w:sz="6" w:space="0"/>
              <w:right w:val="single" w:color="auto" w:sz="6" w:space="0"/>
            </w:tcBorders>
            <w:shd w:val="clear" w:color="auto" w:fill="auto"/>
            <w:vAlign w:val="center"/>
          </w:tcPr>
          <w:p w14:paraId="39A7A906">
            <w:pPr>
              <w:spacing w:line="268" w:lineRule="auto"/>
              <w:jc w:val="left"/>
              <w:rPr>
                <w:rFonts w:hint="default" w:ascii="仿宋" w:hAnsi="仿宋" w:eastAsia="仿宋" w:cs="仿宋"/>
                <w:kern w:val="2"/>
                <w:sz w:val="24"/>
                <w:szCs w:val="24"/>
                <w:lang w:val="en-US" w:eastAsia="zh-CN" w:bidi="ar"/>
              </w:rPr>
            </w:pPr>
          </w:p>
        </w:tc>
        <w:tc>
          <w:tcPr>
            <w:tcW w:w="411" w:type="dxa"/>
            <w:vMerge w:val="continue"/>
            <w:tcBorders>
              <w:top w:val="single" w:color="auto" w:sz="6" w:space="0"/>
              <w:left w:val="nil"/>
              <w:bottom w:val="single" w:color="auto" w:sz="6" w:space="0"/>
              <w:right w:val="single" w:color="auto" w:sz="6" w:space="0"/>
            </w:tcBorders>
            <w:shd w:val="clear" w:color="auto" w:fill="auto"/>
            <w:vAlign w:val="center"/>
          </w:tcPr>
          <w:p w14:paraId="7207B528">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05F595D5">
            <w:pPr>
              <w:spacing w:line="268" w:lineRule="auto"/>
              <w:jc w:val="left"/>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 xml:space="preserve">1 </w:t>
            </w:r>
          </w:p>
        </w:tc>
        <w:tc>
          <w:tcPr>
            <w:tcW w:w="429" w:type="dxa"/>
            <w:tcBorders>
              <w:top w:val="single" w:color="auto" w:sz="6" w:space="0"/>
              <w:left w:val="nil"/>
              <w:bottom w:val="single" w:color="auto" w:sz="6" w:space="0"/>
              <w:right w:val="single" w:color="auto" w:sz="6" w:space="0"/>
            </w:tcBorders>
            <w:shd w:val="clear" w:color="auto" w:fill="auto"/>
            <w:vAlign w:val="center"/>
          </w:tcPr>
          <w:p w14:paraId="0D150E21">
            <w:pPr>
              <w:spacing w:line="268" w:lineRule="auto"/>
              <w:jc w:val="left"/>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56E25672">
            <w:pPr>
              <w:spacing w:line="268" w:lineRule="auto"/>
              <w:jc w:val="left"/>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 xml:space="preserve">1 </w:t>
            </w:r>
          </w:p>
        </w:tc>
        <w:tc>
          <w:tcPr>
            <w:tcW w:w="343" w:type="dxa"/>
            <w:tcBorders>
              <w:top w:val="single" w:color="auto" w:sz="6" w:space="0"/>
              <w:left w:val="nil"/>
              <w:bottom w:val="single" w:color="auto" w:sz="6" w:space="0"/>
              <w:right w:val="single" w:color="auto" w:sz="6" w:space="0"/>
            </w:tcBorders>
            <w:shd w:val="clear" w:color="auto" w:fill="auto"/>
            <w:vAlign w:val="center"/>
          </w:tcPr>
          <w:p w14:paraId="6136A82C">
            <w:pPr>
              <w:spacing w:line="268" w:lineRule="auto"/>
              <w:jc w:val="left"/>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17126B4A">
            <w:pPr>
              <w:spacing w:line="268" w:lineRule="auto"/>
              <w:jc w:val="left"/>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 xml:space="preserve">1 </w:t>
            </w:r>
          </w:p>
        </w:tc>
        <w:tc>
          <w:tcPr>
            <w:tcW w:w="394" w:type="dxa"/>
            <w:tcBorders>
              <w:top w:val="single" w:color="auto" w:sz="6" w:space="0"/>
              <w:left w:val="nil"/>
              <w:bottom w:val="single" w:color="auto" w:sz="6" w:space="0"/>
              <w:right w:val="single" w:color="auto" w:sz="6" w:space="0"/>
            </w:tcBorders>
            <w:shd w:val="clear" w:color="auto" w:fill="auto"/>
            <w:vAlign w:val="center"/>
          </w:tcPr>
          <w:p w14:paraId="49C307FB">
            <w:pPr>
              <w:spacing w:line="268" w:lineRule="auto"/>
              <w:jc w:val="left"/>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 xml:space="preserve">2 </w:t>
            </w:r>
          </w:p>
        </w:tc>
        <w:tc>
          <w:tcPr>
            <w:tcW w:w="549" w:type="dxa"/>
            <w:vMerge w:val="continue"/>
            <w:tcBorders>
              <w:top w:val="single" w:color="auto" w:sz="8" w:space="0"/>
              <w:left w:val="nil"/>
              <w:bottom w:val="single" w:color="auto" w:sz="6" w:space="0"/>
              <w:right w:val="single" w:color="auto" w:sz="6" w:space="0"/>
            </w:tcBorders>
            <w:shd w:val="clear" w:color="auto" w:fill="auto"/>
            <w:vAlign w:val="center"/>
          </w:tcPr>
          <w:p w14:paraId="564D6027">
            <w:pPr>
              <w:spacing w:line="268" w:lineRule="auto"/>
              <w:jc w:val="left"/>
              <w:rPr>
                <w:rFonts w:hint="default" w:ascii="仿宋" w:hAnsi="仿宋" w:eastAsia="仿宋" w:cs="仿宋"/>
                <w:kern w:val="2"/>
                <w:sz w:val="24"/>
                <w:szCs w:val="24"/>
                <w:lang w:val="en-US" w:eastAsia="zh-CN" w:bidi="ar"/>
              </w:rPr>
            </w:pPr>
          </w:p>
        </w:tc>
        <w:tc>
          <w:tcPr>
            <w:tcW w:w="617" w:type="dxa"/>
            <w:vMerge w:val="continue"/>
            <w:tcBorders>
              <w:top w:val="single" w:color="auto" w:sz="8" w:space="0"/>
              <w:left w:val="nil"/>
              <w:bottom w:val="single" w:color="auto" w:sz="6" w:space="0"/>
              <w:right w:val="single" w:color="auto" w:sz="6" w:space="0"/>
            </w:tcBorders>
            <w:shd w:val="clear" w:color="auto" w:fill="auto"/>
            <w:vAlign w:val="center"/>
          </w:tcPr>
          <w:p w14:paraId="391D8EEE">
            <w:pPr>
              <w:spacing w:line="268" w:lineRule="auto"/>
              <w:jc w:val="left"/>
              <w:rPr>
                <w:rFonts w:hint="default" w:ascii="仿宋" w:hAnsi="仿宋" w:eastAsia="仿宋" w:cs="仿宋"/>
                <w:kern w:val="2"/>
                <w:sz w:val="24"/>
                <w:szCs w:val="24"/>
                <w:lang w:val="en-US" w:eastAsia="zh-CN" w:bidi="ar"/>
              </w:rPr>
            </w:pPr>
          </w:p>
        </w:tc>
        <w:tc>
          <w:tcPr>
            <w:tcW w:w="789" w:type="dxa"/>
            <w:vMerge w:val="continue"/>
            <w:tcBorders>
              <w:top w:val="single" w:color="auto" w:sz="8" w:space="0"/>
              <w:left w:val="nil"/>
              <w:bottom w:val="single" w:color="auto" w:sz="6" w:space="0"/>
              <w:right w:val="single" w:color="auto" w:sz="6" w:space="0"/>
            </w:tcBorders>
            <w:shd w:val="clear" w:color="auto" w:fill="auto"/>
            <w:vAlign w:val="center"/>
          </w:tcPr>
          <w:p w14:paraId="023A9D66">
            <w:pPr>
              <w:spacing w:line="268" w:lineRule="auto"/>
              <w:jc w:val="left"/>
              <w:rPr>
                <w:rFonts w:hint="default" w:ascii="仿宋" w:hAnsi="仿宋" w:eastAsia="仿宋" w:cs="仿宋"/>
                <w:kern w:val="2"/>
                <w:sz w:val="24"/>
                <w:szCs w:val="24"/>
                <w:lang w:val="en-US" w:eastAsia="zh-CN" w:bidi="ar"/>
              </w:rPr>
            </w:pPr>
          </w:p>
        </w:tc>
      </w:tr>
      <w:tr w14:paraId="7055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60" w:hRule="atLeast"/>
        </w:trPr>
        <w:tc>
          <w:tcPr>
            <w:tcW w:w="771"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14:paraId="3663A855">
            <w:pPr>
              <w:spacing w:line="268" w:lineRule="auto"/>
              <w:jc w:val="left"/>
              <w:rPr>
                <w:rFonts w:hint="default" w:ascii="仿宋" w:hAnsi="仿宋" w:eastAsia="仿宋" w:cs="仿宋"/>
                <w:kern w:val="2"/>
                <w:sz w:val="24"/>
                <w:szCs w:val="24"/>
                <w:lang w:val="en-US" w:eastAsia="zh-CN" w:bidi="ar"/>
              </w:rPr>
            </w:pPr>
          </w:p>
        </w:tc>
        <w:tc>
          <w:tcPr>
            <w:tcW w:w="583"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14:paraId="48045958">
            <w:pPr>
              <w:spacing w:line="268" w:lineRule="auto"/>
              <w:jc w:val="left"/>
              <w:rPr>
                <w:rFonts w:hint="default" w:ascii="仿宋" w:hAnsi="仿宋" w:eastAsia="仿宋" w:cs="仿宋"/>
                <w:kern w:val="2"/>
                <w:sz w:val="24"/>
                <w:szCs w:val="24"/>
                <w:lang w:val="en-US" w:eastAsia="zh-CN" w:bidi="ar"/>
              </w:rPr>
            </w:pPr>
          </w:p>
        </w:tc>
        <w:tc>
          <w:tcPr>
            <w:tcW w:w="771" w:type="dxa"/>
            <w:vMerge w:val="continue"/>
            <w:tcBorders>
              <w:top w:val="single" w:color="auto" w:sz="8" w:space="0"/>
              <w:left w:val="nil"/>
              <w:bottom w:val="single" w:color="auto" w:sz="6" w:space="0"/>
              <w:right w:val="single" w:color="auto" w:sz="6" w:space="0"/>
            </w:tcBorders>
            <w:shd w:val="clear" w:color="auto" w:fill="auto"/>
            <w:vAlign w:val="center"/>
          </w:tcPr>
          <w:p w14:paraId="2C8A5DBC">
            <w:pPr>
              <w:spacing w:line="268" w:lineRule="auto"/>
              <w:jc w:val="left"/>
              <w:rPr>
                <w:rFonts w:hint="default" w:ascii="仿宋" w:hAnsi="仿宋" w:eastAsia="仿宋" w:cs="仿宋"/>
                <w:kern w:val="2"/>
                <w:sz w:val="24"/>
                <w:szCs w:val="24"/>
                <w:lang w:val="en-US" w:eastAsia="zh-CN" w:bidi="ar"/>
              </w:rPr>
            </w:pPr>
          </w:p>
        </w:tc>
        <w:tc>
          <w:tcPr>
            <w:tcW w:w="960" w:type="dxa"/>
            <w:vMerge w:val="continue"/>
            <w:tcBorders>
              <w:top w:val="single" w:color="auto" w:sz="8" w:space="0"/>
              <w:left w:val="nil"/>
              <w:bottom w:val="single" w:color="auto" w:sz="6" w:space="0"/>
              <w:right w:val="single" w:color="auto" w:sz="6" w:space="0"/>
            </w:tcBorders>
            <w:shd w:val="clear" w:color="auto" w:fill="auto"/>
            <w:vAlign w:val="center"/>
          </w:tcPr>
          <w:p w14:paraId="2C4E69BC">
            <w:pPr>
              <w:spacing w:line="268" w:lineRule="auto"/>
              <w:jc w:val="left"/>
              <w:rPr>
                <w:rFonts w:hint="default" w:ascii="仿宋" w:hAnsi="仿宋" w:eastAsia="仿宋" w:cs="仿宋"/>
                <w:kern w:val="2"/>
                <w:sz w:val="24"/>
                <w:szCs w:val="24"/>
                <w:lang w:val="en-US" w:eastAsia="zh-CN" w:bidi="ar"/>
              </w:rPr>
            </w:pPr>
          </w:p>
        </w:tc>
        <w:tc>
          <w:tcPr>
            <w:tcW w:w="429" w:type="dxa"/>
            <w:vMerge w:val="continue"/>
            <w:tcBorders>
              <w:top w:val="single" w:color="auto" w:sz="8" w:space="0"/>
              <w:left w:val="nil"/>
              <w:bottom w:val="single" w:color="auto" w:sz="6" w:space="0"/>
              <w:right w:val="single" w:color="auto" w:sz="6" w:space="0"/>
            </w:tcBorders>
            <w:shd w:val="clear" w:color="auto" w:fill="auto"/>
            <w:vAlign w:val="center"/>
          </w:tcPr>
          <w:p w14:paraId="27FABAE1">
            <w:pPr>
              <w:spacing w:line="268" w:lineRule="auto"/>
              <w:jc w:val="left"/>
              <w:rPr>
                <w:rFonts w:hint="default" w:ascii="仿宋" w:hAnsi="仿宋" w:eastAsia="仿宋" w:cs="仿宋"/>
                <w:kern w:val="2"/>
                <w:sz w:val="24"/>
                <w:szCs w:val="24"/>
                <w:lang w:val="en-US" w:eastAsia="zh-CN" w:bidi="ar"/>
              </w:rPr>
            </w:pPr>
          </w:p>
        </w:tc>
        <w:tc>
          <w:tcPr>
            <w:tcW w:w="428" w:type="dxa"/>
            <w:vMerge w:val="continue"/>
            <w:tcBorders>
              <w:top w:val="single" w:color="auto" w:sz="8" w:space="0"/>
              <w:left w:val="nil"/>
              <w:bottom w:val="single" w:color="auto" w:sz="6" w:space="0"/>
              <w:right w:val="single" w:color="auto" w:sz="6" w:space="0"/>
            </w:tcBorders>
            <w:shd w:val="clear" w:color="auto" w:fill="auto"/>
            <w:vAlign w:val="center"/>
          </w:tcPr>
          <w:p w14:paraId="671AE7B9">
            <w:pPr>
              <w:spacing w:line="268" w:lineRule="auto"/>
              <w:jc w:val="left"/>
              <w:rPr>
                <w:rFonts w:hint="default" w:ascii="仿宋" w:hAnsi="仿宋" w:eastAsia="仿宋" w:cs="仿宋"/>
                <w:kern w:val="2"/>
                <w:sz w:val="24"/>
                <w:szCs w:val="24"/>
                <w:lang w:val="en-US" w:eastAsia="zh-CN" w:bidi="ar"/>
              </w:rPr>
            </w:pPr>
          </w:p>
        </w:tc>
        <w:tc>
          <w:tcPr>
            <w:tcW w:w="703" w:type="dxa"/>
            <w:vMerge w:val="continue"/>
            <w:tcBorders>
              <w:top w:val="single" w:color="auto" w:sz="8" w:space="0"/>
              <w:left w:val="nil"/>
              <w:bottom w:val="single" w:color="auto" w:sz="6" w:space="0"/>
              <w:right w:val="single" w:color="auto" w:sz="6" w:space="0"/>
            </w:tcBorders>
            <w:shd w:val="clear" w:color="auto" w:fill="auto"/>
            <w:vAlign w:val="center"/>
          </w:tcPr>
          <w:p w14:paraId="57728455">
            <w:pPr>
              <w:spacing w:line="268" w:lineRule="auto"/>
              <w:jc w:val="left"/>
              <w:rPr>
                <w:rFonts w:hint="default" w:ascii="仿宋" w:hAnsi="仿宋" w:eastAsia="仿宋" w:cs="仿宋"/>
                <w:kern w:val="2"/>
                <w:sz w:val="24"/>
                <w:szCs w:val="24"/>
                <w:lang w:val="en-US" w:eastAsia="zh-CN" w:bidi="ar"/>
              </w:rPr>
            </w:pPr>
          </w:p>
        </w:tc>
        <w:tc>
          <w:tcPr>
            <w:tcW w:w="395" w:type="dxa"/>
            <w:vMerge w:val="continue"/>
            <w:tcBorders>
              <w:top w:val="single" w:color="auto" w:sz="6" w:space="0"/>
              <w:left w:val="nil"/>
              <w:bottom w:val="single" w:color="auto" w:sz="6" w:space="0"/>
              <w:right w:val="single" w:color="auto" w:sz="6" w:space="0"/>
            </w:tcBorders>
            <w:shd w:val="clear" w:color="auto" w:fill="auto"/>
            <w:vAlign w:val="center"/>
          </w:tcPr>
          <w:p w14:paraId="28516BEB">
            <w:pPr>
              <w:spacing w:line="268" w:lineRule="auto"/>
              <w:jc w:val="left"/>
              <w:rPr>
                <w:rFonts w:hint="default" w:ascii="仿宋" w:hAnsi="仿宋" w:eastAsia="仿宋" w:cs="仿宋"/>
                <w:kern w:val="2"/>
                <w:sz w:val="24"/>
                <w:szCs w:val="24"/>
                <w:lang w:val="en-US" w:eastAsia="zh-CN" w:bidi="ar"/>
              </w:rPr>
            </w:pPr>
          </w:p>
        </w:tc>
        <w:tc>
          <w:tcPr>
            <w:tcW w:w="394" w:type="dxa"/>
            <w:vMerge w:val="continue"/>
            <w:tcBorders>
              <w:top w:val="single" w:color="auto" w:sz="6" w:space="0"/>
              <w:left w:val="nil"/>
              <w:bottom w:val="single" w:color="auto" w:sz="6" w:space="0"/>
              <w:right w:val="single" w:color="auto" w:sz="6" w:space="0"/>
            </w:tcBorders>
            <w:shd w:val="clear" w:color="auto" w:fill="auto"/>
            <w:vAlign w:val="center"/>
          </w:tcPr>
          <w:p w14:paraId="3626C793">
            <w:pPr>
              <w:spacing w:line="268" w:lineRule="auto"/>
              <w:jc w:val="left"/>
              <w:rPr>
                <w:rFonts w:hint="default" w:ascii="仿宋" w:hAnsi="仿宋" w:eastAsia="仿宋" w:cs="仿宋"/>
                <w:kern w:val="2"/>
                <w:sz w:val="24"/>
                <w:szCs w:val="24"/>
                <w:lang w:val="en-US" w:eastAsia="zh-CN" w:bidi="ar"/>
              </w:rPr>
            </w:pPr>
          </w:p>
        </w:tc>
        <w:tc>
          <w:tcPr>
            <w:tcW w:w="411" w:type="dxa"/>
            <w:vMerge w:val="continue"/>
            <w:tcBorders>
              <w:top w:val="single" w:color="auto" w:sz="6" w:space="0"/>
              <w:left w:val="nil"/>
              <w:bottom w:val="single" w:color="auto" w:sz="6" w:space="0"/>
              <w:right w:val="single" w:color="auto" w:sz="6" w:space="0"/>
            </w:tcBorders>
            <w:shd w:val="clear" w:color="auto" w:fill="auto"/>
            <w:vAlign w:val="center"/>
          </w:tcPr>
          <w:p w14:paraId="6A86F293">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0BB1D9A0">
            <w:pPr>
              <w:spacing w:line="268" w:lineRule="auto"/>
              <w:jc w:val="left"/>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 xml:space="preserve">19周 </w:t>
            </w:r>
          </w:p>
        </w:tc>
        <w:tc>
          <w:tcPr>
            <w:tcW w:w="429" w:type="dxa"/>
            <w:tcBorders>
              <w:top w:val="single" w:color="auto" w:sz="6" w:space="0"/>
              <w:left w:val="nil"/>
              <w:bottom w:val="single" w:color="auto" w:sz="6" w:space="0"/>
              <w:right w:val="single" w:color="auto" w:sz="6" w:space="0"/>
            </w:tcBorders>
            <w:shd w:val="clear" w:color="auto" w:fill="auto"/>
            <w:vAlign w:val="center"/>
          </w:tcPr>
          <w:p w14:paraId="6436124C">
            <w:pPr>
              <w:spacing w:line="268" w:lineRule="auto"/>
              <w:jc w:val="left"/>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 xml:space="preserve">20周 </w:t>
            </w:r>
          </w:p>
        </w:tc>
        <w:tc>
          <w:tcPr>
            <w:tcW w:w="411" w:type="dxa"/>
            <w:tcBorders>
              <w:top w:val="single" w:color="auto" w:sz="6" w:space="0"/>
              <w:left w:val="nil"/>
              <w:bottom w:val="single" w:color="auto" w:sz="6" w:space="0"/>
              <w:right w:val="single" w:color="auto" w:sz="6" w:space="0"/>
            </w:tcBorders>
            <w:shd w:val="clear" w:color="auto" w:fill="auto"/>
            <w:vAlign w:val="center"/>
          </w:tcPr>
          <w:p w14:paraId="7C16F593">
            <w:pPr>
              <w:spacing w:line="268" w:lineRule="auto"/>
              <w:jc w:val="left"/>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 xml:space="preserve">20周 </w:t>
            </w:r>
          </w:p>
        </w:tc>
        <w:tc>
          <w:tcPr>
            <w:tcW w:w="343" w:type="dxa"/>
            <w:tcBorders>
              <w:top w:val="single" w:color="auto" w:sz="6" w:space="0"/>
              <w:left w:val="nil"/>
              <w:bottom w:val="single" w:color="auto" w:sz="6" w:space="0"/>
              <w:right w:val="single" w:color="auto" w:sz="6" w:space="0"/>
            </w:tcBorders>
            <w:shd w:val="clear" w:color="auto" w:fill="auto"/>
            <w:vAlign w:val="center"/>
          </w:tcPr>
          <w:p w14:paraId="67244C95">
            <w:pPr>
              <w:spacing w:line="268" w:lineRule="auto"/>
              <w:jc w:val="left"/>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 xml:space="preserve">20周 </w:t>
            </w:r>
          </w:p>
        </w:tc>
        <w:tc>
          <w:tcPr>
            <w:tcW w:w="377" w:type="dxa"/>
            <w:tcBorders>
              <w:top w:val="single" w:color="auto" w:sz="6" w:space="0"/>
              <w:left w:val="nil"/>
              <w:bottom w:val="single" w:color="auto" w:sz="6" w:space="0"/>
              <w:right w:val="single" w:color="auto" w:sz="6" w:space="0"/>
            </w:tcBorders>
            <w:shd w:val="clear" w:color="auto" w:fill="auto"/>
            <w:vAlign w:val="center"/>
          </w:tcPr>
          <w:p w14:paraId="1CB0981D">
            <w:pPr>
              <w:spacing w:line="268" w:lineRule="auto"/>
              <w:jc w:val="left"/>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 xml:space="preserve">20周 </w:t>
            </w:r>
          </w:p>
        </w:tc>
        <w:tc>
          <w:tcPr>
            <w:tcW w:w="394" w:type="dxa"/>
            <w:tcBorders>
              <w:top w:val="single" w:color="auto" w:sz="6" w:space="0"/>
              <w:left w:val="nil"/>
              <w:bottom w:val="single" w:color="auto" w:sz="6" w:space="0"/>
              <w:right w:val="single" w:color="auto" w:sz="6" w:space="0"/>
            </w:tcBorders>
            <w:shd w:val="clear" w:color="auto" w:fill="auto"/>
            <w:vAlign w:val="center"/>
          </w:tcPr>
          <w:p w14:paraId="72518935">
            <w:pPr>
              <w:spacing w:line="268" w:lineRule="auto"/>
              <w:jc w:val="left"/>
              <w:rPr>
                <w:rFonts w:hint="default" w:ascii="仿宋" w:hAnsi="仿宋" w:eastAsia="仿宋" w:cs="仿宋"/>
                <w:kern w:val="2"/>
                <w:sz w:val="24"/>
                <w:szCs w:val="24"/>
                <w:lang w:val="en-US" w:eastAsia="zh-CN" w:bidi="ar"/>
              </w:rPr>
            </w:pPr>
            <w:r>
              <w:rPr>
                <w:rFonts w:hint="default" w:ascii="仿宋" w:hAnsi="仿宋" w:eastAsia="仿宋" w:cs="仿宋"/>
                <w:kern w:val="2"/>
                <w:sz w:val="24"/>
                <w:szCs w:val="24"/>
                <w:lang w:val="en-US" w:eastAsia="zh-CN" w:bidi="ar"/>
              </w:rPr>
              <w:t xml:space="preserve">17周 </w:t>
            </w:r>
          </w:p>
        </w:tc>
        <w:tc>
          <w:tcPr>
            <w:tcW w:w="549" w:type="dxa"/>
            <w:vMerge w:val="continue"/>
            <w:tcBorders>
              <w:top w:val="single" w:color="auto" w:sz="8" w:space="0"/>
              <w:left w:val="nil"/>
              <w:bottom w:val="single" w:color="auto" w:sz="6" w:space="0"/>
              <w:right w:val="single" w:color="auto" w:sz="6" w:space="0"/>
            </w:tcBorders>
            <w:shd w:val="clear" w:color="auto" w:fill="auto"/>
            <w:vAlign w:val="center"/>
          </w:tcPr>
          <w:p w14:paraId="62D899BF">
            <w:pPr>
              <w:spacing w:line="268" w:lineRule="auto"/>
              <w:jc w:val="left"/>
              <w:rPr>
                <w:rFonts w:hint="default" w:ascii="仿宋" w:hAnsi="仿宋" w:eastAsia="仿宋" w:cs="仿宋"/>
                <w:kern w:val="2"/>
                <w:sz w:val="24"/>
                <w:szCs w:val="24"/>
                <w:lang w:val="en-US" w:eastAsia="zh-CN" w:bidi="ar"/>
              </w:rPr>
            </w:pPr>
          </w:p>
        </w:tc>
        <w:tc>
          <w:tcPr>
            <w:tcW w:w="617" w:type="dxa"/>
            <w:vMerge w:val="continue"/>
            <w:tcBorders>
              <w:top w:val="single" w:color="auto" w:sz="8" w:space="0"/>
              <w:left w:val="nil"/>
              <w:bottom w:val="single" w:color="auto" w:sz="6" w:space="0"/>
              <w:right w:val="single" w:color="auto" w:sz="6" w:space="0"/>
            </w:tcBorders>
            <w:shd w:val="clear" w:color="auto" w:fill="auto"/>
            <w:vAlign w:val="center"/>
          </w:tcPr>
          <w:p w14:paraId="530C2DFD">
            <w:pPr>
              <w:spacing w:line="268" w:lineRule="auto"/>
              <w:jc w:val="left"/>
              <w:rPr>
                <w:rFonts w:hint="default" w:ascii="仿宋" w:hAnsi="仿宋" w:eastAsia="仿宋" w:cs="仿宋"/>
                <w:kern w:val="2"/>
                <w:sz w:val="24"/>
                <w:szCs w:val="24"/>
                <w:lang w:val="en-US" w:eastAsia="zh-CN" w:bidi="ar"/>
              </w:rPr>
            </w:pPr>
          </w:p>
        </w:tc>
        <w:tc>
          <w:tcPr>
            <w:tcW w:w="789" w:type="dxa"/>
            <w:vMerge w:val="continue"/>
            <w:tcBorders>
              <w:top w:val="single" w:color="auto" w:sz="8" w:space="0"/>
              <w:left w:val="nil"/>
              <w:bottom w:val="single" w:color="auto" w:sz="6" w:space="0"/>
              <w:right w:val="single" w:color="auto" w:sz="6" w:space="0"/>
            </w:tcBorders>
            <w:shd w:val="clear" w:color="auto" w:fill="auto"/>
            <w:vAlign w:val="center"/>
          </w:tcPr>
          <w:p w14:paraId="516F83D5">
            <w:pPr>
              <w:spacing w:line="268" w:lineRule="auto"/>
              <w:jc w:val="left"/>
              <w:rPr>
                <w:rFonts w:hint="default" w:ascii="仿宋" w:hAnsi="仿宋" w:eastAsia="仿宋" w:cs="仿宋"/>
                <w:kern w:val="2"/>
                <w:sz w:val="24"/>
                <w:szCs w:val="24"/>
                <w:lang w:val="en-US" w:eastAsia="zh-CN" w:bidi="ar"/>
              </w:rPr>
            </w:pPr>
          </w:p>
        </w:tc>
      </w:tr>
      <w:tr w14:paraId="1FDD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28BE129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050C59C4">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15F350E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91201001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6E666DF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思想道德与法治 </w:t>
            </w:r>
          </w:p>
        </w:tc>
        <w:tc>
          <w:tcPr>
            <w:tcW w:w="429" w:type="dxa"/>
            <w:tcBorders>
              <w:top w:val="single" w:color="auto" w:sz="8" w:space="0"/>
              <w:left w:val="nil"/>
              <w:bottom w:val="single" w:color="auto" w:sz="6" w:space="0"/>
              <w:right w:val="single" w:color="auto" w:sz="6" w:space="0"/>
            </w:tcBorders>
            <w:shd w:val="clear" w:color="auto" w:fill="auto"/>
            <w:vAlign w:val="center"/>
          </w:tcPr>
          <w:p w14:paraId="12CD26B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10A6F4F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9BCB33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395" w:type="dxa"/>
            <w:tcBorders>
              <w:top w:val="single" w:color="auto" w:sz="6" w:space="0"/>
              <w:left w:val="nil"/>
              <w:bottom w:val="single" w:color="auto" w:sz="6" w:space="0"/>
              <w:right w:val="single" w:color="auto" w:sz="6" w:space="0"/>
            </w:tcBorders>
            <w:shd w:val="clear" w:color="auto" w:fill="auto"/>
            <w:vAlign w:val="center"/>
          </w:tcPr>
          <w:p w14:paraId="70A7EC1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48 </w:t>
            </w:r>
          </w:p>
        </w:tc>
        <w:tc>
          <w:tcPr>
            <w:tcW w:w="394" w:type="dxa"/>
            <w:tcBorders>
              <w:top w:val="single" w:color="auto" w:sz="6" w:space="0"/>
              <w:left w:val="nil"/>
              <w:bottom w:val="single" w:color="auto" w:sz="6" w:space="0"/>
              <w:right w:val="single" w:color="auto" w:sz="6" w:space="0"/>
            </w:tcBorders>
            <w:shd w:val="clear" w:color="auto" w:fill="auto"/>
            <w:vAlign w:val="center"/>
          </w:tcPr>
          <w:p w14:paraId="03D6221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20 </w:t>
            </w:r>
          </w:p>
        </w:tc>
        <w:tc>
          <w:tcPr>
            <w:tcW w:w="411" w:type="dxa"/>
            <w:tcBorders>
              <w:top w:val="single" w:color="auto" w:sz="6" w:space="0"/>
              <w:left w:val="nil"/>
              <w:bottom w:val="single" w:color="auto" w:sz="6" w:space="0"/>
              <w:right w:val="single" w:color="auto" w:sz="6" w:space="0"/>
            </w:tcBorders>
            <w:shd w:val="clear" w:color="auto" w:fill="auto"/>
            <w:vAlign w:val="center"/>
          </w:tcPr>
          <w:p w14:paraId="4C7C12CA">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28 </w:t>
            </w:r>
          </w:p>
        </w:tc>
        <w:tc>
          <w:tcPr>
            <w:tcW w:w="326" w:type="dxa"/>
            <w:tcBorders>
              <w:top w:val="single" w:color="auto" w:sz="6" w:space="0"/>
              <w:left w:val="nil"/>
              <w:bottom w:val="single" w:color="auto" w:sz="6" w:space="0"/>
              <w:right w:val="single" w:color="auto" w:sz="6" w:space="0"/>
            </w:tcBorders>
            <w:shd w:val="clear" w:color="auto" w:fill="auto"/>
            <w:vAlign w:val="center"/>
          </w:tcPr>
          <w:p w14:paraId="6B4F016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32E8BE55">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2FCDA453">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2146663B">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30C3AFA4">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6B9DFBB7">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116573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0C8B3A4E">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17B544A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思政教研室 </w:t>
            </w:r>
          </w:p>
        </w:tc>
      </w:tr>
      <w:tr w14:paraId="5EED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625766A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3E74377">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035F8E7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91202001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55895BA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毛泽东思想和中国特色社会主义理论体系概论 </w:t>
            </w:r>
          </w:p>
        </w:tc>
        <w:tc>
          <w:tcPr>
            <w:tcW w:w="429" w:type="dxa"/>
            <w:tcBorders>
              <w:top w:val="single" w:color="auto" w:sz="8" w:space="0"/>
              <w:left w:val="nil"/>
              <w:bottom w:val="single" w:color="auto" w:sz="6" w:space="0"/>
              <w:right w:val="single" w:color="auto" w:sz="6" w:space="0"/>
            </w:tcBorders>
            <w:shd w:val="clear" w:color="auto" w:fill="auto"/>
            <w:vAlign w:val="center"/>
          </w:tcPr>
          <w:p w14:paraId="39D6E33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4C34F14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75611B5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40EEC38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085D1A3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1C0CDFDE">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26" w:type="dxa"/>
            <w:tcBorders>
              <w:top w:val="single" w:color="auto" w:sz="6" w:space="0"/>
              <w:left w:val="nil"/>
              <w:bottom w:val="single" w:color="auto" w:sz="6" w:space="0"/>
              <w:right w:val="single" w:color="auto" w:sz="6" w:space="0"/>
            </w:tcBorders>
            <w:shd w:val="clear" w:color="auto" w:fill="auto"/>
            <w:vAlign w:val="center"/>
          </w:tcPr>
          <w:p w14:paraId="2574363F">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365CB2C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1F8E8D7D">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47023F49">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6C883F2B">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4D9809AC">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25CAAAC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0C6F6FBF">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5070860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思政教研室 </w:t>
            </w:r>
          </w:p>
        </w:tc>
      </w:tr>
      <w:tr w14:paraId="7511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16AACB9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6512173">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41E76C0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91203001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0D06645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习近平新时代中国特色社会主义思想概论 </w:t>
            </w:r>
          </w:p>
        </w:tc>
        <w:tc>
          <w:tcPr>
            <w:tcW w:w="429" w:type="dxa"/>
            <w:tcBorders>
              <w:top w:val="single" w:color="auto" w:sz="8" w:space="0"/>
              <w:left w:val="nil"/>
              <w:bottom w:val="single" w:color="auto" w:sz="6" w:space="0"/>
              <w:right w:val="single" w:color="auto" w:sz="6" w:space="0"/>
            </w:tcBorders>
            <w:shd w:val="clear" w:color="auto" w:fill="auto"/>
            <w:vAlign w:val="center"/>
          </w:tcPr>
          <w:p w14:paraId="1A9C23B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1CFD8BC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3C9434D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395" w:type="dxa"/>
            <w:tcBorders>
              <w:top w:val="single" w:color="auto" w:sz="6" w:space="0"/>
              <w:left w:val="nil"/>
              <w:bottom w:val="single" w:color="auto" w:sz="6" w:space="0"/>
              <w:right w:val="single" w:color="auto" w:sz="6" w:space="0"/>
            </w:tcBorders>
            <w:shd w:val="clear" w:color="auto" w:fill="auto"/>
            <w:vAlign w:val="center"/>
          </w:tcPr>
          <w:p w14:paraId="35F0D16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48 </w:t>
            </w:r>
          </w:p>
        </w:tc>
        <w:tc>
          <w:tcPr>
            <w:tcW w:w="394" w:type="dxa"/>
            <w:tcBorders>
              <w:top w:val="single" w:color="auto" w:sz="6" w:space="0"/>
              <w:left w:val="nil"/>
              <w:bottom w:val="single" w:color="auto" w:sz="6" w:space="0"/>
              <w:right w:val="single" w:color="auto" w:sz="6" w:space="0"/>
            </w:tcBorders>
            <w:shd w:val="clear" w:color="auto" w:fill="auto"/>
            <w:vAlign w:val="center"/>
          </w:tcPr>
          <w:p w14:paraId="492E57E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411" w:type="dxa"/>
            <w:tcBorders>
              <w:top w:val="single" w:color="auto" w:sz="6" w:space="0"/>
              <w:left w:val="nil"/>
              <w:bottom w:val="single" w:color="auto" w:sz="6" w:space="0"/>
              <w:right w:val="single" w:color="auto" w:sz="6" w:space="0"/>
            </w:tcBorders>
            <w:shd w:val="clear" w:color="auto" w:fill="auto"/>
            <w:vAlign w:val="center"/>
          </w:tcPr>
          <w:p w14:paraId="3A30E6A0">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326" w:type="dxa"/>
            <w:tcBorders>
              <w:top w:val="single" w:color="auto" w:sz="6" w:space="0"/>
              <w:left w:val="nil"/>
              <w:bottom w:val="single" w:color="auto" w:sz="6" w:space="0"/>
              <w:right w:val="single" w:color="auto" w:sz="6" w:space="0"/>
            </w:tcBorders>
            <w:shd w:val="clear" w:color="auto" w:fill="auto"/>
            <w:vAlign w:val="center"/>
          </w:tcPr>
          <w:p w14:paraId="4CE7A6E8">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215AF21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204A507C">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6049C141">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39EA8DE0">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520BC8A5">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44CA098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28F43AB3">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1A9F71E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思政教研室 </w:t>
            </w:r>
          </w:p>
        </w:tc>
      </w:tr>
      <w:tr w14:paraId="0E03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806F05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B0F2A1C">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3BEBFD5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91204001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601B1FE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铸牢中华民族共同体意识 </w:t>
            </w:r>
          </w:p>
        </w:tc>
        <w:tc>
          <w:tcPr>
            <w:tcW w:w="429" w:type="dxa"/>
            <w:tcBorders>
              <w:top w:val="single" w:color="auto" w:sz="8" w:space="0"/>
              <w:left w:val="nil"/>
              <w:bottom w:val="single" w:color="auto" w:sz="6" w:space="0"/>
              <w:right w:val="single" w:color="auto" w:sz="6" w:space="0"/>
            </w:tcBorders>
            <w:shd w:val="clear" w:color="auto" w:fill="auto"/>
            <w:vAlign w:val="center"/>
          </w:tcPr>
          <w:p w14:paraId="0807383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712F939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35948B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1D5D71F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1741B52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3FC4C747">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25DE1FF1">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37743DC3">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1B1E629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5473F14A">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4A3976C5">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7E604555">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47E7CFE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54353132">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6D1F32D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思政教研室 </w:t>
            </w:r>
          </w:p>
        </w:tc>
      </w:tr>
      <w:tr w14:paraId="713A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6412407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2906E7F8">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59E549B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91205001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7C3D84C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形势与政策教育1 </w:t>
            </w:r>
          </w:p>
        </w:tc>
        <w:tc>
          <w:tcPr>
            <w:tcW w:w="429" w:type="dxa"/>
            <w:tcBorders>
              <w:top w:val="single" w:color="auto" w:sz="8" w:space="0"/>
              <w:left w:val="nil"/>
              <w:bottom w:val="single" w:color="auto" w:sz="6" w:space="0"/>
              <w:right w:val="single" w:color="auto" w:sz="6" w:space="0"/>
            </w:tcBorders>
            <w:shd w:val="clear" w:color="auto" w:fill="auto"/>
            <w:vAlign w:val="center"/>
          </w:tcPr>
          <w:p w14:paraId="054080A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31512D2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48111B5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0.2 </w:t>
            </w:r>
          </w:p>
        </w:tc>
        <w:tc>
          <w:tcPr>
            <w:tcW w:w="395" w:type="dxa"/>
            <w:tcBorders>
              <w:top w:val="single" w:color="auto" w:sz="6" w:space="0"/>
              <w:left w:val="nil"/>
              <w:bottom w:val="single" w:color="auto" w:sz="6" w:space="0"/>
              <w:right w:val="single" w:color="auto" w:sz="6" w:space="0"/>
            </w:tcBorders>
            <w:shd w:val="clear" w:color="auto" w:fill="auto"/>
            <w:vAlign w:val="center"/>
          </w:tcPr>
          <w:p w14:paraId="68F460B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169AEE6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411" w:type="dxa"/>
            <w:tcBorders>
              <w:top w:val="single" w:color="auto" w:sz="6" w:space="0"/>
              <w:left w:val="nil"/>
              <w:bottom w:val="single" w:color="auto" w:sz="6" w:space="0"/>
              <w:right w:val="single" w:color="auto" w:sz="6" w:space="0"/>
            </w:tcBorders>
            <w:shd w:val="clear" w:color="auto" w:fill="auto"/>
            <w:vAlign w:val="center"/>
          </w:tcPr>
          <w:p w14:paraId="73D2B534">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26" w:type="dxa"/>
            <w:tcBorders>
              <w:top w:val="single" w:color="auto" w:sz="6" w:space="0"/>
              <w:left w:val="nil"/>
              <w:bottom w:val="single" w:color="auto" w:sz="6" w:space="0"/>
              <w:right w:val="single" w:color="auto" w:sz="6" w:space="0"/>
            </w:tcBorders>
            <w:shd w:val="clear" w:color="auto" w:fill="auto"/>
            <w:vAlign w:val="center"/>
          </w:tcPr>
          <w:p w14:paraId="7153B11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72AE92E5">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2BA06BC9">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0D682411">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2277B9A6">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41439C1C">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5224A94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1FC17132">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2054AAF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思政教研室 </w:t>
            </w:r>
          </w:p>
        </w:tc>
      </w:tr>
      <w:tr w14:paraId="7CB3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578D04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48FA133C">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7227704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91205002 </w:t>
            </w:r>
          </w:p>
        </w:tc>
        <w:tc>
          <w:tcPr>
            <w:tcW w:w="960" w:type="dxa"/>
            <w:tcBorders>
              <w:top w:val="single" w:color="auto" w:sz="8" w:space="0"/>
              <w:left w:val="nil"/>
              <w:bottom w:val="single" w:color="auto" w:sz="6" w:space="0"/>
              <w:right w:val="single" w:color="auto" w:sz="6" w:space="0"/>
            </w:tcBorders>
            <w:shd w:val="clear" w:color="auto" w:fill="auto"/>
            <w:vAlign w:val="center"/>
          </w:tcPr>
          <w:p w14:paraId="21C107E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形势与政策教育2 </w:t>
            </w:r>
          </w:p>
        </w:tc>
        <w:tc>
          <w:tcPr>
            <w:tcW w:w="429" w:type="dxa"/>
            <w:tcBorders>
              <w:top w:val="single" w:color="auto" w:sz="8" w:space="0"/>
              <w:left w:val="nil"/>
              <w:bottom w:val="single" w:color="auto" w:sz="6" w:space="0"/>
              <w:right w:val="single" w:color="auto" w:sz="6" w:space="0"/>
            </w:tcBorders>
            <w:shd w:val="clear" w:color="auto" w:fill="auto"/>
            <w:vAlign w:val="center"/>
          </w:tcPr>
          <w:p w14:paraId="3515A6B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669B9E0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2CC45A5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0.2 </w:t>
            </w:r>
          </w:p>
        </w:tc>
        <w:tc>
          <w:tcPr>
            <w:tcW w:w="395" w:type="dxa"/>
            <w:tcBorders>
              <w:top w:val="single" w:color="auto" w:sz="6" w:space="0"/>
              <w:left w:val="nil"/>
              <w:bottom w:val="single" w:color="auto" w:sz="6" w:space="0"/>
              <w:right w:val="single" w:color="auto" w:sz="6" w:space="0"/>
            </w:tcBorders>
            <w:shd w:val="clear" w:color="auto" w:fill="auto"/>
            <w:vAlign w:val="center"/>
          </w:tcPr>
          <w:p w14:paraId="006C820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1C5162F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411" w:type="dxa"/>
            <w:tcBorders>
              <w:top w:val="single" w:color="auto" w:sz="6" w:space="0"/>
              <w:left w:val="nil"/>
              <w:bottom w:val="single" w:color="auto" w:sz="6" w:space="0"/>
              <w:right w:val="single" w:color="auto" w:sz="6" w:space="0"/>
            </w:tcBorders>
            <w:shd w:val="clear" w:color="auto" w:fill="auto"/>
            <w:vAlign w:val="center"/>
          </w:tcPr>
          <w:p w14:paraId="592D0E29">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26" w:type="dxa"/>
            <w:tcBorders>
              <w:top w:val="single" w:color="auto" w:sz="6" w:space="0"/>
              <w:left w:val="nil"/>
              <w:bottom w:val="single" w:color="auto" w:sz="6" w:space="0"/>
              <w:right w:val="single" w:color="auto" w:sz="6" w:space="0"/>
            </w:tcBorders>
            <w:shd w:val="clear" w:color="auto" w:fill="auto"/>
            <w:vAlign w:val="center"/>
          </w:tcPr>
          <w:p w14:paraId="25EC7923">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72FB683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005B6318">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2A4B760D">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6DECFA17">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51AA0B74">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7D5C665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15200CD9">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33EF6A1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思政教研室 </w:t>
            </w:r>
          </w:p>
        </w:tc>
      </w:tr>
      <w:tr w14:paraId="23AF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6538263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1794B089">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167EEB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91205003 </w:t>
            </w:r>
          </w:p>
        </w:tc>
        <w:tc>
          <w:tcPr>
            <w:tcW w:w="960" w:type="dxa"/>
            <w:tcBorders>
              <w:top w:val="single" w:color="auto" w:sz="8" w:space="0"/>
              <w:left w:val="nil"/>
              <w:bottom w:val="single" w:color="auto" w:sz="6" w:space="0"/>
              <w:right w:val="single" w:color="auto" w:sz="6" w:space="0"/>
            </w:tcBorders>
            <w:shd w:val="clear" w:color="auto" w:fill="auto"/>
            <w:vAlign w:val="center"/>
          </w:tcPr>
          <w:p w14:paraId="0C9BC3C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形势与政策教育3 </w:t>
            </w:r>
          </w:p>
        </w:tc>
        <w:tc>
          <w:tcPr>
            <w:tcW w:w="429" w:type="dxa"/>
            <w:tcBorders>
              <w:top w:val="single" w:color="auto" w:sz="8" w:space="0"/>
              <w:left w:val="nil"/>
              <w:bottom w:val="single" w:color="auto" w:sz="6" w:space="0"/>
              <w:right w:val="single" w:color="auto" w:sz="6" w:space="0"/>
            </w:tcBorders>
            <w:shd w:val="clear" w:color="auto" w:fill="auto"/>
            <w:vAlign w:val="center"/>
          </w:tcPr>
          <w:p w14:paraId="2B399D0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4ECD8D4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05AB7F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0.2 </w:t>
            </w:r>
          </w:p>
        </w:tc>
        <w:tc>
          <w:tcPr>
            <w:tcW w:w="395" w:type="dxa"/>
            <w:tcBorders>
              <w:top w:val="single" w:color="auto" w:sz="6" w:space="0"/>
              <w:left w:val="nil"/>
              <w:bottom w:val="single" w:color="auto" w:sz="6" w:space="0"/>
              <w:right w:val="single" w:color="auto" w:sz="6" w:space="0"/>
            </w:tcBorders>
            <w:shd w:val="clear" w:color="auto" w:fill="auto"/>
            <w:vAlign w:val="center"/>
          </w:tcPr>
          <w:p w14:paraId="4E456B2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7920549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411" w:type="dxa"/>
            <w:tcBorders>
              <w:top w:val="single" w:color="auto" w:sz="6" w:space="0"/>
              <w:left w:val="nil"/>
              <w:bottom w:val="single" w:color="auto" w:sz="6" w:space="0"/>
              <w:right w:val="single" w:color="auto" w:sz="6" w:space="0"/>
            </w:tcBorders>
            <w:shd w:val="clear" w:color="auto" w:fill="auto"/>
            <w:vAlign w:val="center"/>
          </w:tcPr>
          <w:p w14:paraId="313BFB07">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26" w:type="dxa"/>
            <w:tcBorders>
              <w:top w:val="single" w:color="auto" w:sz="6" w:space="0"/>
              <w:left w:val="nil"/>
              <w:bottom w:val="single" w:color="auto" w:sz="6" w:space="0"/>
              <w:right w:val="single" w:color="auto" w:sz="6" w:space="0"/>
            </w:tcBorders>
            <w:shd w:val="clear" w:color="auto" w:fill="auto"/>
            <w:vAlign w:val="center"/>
          </w:tcPr>
          <w:p w14:paraId="7FA0BC80">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6F7CA355">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5C6052E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6A7AA5E5">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37A7901B">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45065C3B">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418A7E7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0201EA1C">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66418BE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思政教研室 </w:t>
            </w:r>
          </w:p>
        </w:tc>
      </w:tr>
      <w:tr w14:paraId="21C0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285B3E3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2E96B75">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25A2176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91205004 </w:t>
            </w:r>
          </w:p>
        </w:tc>
        <w:tc>
          <w:tcPr>
            <w:tcW w:w="960" w:type="dxa"/>
            <w:tcBorders>
              <w:top w:val="single" w:color="auto" w:sz="8" w:space="0"/>
              <w:left w:val="nil"/>
              <w:bottom w:val="single" w:color="auto" w:sz="6" w:space="0"/>
              <w:right w:val="single" w:color="auto" w:sz="6" w:space="0"/>
            </w:tcBorders>
            <w:shd w:val="clear" w:color="auto" w:fill="auto"/>
            <w:vAlign w:val="center"/>
          </w:tcPr>
          <w:p w14:paraId="4BFF3C4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形势与政策教育4 </w:t>
            </w:r>
          </w:p>
        </w:tc>
        <w:tc>
          <w:tcPr>
            <w:tcW w:w="429" w:type="dxa"/>
            <w:tcBorders>
              <w:top w:val="single" w:color="auto" w:sz="8" w:space="0"/>
              <w:left w:val="nil"/>
              <w:bottom w:val="single" w:color="auto" w:sz="6" w:space="0"/>
              <w:right w:val="single" w:color="auto" w:sz="6" w:space="0"/>
            </w:tcBorders>
            <w:shd w:val="clear" w:color="auto" w:fill="auto"/>
            <w:vAlign w:val="center"/>
          </w:tcPr>
          <w:p w14:paraId="48EE36B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4D4A357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495971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0.2 </w:t>
            </w:r>
          </w:p>
        </w:tc>
        <w:tc>
          <w:tcPr>
            <w:tcW w:w="395" w:type="dxa"/>
            <w:tcBorders>
              <w:top w:val="single" w:color="auto" w:sz="6" w:space="0"/>
              <w:left w:val="nil"/>
              <w:bottom w:val="single" w:color="auto" w:sz="6" w:space="0"/>
              <w:right w:val="single" w:color="auto" w:sz="6" w:space="0"/>
            </w:tcBorders>
            <w:shd w:val="clear" w:color="auto" w:fill="auto"/>
            <w:vAlign w:val="center"/>
          </w:tcPr>
          <w:p w14:paraId="706770E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45C0927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411" w:type="dxa"/>
            <w:tcBorders>
              <w:top w:val="single" w:color="auto" w:sz="6" w:space="0"/>
              <w:left w:val="nil"/>
              <w:bottom w:val="single" w:color="auto" w:sz="6" w:space="0"/>
              <w:right w:val="single" w:color="auto" w:sz="6" w:space="0"/>
            </w:tcBorders>
            <w:shd w:val="clear" w:color="auto" w:fill="auto"/>
            <w:vAlign w:val="center"/>
          </w:tcPr>
          <w:p w14:paraId="62403664">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26" w:type="dxa"/>
            <w:tcBorders>
              <w:top w:val="single" w:color="auto" w:sz="6" w:space="0"/>
              <w:left w:val="nil"/>
              <w:bottom w:val="single" w:color="auto" w:sz="6" w:space="0"/>
              <w:right w:val="single" w:color="auto" w:sz="6" w:space="0"/>
            </w:tcBorders>
            <w:shd w:val="clear" w:color="auto" w:fill="auto"/>
            <w:vAlign w:val="center"/>
          </w:tcPr>
          <w:p w14:paraId="2AE14882">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60CD31DA">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7A55212B">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5F393B0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0F785606">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31326539">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4C1040B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2C57D6F6">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1210E84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思政教研室 </w:t>
            </w:r>
          </w:p>
        </w:tc>
      </w:tr>
      <w:tr w14:paraId="0E89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5B4517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18D54021">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161A5EB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91205005 </w:t>
            </w:r>
          </w:p>
        </w:tc>
        <w:tc>
          <w:tcPr>
            <w:tcW w:w="960" w:type="dxa"/>
            <w:tcBorders>
              <w:top w:val="single" w:color="auto" w:sz="8" w:space="0"/>
              <w:left w:val="nil"/>
              <w:bottom w:val="single" w:color="auto" w:sz="6" w:space="0"/>
              <w:right w:val="single" w:color="auto" w:sz="6" w:space="0"/>
            </w:tcBorders>
            <w:shd w:val="clear" w:color="auto" w:fill="auto"/>
            <w:vAlign w:val="center"/>
          </w:tcPr>
          <w:p w14:paraId="777CB7E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形势与政策教育5 </w:t>
            </w:r>
          </w:p>
        </w:tc>
        <w:tc>
          <w:tcPr>
            <w:tcW w:w="429" w:type="dxa"/>
            <w:tcBorders>
              <w:top w:val="single" w:color="auto" w:sz="8" w:space="0"/>
              <w:left w:val="nil"/>
              <w:bottom w:val="single" w:color="auto" w:sz="6" w:space="0"/>
              <w:right w:val="single" w:color="auto" w:sz="6" w:space="0"/>
            </w:tcBorders>
            <w:shd w:val="clear" w:color="auto" w:fill="auto"/>
            <w:vAlign w:val="center"/>
          </w:tcPr>
          <w:p w14:paraId="6D7B07D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5FBA46B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56D377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0.2 </w:t>
            </w:r>
          </w:p>
        </w:tc>
        <w:tc>
          <w:tcPr>
            <w:tcW w:w="395" w:type="dxa"/>
            <w:tcBorders>
              <w:top w:val="single" w:color="auto" w:sz="6" w:space="0"/>
              <w:left w:val="nil"/>
              <w:bottom w:val="single" w:color="auto" w:sz="6" w:space="0"/>
              <w:right w:val="single" w:color="auto" w:sz="6" w:space="0"/>
            </w:tcBorders>
            <w:shd w:val="clear" w:color="auto" w:fill="auto"/>
            <w:vAlign w:val="center"/>
          </w:tcPr>
          <w:p w14:paraId="32BC6F2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406DBE9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411" w:type="dxa"/>
            <w:tcBorders>
              <w:top w:val="single" w:color="auto" w:sz="6" w:space="0"/>
              <w:left w:val="nil"/>
              <w:bottom w:val="single" w:color="auto" w:sz="6" w:space="0"/>
              <w:right w:val="single" w:color="auto" w:sz="6" w:space="0"/>
            </w:tcBorders>
            <w:shd w:val="clear" w:color="auto" w:fill="auto"/>
            <w:vAlign w:val="center"/>
          </w:tcPr>
          <w:p w14:paraId="45005F40">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326" w:type="dxa"/>
            <w:tcBorders>
              <w:top w:val="single" w:color="auto" w:sz="6" w:space="0"/>
              <w:left w:val="nil"/>
              <w:bottom w:val="single" w:color="auto" w:sz="6" w:space="0"/>
              <w:right w:val="single" w:color="auto" w:sz="6" w:space="0"/>
            </w:tcBorders>
            <w:shd w:val="clear" w:color="auto" w:fill="auto"/>
            <w:vAlign w:val="center"/>
          </w:tcPr>
          <w:p w14:paraId="619FB608">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4AB7032D">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6A6B2BE3">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111A2E96">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128BF39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6BCB5FC2">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7CE31C3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5A7D187E">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2EA7C8D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思政教研室 </w:t>
            </w:r>
          </w:p>
        </w:tc>
      </w:tr>
      <w:tr w14:paraId="3C40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19C92A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0B2E83E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思想素质</w:t>
            </w:r>
          </w:p>
        </w:tc>
        <w:tc>
          <w:tcPr>
            <w:tcW w:w="771" w:type="dxa"/>
            <w:tcBorders>
              <w:top w:val="single" w:color="auto" w:sz="8" w:space="0"/>
              <w:left w:val="nil"/>
              <w:bottom w:val="single" w:color="auto" w:sz="6" w:space="0"/>
              <w:right w:val="single" w:color="auto" w:sz="6" w:space="0"/>
            </w:tcBorders>
            <w:shd w:val="clear" w:color="auto" w:fill="auto"/>
            <w:vAlign w:val="center"/>
          </w:tcPr>
          <w:p w14:paraId="710BAA4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91206001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488CAF4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大学生心理健康教育1 </w:t>
            </w:r>
          </w:p>
        </w:tc>
        <w:tc>
          <w:tcPr>
            <w:tcW w:w="429" w:type="dxa"/>
            <w:tcBorders>
              <w:top w:val="single" w:color="auto" w:sz="8" w:space="0"/>
              <w:left w:val="nil"/>
              <w:bottom w:val="single" w:color="auto" w:sz="6" w:space="0"/>
              <w:right w:val="single" w:color="auto" w:sz="6" w:space="0"/>
            </w:tcBorders>
            <w:shd w:val="clear" w:color="auto" w:fill="auto"/>
            <w:vAlign w:val="center"/>
          </w:tcPr>
          <w:p w14:paraId="33A29A1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267F40D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2DA6E2F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2EEC6BF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42B7311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 </w:t>
            </w:r>
          </w:p>
        </w:tc>
        <w:tc>
          <w:tcPr>
            <w:tcW w:w="411" w:type="dxa"/>
            <w:tcBorders>
              <w:top w:val="single" w:color="auto" w:sz="6" w:space="0"/>
              <w:left w:val="nil"/>
              <w:bottom w:val="single" w:color="auto" w:sz="6" w:space="0"/>
              <w:right w:val="single" w:color="auto" w:sz="6" w:space="0"/>
            </w:tcBorders>
            <w:shd w:val="clear" w:color="auto" w:fill="auto"/>
            <w:vAlign w:val="center"/>
          </w:tcPr>
          <w:p w14:paraId="6D858D09">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 </w:t>
            </w:r>
          </w:p>
        </w:tc>
        <w:tc>
          <w:tcPr>
            <w:tcW w:w="326" w:type="dxa"/>
            <w:tcBorders>
              <w:top w:val="single" w:color="auto" w:sz="6" w:space="0"/>
              <w:left w:val="nil"/>
              <w:bottom w:val="single" w:color="auto" w:sz="6" w:space="0"/>
              <w:right w:val="single" w:color="auto" w:sz="6" w:space="0"/>
            </w:tcBorders>
            <w:shd w:val="clear" w:color="auto" w:fill="auto"/>
            <w:vAlign w:val="center"/>
          </w:tcPr>
          <w:p w14:paraId="53B98C1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613DAE27">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0D9B623D">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7AE5FD9A">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434E430F">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665BD50F">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036644C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11D89434">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AFCFC2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心理健康教育中心教研室 </w:t>
            </w:r>
          </w:p>
        </w:tc>
      </w:tr>
      <w:tr w14:paraId="6CE6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5ED619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22C1024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思想素质</w:t>
            </w:r>
          </w:p>
        </w:tc>
        <w:tc>
          <w:tcPr>
            <w:tcW w:w="771" w:type="dxa"/>
            <w:tcBorders>
              <w:top w:val="single" w:color="auto" w:sz="8" w:space="0"/>
              <w:left w:val="nil"/>
              <w:bottom w:val="single" w:color="auto" w:sz="6" w:space="0"/>
              <w:right w:val="single" w:color="auto" w:sz="6" w:space="0"/>
            </w:tcBorders>
            <w:shd w:val="clear" w:color="auto" w:fill="auto"/>
            <w:vAlign w:val="center"/>
          </w:tcPr>
          <w:p w14:paraId="7F24D95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91206002 </w:t>
            </w:r>
          </w:p>
        </w:tc>
        <w:tc>
          <w:tcPr>
            <w:tcW w:w="960" w:type="dxa"/>
            <w:tcBorders>
              <w:top w:val="single" w:color="auto" w:sz="8" w:space="0"/>
              <w:left w:val="nil"/>
              <w:bottom w:val="single" w:color="auto" w:sz="6" w:space="0"/>
              <w:right w:val="single" w:color="auto" w:sz="6" w:space="0"/>
            </w:tcBorders>
            <w:shd w:val="clear" w:color="auto" w:fill="auto"/>
            <w:vAlign w:val="center"/>
          </w:tcPr>
          <w:p w14:paraId="19FCBCF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大学生心理健康教育2 </w:t>
            </w:r>
          </w:p>
        </w:tc>
        <w:tc>
          <w:tcPr>
            <w:tcW w:w="429" w:type="dxa"/>
            <w:tcBorders>
              <w:top w:val="single" w:color="auto" w:sz="8" w:space="0"/>
              <w:left w:val="nil"/>
              <w:bottom w:val="single" w:color="auto" w:sz="6" w:space="0"/>
              <w:right w:val="single" w:color="auto" w:sz="6" w:space="0"/>
            </w:tcBorders>
            <w:shd w:val="clear" w:color="auto" w:fill="auto"/>
            <w:vAlign w:val="center"/>
          </w:tcPr>
          <w:p w14:paraId="592EBE7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7199DE1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4ED59C6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5480481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52425BF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411" w:type="dxa"/>
            <w:tcBorders>
              <w:top w:val="single" w:color="auto" w:sz="6" w:space="0"/>
              <w:left w:val="nil"/>
              <w:bottom w:val="single" w:color="auto" w:sz="6" w:space="0"/>
              <w:right w:val="single" w:color="auto" w:sz="6" w:space="0"/>
            </w:tcBorders>
            <w:shd w:val="clear" w:color="auto" w:fill="auto"/>
            <w:vAlign w:val="center"/>
          </w:tcPr>
          <w:p w14:paraId="13BDECB4">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26" w:type="dxa"/>
            <w:tcBorders>
              <w:top w:val="single" w:color="auto" w:sz="6" w:space="0"/>
              <w:left w:val="nil"/>
              <w:bottom w:val="single" w:color="auto" w:sz="6" w:space="0"/>
              <w:right w:val="single" w:color="auto" w:sz="6" w:space="0"/>
            </w:tcBorders>
            <w:shd w:val="clear" w:color="auto" w:fill="auto"/>
            <w:vAlign w:val="center"/>
          </w:tcPr>
          <w:p w14:paraId="599B5943">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3D4D9B5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6CF932B5">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72F4EDBD">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784FA324">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4A68D964">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0DA27AC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2ECDE95C">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6A83C54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心理健康教育中心教研室 </w:t>
            </w:r>
          </w:p>
        </w:tc>
      </w:tr>
      <w:tr w14:paraId="3198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5CFC6DC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811349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科学文化</w:t>
            </w:r>
          </w:p>
        </w:tc>
        <w:tc>
          <w:tcPr>
            <w:tcW w:w="771" w:type="dxa"/>
            <w:tcBorders>
              <w:top w:val="single" w:color="auto" w:sz="8" w:space="0"/>
              <w:left w:val="nil"/>
              <w:bottom w:val="single" w:color="auto" w:sz="6" w:space="0"/>
              <w:right w:val="single" w:color="auto" w:sz="6" w:space="0"/>
            </w:tcBorders>
            <w:shd w:val="clear" w:color="auto" w:fill="auto"/>
            <w:vAlign w:val="center"/>
          </w:tcPr>
          <w:p w14:paraId="77D9B7B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92201001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454A1E0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大学语文 </w:t>
            </w:r>
          </w:p>
        </w:tc>
        <w:tc>
          <w:tcPr>
            <w:tcW w:w="429" w:type="dxa"/>
            <w:tcBorders>
              <w:top w:val="single" w:color="auto" w:sz="8" w:space="0"/>
              <w:left w:val="nil"/>
              <w:bottom w:val="single" w:color="auto" w:sz="6" w:space="0"/>
              <w:right w:val="single" w:color="auto" w:sz="6" w:space="0"/>
            </w:tcBorders>
            <w:shd w:val="clear" w:color="auto" w:fill="auto"/>
            <w:vAlign w:val="center"/>
          </w:tcPr>
          <w:p w14:paraId="23C6F31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35983A2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BD5323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2E29F44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4039A6E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241A6C4B">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4CBB41AA">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7930619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411" w:type="dxa"/>
            <w:tcBorders>
              <w:top w:val="single" w:color="auto" w:sz="6" w:space="0"/>
              <w:left w:val="nil"/>
              <w:bottom w:val="single" w:color="auto" w:sz="6" w:space="0"/>
              <w:right w:val="single" w:color="auto" w:sz="6" w:space="0"/>
            </w:tcBorders>
            <w:shd w:val="clear" w:color="auto" w:fill="auto"/>
            <w:vAlign w:val="center"/>
          </w:tcPr>
          <w:p w14:paraId="21EFD912">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7A4DDEB0">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53572D5E">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2DCA19EB">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5382A8F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2DDA860E">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1BD8EA4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语文教研室 </w:t>
            </w:r>
          </w:p>
        </w:tc>
      </w:tr>
      <w:tr w14:paraId="727F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1D21D26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74309F8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科学文化</w:t>
            </w:r>
          </w:p>
        </w:tc>
        <w:tc>
          <w:tcPr>
            <w:tcW w:w="771" w:type="dxa"/>
            <w:tcBorders>
              <w:top w:val="single" w:color="auto" w:sz="8" w:space="0"/>
              <w:left w:val="nil"/>
              <w:bottom w:val="single" w:color="auto" w:sz="6" w:space="0"/>
              <w:right w:val="single" w:color="auto" w:sz="6" w:space="0"/>
            </w:tcBorders>
            <w:shd w:val="clear" w:color="auto" w:fill="auto"/>
            <w:vAlign w:val="center"/>
          </w:tcPr>
          <w:p w14:paraId="114BAE2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92202001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79C6D11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大学英语 </w:t>
            </w:r>
          </w:p>
        </w:tc>
        <w:tc>
          <w:tcPr>
            <w:tcW w:w="429" w:type="dxa"/>
            <w:tcBorders>
              <w:top w:val="single" w:color="auto" w:sz="8" w:space="0"/>
              <w:left w:val="nil"/>
              <w:bottom w:val="single" w:color="auto" w:sz="6" w:space="0"/>
              <w:right w:val="single" w:color="auto" w:sz="6" w:space="0"/>
            </w:tcBorders>
            <w:shd w:val="clear" w:color="auto" w:fill="auto"/>
            <w:vAlign w:val="center"/>
          </w:tcPr>
          <w:p w14:paraId="56E0AAE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0E5686D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CC5977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5" w:type="dxa"/>
            <w:tcBorders>
              <w:top w:val="single" w:color="auto" w:sz="6" w:space="0"/>
              <w:left w:val="nil"/>
              <w:bottom w:val="single" w:color="auto" w:sz="6" w:space="0"/>
              <w:right w:val="single" w:color="auto" w:sz="6" w:space="0"/>
            </w:tcBorders>
            <w:shd w:val="clear" w:color="auto" w:fill="auto"/>
            <w:vAlign w:val="center"/>
          </w:tcPr>
          <w:p w14:paraId="3AE1047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64 </w:t>
            </w:r>
          </w:p>
        </w:tc>
        <w:tc>
          <w:tcPr>
            <w:tcW w:w="394" w:type="dxa"/>
            <w:tcBorders>
              <w:top w:val="single" w:color="auto" w:sz="6" w:space="0"/>
              <w:left w:val="nil"/>
              <w:bottom w:val="single" w:color="auto" w:sz="6" w:space="0"/>
              <w:right w:val="single" w:color="auto" w:sz="6" w:space="0"/>
            </w:tcBorders>
            <w:shd w:val="clear" w:color="auto" w:fill="auto"/>
            <w:vAlign w:val="center"/>
          </w:tcPr>
          <w:p w14:paraId="06E631E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64 </w:t>
            </w:r>
          </w:p>
        </w:tc>
        <w:tc>
          <w:tcPr>
            <w:tcW w:w="411" w:type="dxa"/>
            <w:tcBorders>
              <w:top w:val="single" w:color="auto" w:sz="6" w:space="0"/>
              <w:left w:val="nil"/>
              <w:bottom w:val="single" w:color="auto" w:sz="6" w:space="0"/>
              <w:right w:val="single" w:color="auto" w:sz="6" w:space="0"/>
            </w:tcBorders>
            <w:shd w:val="clear" w:color="auto" w:fill="auto"/>
            <w:vAlign w:val="center"/>
          </w:tcPr>
          <w:p w14:paraId="7B39F7F0">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78765C6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 </w:t>
            </w:r>
          </w:p>
        </w:tc>
        <w:tc>
          <w:tcPr>
            <w:tcW w:w="429" w:type="dxa"/>
            <w:tcBorders>
              <w:top w:val="single" w:color="auto" w:sz="6" w:space="0"/>
              <w:left w:val="nil"/>
              <w:bottom w:val="single" w:color="auto" w:sz="6" w:space="0"/>
              <w:right w:val="single" w:color="auto" w:sz="6" w:space="0"/>
            </w:tcBorders>
            <w:shd w:val="clear" w:color="auto" w:fill="auto"/>
            <w:vAlign w:val="center"/>
          </w:tcPr>
          <w:p w14:paraId="1D28D94C">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0B45DC34">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205F7633">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6A1FBA28">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43F93B76">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19BBF3E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55DE4434">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8C37A7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英语教研室 </w:t>
            </w:r>
          </w:p>
        </w:tc>
      </w:tr>
      <w:tr w14:paraId="3722F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25C144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3F4566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科学文化</w:t>
            </w:r>
          </w:p>
        </w:tc>
        <w:tc>
          <w:tcPr>
            <w:tcW w:w="771" w:type="dxa"/>
            <w:tcBorders>
              <w:top w:val="single" w:color="auto" w:sz="8" w:space="0"/>
              <w:left w:val="nil"/>
              <w:bottom w:val="single" w:color="auto" w:sz="6" w:space="0"/>
              <w:right w:val="single" w:color="auto" w:sz="6" w:space="0"/>
            </w:tcBorders>
            <w:shd w:val="clear" w:color="auto" w:fill="auto"/>
            <w:vAlign w:val="center"/>
          </w:tcPr>
          <w:p w14:paraId="503F285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92203001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4D16E7C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高等数学1 </w:t>
            </w:r>
          </w:p>
        </w:tc>
        <w:tc>
          <w:tcPr>
            <w:tcW w:w="429" w:type="dxa"/>
            <w:tcBorders>
              <w:top w:val="single" w:color="auto" w:sz="8" w:space="0"/>
              <w:left w:val="nil"/>
              <w:bottom w:val="single" w:color="auto" w:sz="6" w:space="0"/>
              <w:right w:val="single" w:color="auto" w:sz="6" w:space="0"/>
            </w:tcBorders>
            <w:shd w:val="clear" w:color="auto" w:fill="auto"/>
            <w:vAlign w:val="center"/>
          </w:tcPr>
          <w:p w14:paraId="70E5D65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05E1888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06484EF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2.5 </w:t>
            </w:r>
          </w:p>
        </w:tc>
        <w:tc>
          <w:tcPr>
            <w:tcW w:w="395" w:type="dxa"/>
            <w:tcBorders>
              <w:top w:val="single" w:color="auto" w:sz="6" w:space="0"/>
              <w:left w:val="nil"/>
              <w:bottom w:val="single" w:color="auto" w:sz="6" w:space="0"/>
              <w:right w:val="single" w:color="auto" w:sz="6" w:space="0"/>
            </w:tcBorders>
            <w:shd w:val="clear" w:color="auto" w:fill="auto"/>
            <w:vAlign w:val="center"/>
          </w:tcPr>
          <w:p w14:paraId="3A2B848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40 </w:t>
            </w:r>
          </w:p>
        </w:tc>
        <w:tc>
          <w:tcPr>
            <w:tcW w:w="394" w:type="dxa"/>
            <w:tcBorders>
              <w:top w:val="single" w:color="auto" w:sz="6" w:space="0"/>
              <w:left w:val="nil"/>
              <w:bottom w:val="single" w:color="auto" w:sz="6" w:space="0"/>
              <w:right w:val="single" w:color="auto" w:sz="6" w:space="0"/>
            </w:tcBorders>
            <w:shd w:val="clear" w:color="auto" w:fill="auto"/>
            <w:vAlign w:val="center"/>
          </w:tcPr>
          <w:p w14:paraId="19135F2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40 </w:t>
            </w:r>
          </w:p>
        </w:tc>
        <w:tc>
          <w:tcPr>
            <w:tcW w:w="411" w:type="dxa"/>
            <w:tcBorders>
              <w:top w:val="single" w:color="auto" w:sz="6" w:space="0"/>
              <w:left w:val="nil"/>
              <w:bottom w:val="single" w:color="auto" w:sz="6" w:space="0"/>
              <w:right w:val="single" w:color="auto" w:sz="6" w:space="0"/>
            </w:tcBorders>
            <w:shd w:val="clear" w:color="auto" w:fill="auto"/>
            <w:vAlign w:val="center"/>
          </w:tcPr>
          <w:p w14:paraId="59EA2828">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780508D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1A9BA560">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18BC7CDF">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4177158E">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2DDEE7C0">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4E110415">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250823B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055FCF7E">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4B1E1ED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数学研究会 </w:t>
            </w:r>
          </w:p>
        </w:tc>
      </w:tr>
      <w:tr w14:paraId="626B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19ABF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16475C6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科学文化</w:t>
            </w:r>
          </w:p>
        </w:tc>
        <w:tc>
          <w:tcPr>
            <w:tcW w:w="771" w:type="dxa"/>
            <w:tcBorders>
              <w:top w:val="single" w:color="auto" w:sz="8" w:space="0"/>
              <w:left w:val="nil"/>
              <w:bottom w:val="single" w:color="auto" w:sz="6" w:space="0"/>
              <w:right w:val="single" w:color="auto" w:sz="6" w:space="0"/>
            </w:tcBorders>
            <w:shd w:val="clear" w:color="auto" w:fill="auto"/>
            <w:vAlign w:val="center"/>
          </w:tcPr>
          <w:p w14:paraId="122B9F0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92203002 </w:t>
            </w:r>
          </w:p>
        </w:tc>
        <w:tc>
          <w:tcPr>
            <w:tcW w:w="960" w:type="dxa"/>
            <w:tcBorders>
              <w:top w:val="single" w:color="auto" w:sz="8" w:space="0"/>
              <w:left w:val="nil"/>
              <w:bottom w:val="single" w:color="auto" w:sz="6" w:space="0"/>
              <w:right w:val="single" w:color="auto" w:sz="6" w:space="0"/>
            </w:tcBorders>
            <w:shd w:val="clear" w:color="auto" w:fill="auto"/>
            <w:vAlign w:val="center"/>
          </w:tcPr>
          <w:p w14:paraId="1F0BFED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高等数学2 </w:t>
            </w:r>
          </w:p>
        </w:tc>
        <w:tc>
          <w:tcPr>
            <w:tcW w:w="429" w:type="dxa"/>
            <w:tcBorders>
              <w:top w:val="single" w:color="auto" w:sz="8" w:space="0"/>
              <w:left w:val="nil"/>
              <w:bottom w:val="single" w:color="auto" w:sz="6" w:space="0"/>
              <w:right w:val="single" w:color="auto" w:sz="6" w:space="0"/>
            </w:tcBorders>
            <w:shd w:val="clear" w:color="auto" w:fill="auto"/>
            <w:vAlign w:val="center"/>
          </w:tcPr>
          <w:p w14:paraId="1FF1F08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21EF54C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CF73C7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2.5 </w:t>
            </w:r>
          </w:p>
        </w:tc>
        <w:tc>
          <w:tcPr>
            <w:tcW w:w="395" w:type="dxa"/>
            <w:tcBorders>
              <w:top w:val="single" w:color="auto" w:sz="6" w:space="0"/>
              <w:left w:val="nil"/>
              <w:bottom w:val="single" w:color="auto" w:sz="6" w:space="0"/>
              <w:right w:val="single" w:color="auto" w:sz="6" w:space="0"/>
            </w:tcBorders>
            <w:shd w:val="clear" w:color="auto" w:fill="auto"/>
            <w:vAlign w:val="center"/>
          </w:tcPr>
          <w:p w14:paraId="18334CB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40 </w:t>
            </w:r>
          </w:p>
        </w:tc>
        <w:tc>
          <w:tcPr>
            <w:tcW w:w="394" w:type="dxa"/>
            <w:tcBorders>
              <w:top w:val="single" w:color="auto" w:sz="6" w:space="0"/>
              <w:left w:val="nil"/>
              <w:bottom w:val="single" w:color="auto" w:sz="6" w:space="0"/>
              <w:right w:val="single" w:color="auto" w:sz="6" w:space="0"/>
            </w:tcBorders>
            <w:shd w:val="clear" w:color="auto" w:fill="auto"/>
            <w:vAlign w:val="center"/>
          </w:tcPr>
          <w:p w14:paraId="08C22F6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40 </w:t>
            </w:r>
          </w:p>
        </w:tc>
        <w:tc>
          <w:tcPr>
            <w:tcW w:w="411" w:type="dxa"/>
            <w:tcBorders>
              <w:top w:val="single" w:color="auto" w:sz="6" w:space="0"/>
              <w:left w:val="nil"/>
              <w:bottom w:val="single" w:color="auto" w:sz="6" w:space="0"/>
              <w:right w:val="single" w:color="auto" w:sz="6" w:space="0"/>
            </w:tcBorders>
            <w:shd w:val="clear" w:color="auto" w:fill="auto"/>
            <w:vAlign w:val="center"/>
          </w:tcPr>
          <w:p w14:paraId="185F9325">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66748309">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169AD74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0C7226AB">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21B447D2">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18EF1C91">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69ED448A">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0F2614E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18CA89CF">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E58223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数学研究会 </w:t>
            </w:r>
          </w:p>
        </w:tc>
      </w:tr>
      <w:tr w14:paraId="7364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0501E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050D731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身体素质</w:t>
            </w:r>
          </w:p>
        </w:tc>
        <w:tc>
          <w:tcPr>
            <w:tcW w:w="771" w:type="dxa"/>
            <w:tcBorders>
              <w:top w:val="single" w:color="auto" w:sz="8" w:space="0"/>
              <w:left w:val="nil"/>
              <w:bottom w:val="single" w:color="auto" w:sz="6" w:space="0"/>
              <w:right w:val="single" w:color="auto" w:sz="6" w:space="0"/>
            </w:tcBorders>
            <w:shd w:val="clear" w:color="auto" w:fill="auto"/>
            <w:vAlign w:val="center"/>
          </w:tcPr>
          <w:p w14:paraId="07FBC5D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93201001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25C009B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军事理论 </w:t>
            </w:r>
          </w:p>
        </w:tc>
        <w:tc>
          <w:tcPr>
            <w:tcW w:w="429" w:type="dxa"/>
            <w:tcBorders>
              <w:top w:val="single" w:color="auto" w:sz="8" w:space="0"/>
              <w:left w:val="nil"/>
              <w:bottom w:val="single" w:color="auto" w:sz="6" w:space="0"/>
              <w:right w:val="single" w:color="auto" w:sz="6" w:space="0"/>
            </w:tcBorders>
            <w:shd w:val="clear" w:color="auto" w:fill="auto"/>
            <w:vAlign w:val="center"/>
          </w:tcPr>
          <w:p w14:paraId="3DD4D68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20EEF40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6C217E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38D9AC8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36 </w:t>
            </w:r>
          </w:p>
        </w:tc>
        <w:tc>
          <w:tcPr>
            <w:tcW w:w="394" w:type="dxa"/>
            <w:tcBorders>
              <w:top w:val="single" w:color="auto" w:sz="6" w:space="0"/>
              <w:left w:val="nil"/>
              <w:bottom w:val="single" w:color="auto" w:sz="6" w:space="0"/>
              <w:right w:val="single" w:color="auto" w:sz="6" w:space="0"/>
            </w:tcBorders>
            <w:shd w:val="clear" w:color="auto" w:fill="auto"/>
            <w:vAlign w:val="center"/>
          </w:tcPr>
          <w:p w14:paraId="3BBFCE4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36 </w:t>
            </w:r>
          </w:p>
        </w:tc>
        <w:tc>
          <w:tcPr>
            <w:tcW w:w="411" w:type="dxa"/>
            <w:tcBorders>
              <w:top w:val="single" w:color="auto" w:sz="6" w:space="0"/>
              <w:left w:val="nil"/>
              <w:bottom w:val="single" w:color="auto" w:sz="6" w:space="0"/>
              <w:right w:val="single" w:color="auto" w:sz="6" w:space="0"/>
            </w:tcBorders>
            <w:shd w:val="clear" w:color="auto" w:fill="auto"/>
            <w:vAlign w:val="center"/>
          </w:tcPr>
          <w:p w14:paraId="4800784C">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04CCE7F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60BA70F9">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3996CB4D">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3E60882D">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742A672F">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2B35FDB8">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03099EA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20BB472A">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37F73A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军事理论教研室 </w:t>
            </w:r>
          </w:p>
        </w:tc>
      </w:tr>
      <w:tr w14:paraId="565B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6575E72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77D159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身体素质</w:t>
            </w:r>
          </w:p>
        </w:tc>
        <w:tc>
          <w:tcPr>
            <w:tcW w:w="771" w:type="dxa"/>
            <w:tcBorders>
              <w:top w:val="single" w:color="auto" w:sz="8" w:space="0"/>
              <w:left w:val="nil"/>
              <w:bottom w:val="single" w:color="auto" w:sz="6" w:space="0"/>
              <w:right w:val="single" w:color="auto" w:sz="6" w:space="0"/>
            </w:tcBorders>
            <w:shd w:val="clear" w:color="auto" w:fill="auto"/>
            <w:vAlign w:val="center"/>
          </w:tcPr>
          <w:p w14:paraId="2B460BB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93201002 </w:t>
            </w:r>
          </w:p>
        </w:tc>
        <w:tc>
          <w:tcPr>
            <w:tcW w:w="960" w:type="dxa"/>
            <w:tcBorders>
              <w:top w:val="single" w:color="auto" w:sz="8" w:space="0"/>
              <w:left w:val="nil"/>
              <w:bottom w:val="single" w:color="auto" w:sz="6" w:space="0"/>
              <w:right w:val="single" w:color="auto" w:sz="6" w:space="0"/>
            </w:tcBorders>
            <w:shd w:val="clear" w:color="auto" w:fill="auto"/>
            <w:vAlign w:val="center"/>
          </w:tcPr>
          <w:p w14:paraId="531FD7C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军事技能 </w:t>
            </w:r>
          </w:p>
        </w:tc>
        <w:tc>
          <w:tcPr>
            <w:tcW w:w="429" w:type="dxa"/>
            <w:tcBorders>
              <w:top w:val="single" w:color="auto" w:sz="8" w:space="0"/>
              <w:left w:val="nil"/>
              <w:bottom w:val="single" w:color="auto" w:sz="6" w:space="0"/>
              <w:right w:val="single" w:color="auto" w:sz="6" w:space="0"/>
            </w:tcBorders>
            <w:shd w:val="clear" w:color="auto" w:fill="auto"/>
            <w:vAlign w:val="center"/>
          </w:tcPr>
          <w:p w14:paraId="3B0D7C3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7487BF0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C类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79FBCC6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391485A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60 </w:t>
            </w:r>
          </w:p>
        </w:tc>
        <w:tc>
          <w:tcPr>
            <w:tcW w:w="394" w:type="dxa"/>
            <w:tcBorders>
              <w:top w:val="single" w:color="auto" w:sz="6" w:space="0"/>
              <w:left w:val="nil"/>
              <w:bottom w:val="single" w:color="auto" w:sz="6" w:space="0"/>
              <w:right w:val="single" w:color="auto" w:sz="6" w:space="0"/>
            </w:tcBorders>
            <w:shd w:val="clear" w:color="auto" w:fill="auto"/>
            <w:vAlign w:val="center"/>
          </w:tcPr>
          <w:p w14:paraId="7ED32710">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63CF43AE">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60 </w:t>
            </w:r>
          </w:p>
        </w:tc>
        <w:tc>
          <w:tcPr>
            <w:tcW w:w="326" w:type="dxa"/>
            <w:tcBorders>
              <w:top w:val="single" w:color="auto" w:sz="6" w:space="0"/>
              <w:left w:val="nil"/>
              <w:bottom w:val="single" w:color="auto" w:sz="6" w:space="0"/>
              <w:right w:val="single" w:color="auto" w:sz="6" w:space="0"/>
            </w:tcBorders>
            <w:shd w:val="clear" w:color="auto" w:fill="auto"/>
            <w:vAlign w:val="center"/>
          </w:tcPr>
          <w:p w14:paraId="10BF0D8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429" w:type="dxa"/>
            <w:tcBorders>
              <w:top w:val="single" w:color="auto" w:sz="6" w:space="0"/>
              <w:left w:val="nil"/>
              <w:bottom w:val="single" w:color="auto" w:sz="6" w:space="0"/>
              <w:right w:val="single" w:color="auto" w:sz="6" w:space="0"/>
            </w:tcBorders>
            <w:shd w:val="clear" w:color="auto" w:fill="auto"/>
            <w:vAlign w:val="center"/>
          </w:tcPr>
          <w:p w14:paraId="702B6B5C">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10869520">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3042EAFC">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6781A81E">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06014E05">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2FD8440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20165D52">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2B782D2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军事理论教研室 </w:t>
            </w:r>
          </w:p>
        </w:tc>
      </w:tr>
      <w:tr w14:paraId="202E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69CC002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D33FB6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身体素质</w:t>
            </w:r>
          </w:p>
        </w:tc>
        <w:tc>
          <w:tcPr>
            <w:tcW w:w="771" w:type="dxa"/>
            <w:tcBorders>
              <w:top w:val="single" w:color="auto" w:sz="8" w:space="0"/>
              <w:left w:val="nil"/>
              <w:bottom w:val="single" w:color="auto" w:sz="6" w:space="0"/>
              <w:right w:val="single" w:color="auto" w:sz="6" w:space="0"/>
            </w:tcBorders>
            <w:shd w:val="clear" w:color="auto" w:fill="auto"/>
            <w:vAlign w:val="center"/>
          </w:tcPr>
          <w:p w14:paraId="212A72B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93202001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315A52B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大学体育1 </w:t>
            </w:r>
          </w:p>
        </w:tc>
        <w:tc>
          <w:tcPr>
            <w:tcW w:w="429" w:type="dxa"/>
            <w:tcBorders>
              <w:top w:val="single" w:color="auto" w:sz="8" w:space="0"/>
              <w:left w:val="nil"/>
              <w:bottom w:val="single" w:color="auto" w:sz="6" w:space="0"/>
              <w:right w:val="single" w:color="auto" w:sz="6" w:space="0"/>
            </w:tcBorders>
            <w:shd w:val="clear" w:color="auto" w:fill="auto"/>
            <w:vAlign w:val="center"/>
          </w:tcPr>
          <w:p w14:paraId="468CBA4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293DC7A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739EB5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67B5B31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65AA937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411" w:type="dxa"/>
            <w:tcBorders>
              <w:top w:val="single" w:color="auto" w:sz="6" w:space="0"/>
              <w:left w:val="nil"/>
              <w:bottom w:val="single" w:color="auto" w:sz="6" w:space="0"/>
              <w:right w:val="single" w:color="auto" w:sz="6" w:space="0"/>
            </w:tcBorders>
            <w:shd w:val="clear" w:color="auto" w:fill="auto"/>
            <w:vAlign w:val="center"/>
          </w:tcPr>
          <w:p w14:paraId="0C0EE28B">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326" w:type="dxa"/>
            <w:tcBorders>
              <w:top w:val="single" w:color="auto" w:sz="6" w:space="0"/>
              <w:left w:val="nil"/>
              <w:bottom w:val="single" w:color="auto" w:sz="6" w:space="0"/>
              <w:right w:val="single" w:color="auto" w:sz="6" w:space="0"/>
            </w:tcBorders>
            <w:shd w:val="clear" w:color="auto" w:fill="auto"/>
            <w:vAlign w:val="center"/>
          </w:tcPr>
          <w:p w14:paraId="61DDB7F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3DAA50EF">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1536AD7C">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46533477">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0A9DA72C">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75DA47AB">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3585C8B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5C8B5833">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649256E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体育教研室 </w:t>
            </w:r>
          </w:p>
        </w:tc>
      </w:tr>
      <w:tr w14:paraId="2173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A97415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4BBFB4C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身体素质</w:t>
            </w:r>
          </w:p>
        </w:tc>
        <w:tc>
          <w:tcPr>
            <w:tcW w:w="771" w:type="dxa"/>
            <w:tcBorders>
              <w:top w:val="single" w:color="auto" w:sz="8" w:space="0"/>
              <w:left w:val="nil"/>
              <w:bottom w:val="single" w:color="auto" w:sz="6" w:space="0"/>
              <w:right w:val="single" w:color="auto" w:sz="6" w:space="0"/>
            </w:tcBorders>
            <w:shd w:val="clear" w:color="auto" w:fill="auto"/>
            <w:vAlign w:val="center"/>
          </w:tcPr>
          <w:p w14:paraId="64FC4AE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93202002 </w:t>
            </w:r>
          </w:p>
        </w:tc>
        <w:tc>
          <w:tcPr>
            <w:tcW w:w="960" w:type="dxa"/>
            <w:tcBorders>
              <w:top w:val="single" w:color="auto" w:sz="8" w:space="0"/>
              <w:left w:val="nil"/>
              <w:bottom w:val="single" w:color="auto" w:sz="6" w:space="0"/>
              <w:right w:val="single" w:color="auto" w:sz="6" w:space="0"/>
            </w:tcBorders>
            <w:shd w:val="clear" w:color="auto" w:fill="auto"/>
            <w:vAlign w:val="center"/>
          </w:tcPr>
          <w:p w14:paraId="665CE78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大学体育2 </w:t>
            </w:r>
          </w:p>
        </w:tc>
        <w:tc>
          <w:tcPr>
            <w:tcW w:w="429" w:type="dxa"/>
            <w:tcBorders>
              <w:top w:val="single" w:color="auto" w:sz="8" w:space="0"/>
              <w:left w:val="nil"/>
              <w:bottom w:val="single" w:color="auto" w:sz="6" w:space="0"/>
              <w:right w:val="single" w:color="auto" w:sz="6" w:space="0"/>
            </w:tcBorders>
            <w:shd w:val="clear" w:color="auto" w:fill="auto"/>
            <w:vAlign w:val="center"/>
          </w:tcPr>
          <w:p w14:paraId="6309C71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04627D6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FF930E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38D3731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671C41C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411" w:type="dxa"/>
            <w:tcBorders>
              <w:top w:val="single" w:color="auto" w:sz="6" w:space="0"/>
              <w:left w:val="nil"/>
              <w:bottom w:val="single" w:color="auto" w:sz="6" w:space="0"/>
              <w:right w:val="single" w:color="auto" w:sz="6" w:space="0"/>
            </w:tcBorders>
            <w:shd w:val="clear" w:color="auto" w:fill="auto"/>
            <w:vAlign w:val="center"/>
          </w:tcPr>
          <w:p w14:paraId="113ACE3A">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326" w:type="dxa"/>
            <w:tcBorders>
              <w:top w:val="single" w:color="auto" w:sz="6" w:space="0"/>
              <w:left w:val="nil"/>
              <w:bottom w:val="single" w:color="auto" w:sz="6" w:space="0"/>
              <w:right w:val="single" w:color="auto" w:sz="6" w:space="0"/>
            </w:tcBorders>
            <w:shd w:val="clear" w:color="auto" w:fill="auto"/>
            <w:vAlign w:val="center"/>
          </w:tcPr>
          <w:p w14:paraId="1CCDD28C">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2F6A1F5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7CF2656C">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4B0C8855">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1A4864FE">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107CCACE">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7B6D316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591BEE43">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1507597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体育教研室 </w:t>
            </w:r>
          </w:p>
        </w:tc>
      </w:tr>
      <w:tr w14:paraId="2120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5B43C5D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FF4EA6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身体素质</w:t>
            </w:r>
          </w:p>
        </w:tc>
        <w:tc>
          <w:tcPr>
            <w:tcW w:w="771" w:type="dxa"/>
            <w:tcBorders>
              <w:top w:val="single" w:color="auto" w:sz="8" w:space="0"/>
              <w:left w:val="nil"/>
              <w:bottom w:val="single" w:color="auto" w:sz="6" w:space="0"/>
              <w:right w:val="single" w:color="auto" w:sz="6" w:space="0"/>
            </w:tcBorders>
            <w:shd w:val="clear" w:color="auto" w:fill="auto"/>
            <w:vAlign w:val="center"/>
          </w:tcPr>
          <w:p w14:paraId="3720827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93202003 </w:t>
            </w:r>
          </w:p>
        </w:tc>
        <w:tc>
          <w:tcPr>
            <w:tcW w:w="960" w:type="dxa"/>
            <w:tcBorders>
              <w:top w:val="single" w:color="auto" w:sz="8" w:space="0"/>
              <w:left w:val="nil"/>
              <w:bottom w:val="single" w:color="auto" w:sz="6" w:space="0"/>
              <w:right w:val="single" w:color="auto" w:sz="6" w:space="0"/>
            </w:tcBorders>
            <w:shd w:val="clear" w:color="auto" w:fill="auto"/>
            <w:vAlign w:val="center"/>
          </w:tcPr>
          <w:p w14:paraId="4EC7A37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大学体育3 </w:t>
            </w:r>
          </w:p>
        </w:tc>
        <w:tc>
          <w:tcPr>
            <w:tcW w:w="429" w:type="dxa"/>
            <w:tcBorders>
              <w:top w:val="single" w:color="auto" w:sz="8" w:space="0"/>
              <w:left w:val="nil"/>
              <w:bottom w:val="single" w:color="auto" w:sz="6" w:space="0"/>
              <w:right w:val="single" w:color="auto" w:sz="6" w:space="0"/>
            </w:tcBorders>
            <w:shd w:val="clear" w:color="auto" w:fill="auto"/>
            <w:vAlign w:val="center"/>
          </w:tcPr>
          <w:p w14:paraId="643D579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15795FA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7CFBD93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1996E7C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6531412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411" w:type="dxa"/>
            <w:tcBorders>
              <w:top w:val="single" w:color="auto" w:sz="6" w:space="0"/>
              <w:left w:val="nil"/>
              <w:bottom w:val="single" w:color="auto" w:sz="6" w:space="0"/>
              <w:right w:val="single" w:color="auto" w:sz="6" w:space="0"/>
            </w:tcBorders>
            <w:shd w:val="clear" w:color="auto" w:fill="auto"/>
            <w:vAlign w:val="center"/>
          </w:tcPr>
          <w:p w14:paraId="25FA4241">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326" w:type="dxa"/>
            <w:tcBorders>
              <w:top w:val="single" w:color="auto" w:sz="6" w:space="0"/>
              <w:left w:val="nil"/>
              <w:bottom w:val="single" w:color="auto" w:sz="6" w:space="0"/>
              <w:right w:val="single" w:color="auto" w:sz="6" w:space="0"/>
            </w:tcBorders>
            <w:shd w:val="clear" w:color="auto" w:fill="auto"/>
            <w:vAlign w:val="center"/>
          </w:tcPr>
          <w:p w14:paraId="378A5EF2">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3A6030AE">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05F7BB4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0FE8C73A">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3521F714">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069C8F3A">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04E8643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400515EB">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4A1822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体育教研室 </w:t>
            </w:r>
          </w:p>
        </w:tc>
      </w:tr>
      <w:tr w14:paraId="188E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B9C22B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A1EA4C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美育</w:t>
            </w:r>
          </w:p>
        </w:tc>
        <w:tc>
          <w:tcPr>
            <w:tcW w:w="771" w:type="dxa"/>
            <w:tcBorders>
              <w:top w:val="single" w:color="auto" w:sz="8" w:space="0"/>
              <w:left w:val="nil"/>
              <w:bottom w:val="single" w:color="auto" w:sz="6" w:space="0"/>
              <w:right w:val="single" w:color="auto" w:sz="6" w:space="0"/>
            </w:tcBorders>
            <w:shd w:val="clear" w:color="auto" w:fill="auto"/>
            <w:vAlign w:val="center"/>
          </w:tcPr>
          <w:p w14:paraId="584CA5F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94201001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61C47F8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基本乐理与音乐欣赏 </w:t>
            </w:r>
          </w:p>
        </w:tc>
        <w:tc>
          <w:tcPr>
            <w:tcW w:w="429" w:type="dxa"/>
            <w:tcBorders>
              <w:top w:val="single" w:color="auto" w:sz="8" w:space="0"/>
              <w:left w:val="nil"/>
              <w:bottom w:val="single" w:color="auto" w:sz="6" w:space="0"/>
              <w:right w:val="single" w:color="auto" w:sz="6" w:space="0"/>
            </w:tcBorders>
            <w:shd w:val="clear" w:color="auto" w:fill="auto"/>
            <w:vAlign w:val="center"/>
          </w:tcPr>
          <w:p w14:paraId="6B483D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10E91B9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2733C87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16EA893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1CF847E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00E5F2B1">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71F71309">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6256CEE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066C820C">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7D7EFD55">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59865940">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7798ED94">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11FFC55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66683B3E">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5341068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公共艺术教研室 </w:t>
            </w:r>
          </w:p>
        </w:tc>
      </w:tr>
      <w:tr w14:paraId="551C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A9FE6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10C2EB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美育</w:t>
            </w:r>
          </w:p>
        </w:tc>
        <w:tc>
          <w:tcPr>
            <w:tcW w:w="771" w:type="dxa"/>
            <w:tcBorders>
              <w:top w:val="single" w:color="auto" w:sz="8" w:space="0"/>
              <w:left w:val="nil"/>
              <w:bottom w:val="single" w:color="auto" w:sz="6" w:space="0"/>
              <w:right w:val="single" w:color="auto" w:sz="6" w:space="0"/>
            </w:tcBorders>
            <w:shd w:val="clear" w:color="auto" w:fill="auto"/>
            <w:vAlign w:val="center"/>
          </w:tcPr>
          <w:p w14:paraId="6920A63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94202001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6974FAB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书法艺术 </w:t>
            </w:r>
          </w:p>
        </w:tc>
        <w:tc>
          <w:tcPr>
            <w:tcW w:w="429" w:type="dxa"/>
            <w:tcBorders>
              <w:top w:val="single" w:color="auto" w:sz="8" w:space="0"/>
              <w:left w:val="nil"/>
              <w:bottom w:val="single" w:color="auto" w:sz="6" w:space="0"/>
              <w:right w:val="single" w:color="auto" w:sz="6" w:space="0"/>
            </w:tcBorders>
            <w:shd w:val="clear" w:color="auto" w:fill="auto"/>
            <w:vAlign w:val="center"/>
          </w:tcPr>
          <w:p w14:paraId="78EF3A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368BD74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DE5A8A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2F546B8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0B515AE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411" w:type="dxa"/>
            <w:tcBorders>
              <w:top w:val="single" w:color="auto" w:sz="6" w:space="0"/>
              <w:left w:val="nil"/>
              <w:bottom w:val="single" w:color="auto" w:sz="6" w:space="0"/>
              <w:right w:val="single" w:color="auto" w:sz="6" w:space="0"/>
            </w:tcBorders>
            <w:shd w:val="clear" w:color="auto" w:fill="auto"/>
            <w:vAlign w:val="center"/>
          </w:tcPr>
          <w:p w14:paraId="6106D6DD">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26" w:type="dxa"/>
            <w:tcBorders>
              <w:top w:val="single" w:color="auto" w:sz="6" w:space="0"/>
              <w:left w:val="nil"/>
              <w:bottom w:val="single" w:color="auto" w:sz="6" w:space="0"/>
              <w:right w:val="single" w:color="auto" w:sz="6" w:space="0"/>
            </w:tcBorders>
            <w:shd w:val="clear" w:color="auto" w:fill="auto"/>
            <w:vAlign w:val="center"/>
          </w:tcPr>
          <w:p w14:paraId="7B44F384">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3D5FDD4C">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5243DDE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52ECA8C0">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0346BDB3">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479947BE">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231D8BD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00704DF3">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3522857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公共艺术教研室 </w:t>
            </w:r>
          </w:p>
        </w:tc>
      </w:tr>
      <w:tr w14:paraId="009B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2A62809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72EA73B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职业素养</w:t>
            </w:r>
          </w:p>
        </w:tc>
        <w:tc>
          <w:tcPr>
            <w:tcW w:w="771" w:type="dxa"/>
            <w:tcBorders>
              <w:top w:val="single" w:color="auto" w:sz="8" w:space="0"/>
              <w:left w:val="nil"/>
              <w:bottom w:val="single" w:color="auto" w:sz="6" w:space="0"/>
              <w:right w:val="single" w:color="auto" w:sz="6" w:space="0"/>
            </w:tcBorders>
            <w:shd w:val="clear" w:color="auto" w:fill="auto"/>
            <w:vAlign w:val="center"/>
          </w:tcPr>
          <w:p w14:paraId="1CB5398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95201001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2BB1F5E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创新创业教育 </w:t>
            </w:r>
          </w:p>
        </w:tc>
        <w:tc>
          <w:tcPr>
            <w:tcW w:w="429" w:type="dxa"/>
            <w:tcBorders>
              <w:top w:val="single" w:color="auto" w:sz="8" w:space="0"/>
              <w:left w:val="nil"/>
              <w:bottom w:val="single" w:color="auto" w:sz="6" w:space="0"/>
              <w:right w:val="single" w:color="auto" w:sz="6" w:space="0"/>
            </w:tcBorders>
            <w:shd w:val="clear" w:color="auto" w:fill="auto"/>
            <w:vAlign w:val="center"/>
          </w:tcPr>
          <w:p w14:paraId="4CAABAB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73FCDF4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C6C576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2BA829C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5CFCB9A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12 </w:t>
            </w:r>
          </w:p>
        </w:tc>
        <w:tc>
          <w:tcPr>
            <w:tcW w:w="411" w:type="dxa"/>
            <w:tcBorders>
              <w:top w:val="single" w:color="auto" w:sz="6" w:space="0"/>
              <w:left w:val="nil"/>
              <w:bottom w:val="single" w:color="auto" w:sz="6" w:space="0"/>
              <w:right w:val="single" w:color="auto" w:sz="6" w:space="0"/>
            </w:tcBorders>
            <w:shd w:val="clear" w:color="auto" w:fill="auto"/>
            <w:vAlign w:val="center"/>
          </w:tcPr>
          <w:p w14:paraId="0C8EF881">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20 </w:t>
            </w:r>
          </w:p>
        </w:tc>
        <w:tc>
          <w:tcPr>
            <w:tcW w:w="326" w:type="dxa"/>
            <w:tcBorders>
              <w:top w:val="single" w:color="auto" w:sz="6" w:space="0"/>
              <w:left w:val="nil"/>
              <w:bottom w:val="single" w:color="auto" w:sz="6" w:space="0"/>
              <w:right w:val="single" w:color="auto" w:sz="6" w:space="0"/>
            </w:tcBorders>
            <w:shd w:val="clear" w:color="auto" w:fill="auto"/>
            <w:vAlign w:val="center"/>
          </w:tcPr>
          <w:p w14:paraId="199E995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470E137C">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53D410EA">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38B3DB79">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0292B0DC">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0215FBE2">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696A49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6AA9EDEE">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21A97E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创新创业教研室 </w:t>
            </w:r>
          </w:p>
        </w:tc>
      </w:tr>
      <w:tr w14:paraId="2916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9F7793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4CD916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职业素养</w:t>
            </w:r>
          </w:p>
        </w:tc>
        <w:tc>
          <w:tcPr>
            <w:tcW w:w="771" w:type="dxa"/>
            <w:tcBorders>
              <w:top w:val="single" w:color="auto" w:sz="8" w:space="0"/>
              <w:left w:val="nil"/>
              <w:bottom w:val="single" w:color="auto" w:sz="6" w:space="0"/>
              <w:right w:val="single" w:color="auto" w:sz="6" w:space="0"/>
            </w:tcBorders>
            <w:shd w:val="clear" w:color="auto" w:fill="auto"/>
            <w:vAlign w:val="center"/>
          </w:tcPr>
          <w:p w14:paraId="594F326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95202002 </w:t>
            </w:r>
          </w:p>
        </w:tc>
        <w:tc>
          <w:tcPr>
            <w:tcW w:w="960" w:type="dxa"/>
            <w:tcBorders>
              <w:top w:val="single" w:color="auto" w:sz="8" w:space="0"/>
              <w:left w:val="nil"/>
              <w:bottom w:val="single" w:color="auto" w:sz="6" w:space="0"/>
              <w:right w:val="single" w:color="auto" w:sz="6" w:space="0"/>
            </w:tcBorders>
            <w:shd w:val="clear" w:color="auto" w:fill="auto"/>
            <w:vAlign w:val="center"/>
          </w:tcPr>
          <w:p w14:paraId="12374AC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大学生职业发展与就业指导2 </w:t>
            </w:r>
          </w:p>
        </w:tc>
        <w:tc>
          <w:tcPr>
            <w:tcW w:w="429" w:type="dxa"/>
            <w:tcBorders>
              <w:top w:val="single" w:color="auto" w:sz="8" w:space="0"/>
              <w:left w:val="nil"/>
              <w:bottom w:val="single" w:color="auto" w:sz="6" w:space="0"/>
              <w:right w:val="single" w:color="auto" w:sz="6" w:space="0"/>
            </w:tcBorders>
            <w:shd w:val="clear" w:color="auto" w:fill="auto"/>
            <w:vAlign w:val="center"/>
          </w:tcPr>
          <w:p w14:paraId="62B38AF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1A248FB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3541D7F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0.5 </w:t>
            </w:r>
          </w:p>
        </w:tc>
        <w:tc>
          <w:tcPr>
            <w:tcW w:w="395" w:type="dxa"/>
            <w:tcBorders>
              <w:top w:val="single" w:color="auto" w:sz="6" w:space="0"/>
              <w:left w:val="nil"/>
              <w:bottom w:val="single" w:color="auto" w:sz="6" w:space="0"/>
              <w:right w:val="single" w:color="auto" w:sz="6" w:space="0"/>
            </w:tcBorders>
            <w:shd w:val="clear" w:color="auto" w:fill="auto"/>
            <w:vAlign w:val="center"/>
          </w:tcPr>
          <w:p w14:paraId="6C3892D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94" w:type="dxa"/>
            <w:tcBorders>
              <w:top w:val="single" w:color="auto" w:sz="6" w:space="0"/>
              <w:left w:val="nil"/>
              <w:bottom w:val="single" w:color="auto" w:sz="6" w:space="0"/>
              <w:right w:val="single" w:color="auto" w:sz="6" w:space="0"/>
            </w:tcBorders>
            <w:shd w:val="clear" w:color="auto" w:fill="auto"/>
            <w:vAlign w:val="center"/>
          </w:tcPr>
          <w:p w14:paraId="10B75FD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411" w:type="dxa"/>
            <w:tcBorders>
              <w:top w:val="single" w:color="auto" w:sz="6" w:space="0"/>
              <w:left w:val="nil"/>
              <w:bottom w:val="single" w:color="auto" w:sz="6" w:space="0"/>
              <w:right w:val="single" w:color="auto" w:sz="6" w:space="0"/>
            </w:tcBorders>
            <w:shd w:val="clear" w:color="auto" w:fill="auto"/>
            <w:vAlign w:val="center"/>
          </w:tcPr>
          <w:p w14:paraId="29072A65">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0A62DC4D">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6BE05A7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6EA5C634">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28F5B5C8">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6C033810">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41B9B767">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174FFFD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1A6C4A4C">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B6771E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就业指导教研室 </w:t>
            </w:r>
          </w:p>
        </w:tc>
      </w:tr>
      <w:tr w14:paraId="0FBF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42F85E9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A99997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职业素养</w:t>
            </w:r>
          </w:p>
        </w:tc>
        <w:tc>
          <w:tcPr>
            <w:tcW w:w="771" w:type="dxa"/>
            <w:tcBorders>
              <w:top w:val="single" w:color="auto" w:sz="8" w:space="0"/>
              <w:left w:val="nil"/>
              <w:bottom w:val="single" w:color="auto" w:sz="6" w:space="0"/>
              <w:right w:val="single" w:color="auto" w:sz="6" w:space="0"/>
            </w:tcBorders>
            <w:shd w:val="clear" w:color="auto" w:fill="auto"/>
            <w:vAlign w:val="center"/>
          </w:tcPr>
          <w:p w14:paraId="796A244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95202003 </w:t>
            </w:r>
          </w:p>
        </w:tc>
        <w:tc>
          <w:tcPr>
            <w:tcW w:w="960" w:type="dxa"/>
            <w:tcBorders>
              <w:top w:val="single" w:color="auto" w:sz="8" w:space="0"/>
              <w:left w:val="nil"/>
              <w:bottom w:val="single" w:color="auto" w:sz="6" w:space="0"/>
              <w:right w:val="single" w:color="auto" w:sz="6" w:space="0"/>
            </w:tcBorders>
            <w:shd w:val="clear" w:color="auto" w:fill="auto"/>
            <w:vAlign w:val="center"/>
          </w:tcPr>
          <w:p w14:paraId="67D0236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大学生职业发展与就业指导3 </w:t>
            </w:r>
          </w:p>
        </w:tc>
        <w:tc>
          <w:tcPr>
            <w:tcW w:w="429" w:type="dxa"/>
            <w:tcBorders>
              <w:top w:val="single" w:color="auto" w:sz="8" w:space="0"/>
              <w:left w:val="nil"/>
              <w:bottom w:val="single" w:color="auto" w:sz="6" w:space="0"/>
              <w:right w:val="single" w:color="auto" w:sz="6" w:space="0"/>
            </w:tcBorders>
            <w:shd w:val="clear" w:color="auto" w:fill="auto"/>
            <w:vAlign w:val="center"/>
          </w:tcPr>
          <w:p w14:paraId="4B70E3E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247A8F1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BC2999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0.5 </w:t>
            </w:r>
          </w:p>
        </w:tc>
        <w:tc>
          <w:tcPr>
            <w:tcW w:w="395" w:type="dxa"/>
            <w:tcBorders>
              <w:top w:val="single" w:color="auto" w:sz="6" w:space="0"/>
              <w:left w:val="nil"/>
              <w:bottom w:val="single" w:color="auto" w:sz="6" w:space="0"/>
              <w:right w:val="single" w:color="auto" w:sz="6" w:space="0"/>
            </w:tcBorders>
            <w:shd w:val="clear" w:color="auto" w:fill="auto"/>
            <w:vAlign w:val="center"/>
          </w:tcPr>
          <w:p w14:paraId="6441800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94" w:type="dxa"/>
            <w:tcBorders>
              <w:top w:val="single" w:color="auto" w:sz="6" w:space="0"/>
              <w:left w:val="nil"/>
              <w:bottom w:val="single" w:color="auto" w:sz="6" w:space="0"/>
              <w:right w:val="single" w:color="auto" w:sz="6" w:space="0"/>
            </w:tcBorders>
            <w:shd w:val="clear" w:color="auto" w:fill="auto"/>
            <w:vAlign w:val="center"/>
          </w:tcPr>
          <w:p w14:paraId="4789400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411" w:type="dxa"/>
            <w:tcBorders>
              <w:top w:val="single" w:color="auto" w:sz="6" w:space="0"/>
              <w:left w:val="nil"/>
              <w:bottom w:val="single" w:color="auto" w:sz="6" w:space="0"/>
              <w:right w:val="single" w:color="auto" w:sz="6" w:space="0"/>
            </w:tcBorders>
            <w:shd w:val="clear" w:color="auto" w:fill="auto"/>
            <w:vAlign w:val="center"/>
          </w:tcPr>
          <w:p w14:paraId="7965FB57">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2C7C6729">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71FA0B91">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0EE354D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77E0E84B">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05F0DAE1">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5344AC31">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7D27C24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6D2B6803">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15281B6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就业指导教研室 </w:t>
            </w:r>
          </w:p>
        </w:tc>
      </w:tr>
      <w:tr w14:paraId="7510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58B060D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2FE7450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职业素养</w:t>
            </w:r>
          </w:p>
        </w:tc>
        <w:tc>
          <w:tcPr>
            <w:tcW w:w="771" w:type="dxa"/>
            <w:tcBorders>
              <w:top w:val="single" w:color="auto" w:sz="8" w:space="0"/>
              <w:left w:val="nil"/>
              <w:bottom w:val="single" w:color="auto" w:sz="6" w:space="0"/>
              <w:right w:val="single" w:color="auto" w:sz="6" w:space="0"/>
            </w:tcBorders>
            <w:shd w:val="clear" w:color="auto" w:fill="auto"/>
            <w:vAlign w:val="center"/>
          </w:tcPr>
          <w:p w14:paraId="11FEBFE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95202004 </w:t>
            </w:r>
          </w:p>
        </w:tc>
        <w:tc>
          <w:tcPr>
            <w:tcW w:w="960" w:type="dxa"/>
            <w:tcBorders>
              <w:top w:val="single" w:color="auto" w:sz="8" w:space="0"/>
              <w:left w:val="nil"/>
              <w:bottom w:val="single" w:color="auto" w:sz="6" w:space="0"/>
              <w:right w:val="single" w:color="auto" w:sz="6" w:space="0"/>
            </w:tcBorders>
            <w:shd w:val="clear" w:color="auto" w:fill="auto"/>
            <w:vAlign w:val="center"/>
          </w:tcPr>
          <w:p w14:paraId="4839ABB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大学生职业发展与就业指导4 </w:t>
            </w:r>
          </w:p>
        </w:tc>
        <w:tc>
          <w:tcPr>
            <w:tcW w:w="429" w:type="dxa"/>
            <w:tcBorders>
              <w:top w:val="single" w:color="auto" w:sz="8" w:space="0"/>
              <w:left w:val="nil"/>
              <w:bottom w:val="single" w:color="auto" w:sz="6" w:space="0"/>
              <w:right w:val="single" w:color="auto" w:sz="6" w:space="0"/>
            </w:tcBorders>
            <w:shd w:val="clear" w:color="auto" w:fill="auto"/>
            <w:vAlign w:val="center"/>
          </w:tcPr>
          <w:p w14:paraId="31D3817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336F63D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B06252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0.5 </w:t>
            </w:r>
          </w:p>
        </w:tc>
        <w:tc>
          <w:tcPr>
            <w:tcW w:w="395" w:type="dxa"/>
            <w:tcBorders>
              <w:top w:val="single" w:color="auto" w:sz="6" w:space="0"/>
              <w:left w:val="nil"/>
              <w:bottom w:val="single" w:color="auto" w:sz="6" w:space="0"/>
              <w:right w:val="single" w:color="auto" w:sz="6" w:space="0"/>
            </w:tcBorders>
            <w:shd w:val="clear" w:color="auto" w:fill="auto"/>
            <w:vAlign w:val="center"/>
          </w:tcPr>
          <w:p w14:paraId="4815610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94" w:type="dxa"/>
            <w:tcBorders>
              <w:top w:val="single" w:color="auto" w:sz="6" w:space="0"/>
              <w:left w:val="nil"/>
              <w:bottom w:val="single" w:color="auto" w:sz="6" w:space="0"/>
              <w:right w:val="single" w:color="auto" w:sz="6" w:space="0"/>
            </w:tcBorders>
            <w:shd w:val="clear" w:color="auto" w:fill="auto"/>
            <w:vAlign w:val="center"/>
          </w:tcPr>
          <w:p w14:paraId="16A7EBF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411" w:type="dxa"/>
            <w:tcBorders>
              <w:top w:val="single" w:color="auto" w:sz="6" w:space="0"/>
              <w:left w:val="nil"/>
              <w:bottom w:val="single" w:color="auto" w:sz="6" w:space="0"/>
              <w:right w:val="single" w:color="auto" w:sz="6" w:space="0"/>
            </w:tcBorders>
            <w:shd w:val="clear" w:color="auto" w:fill="auto"/>
            <w:vAlign w:val="center"/>
          </w:tcPr>
          <w:p w14:paraId="464E7965">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40372B9E">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1E07E474">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54BC86C7">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23AE025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04826D58">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773CA688">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3B8E4F0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1DF4AD66">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3ECB6B7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就业指导教研室 </w:t>
            </w:r>
          </w:p>
        </w:tc>
      </w:tr>
      <w:tr w14:paraId="47A1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6C88A93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424E197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职业素养</w:t>
            </w:r>
          </w:p>
        </w:tc>
        <w:tc>
          <w:tcPr>
            <w:tcW w:w="771" w:type="dxa"/>
            <w:tcBorders>
              <w:top w:val="single" w:color="auto" w:sz="8" w:space="0"/>
              <w:left w:val="nil"/>
              <w:bottom w:val="single" w:color="auto" w:sz="6" w:space="0"/>
              <w:right w:val="single" w:color="auto" w:sz="6" w:space="0"/>
            </w:tcBorders>
            <w:shd w:val="clear" w:color="auto" w:fill="auto"/>
            <w:vAlign w:val="center"/>
          </w:tcPr>
          <w:p w14:paraId="29F7C1A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95203001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3641AD6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劳动教育1 </w:t>
            </w:r>
          </w:p>
        </w:tc>
        <w:tc>
          <w:tcPr>
            <w:tcW w:w="429" w:type="dxa"/>
            <w:tcBorders>
              <w:top w:val="single" w:color="auto" w:sz="8" w:space="0"/>
              <w:left w:val="nil"/>
              <w:bottom w:val="single" w:color="auto" w:sz="6" w:space="0"/>
              <w:right w:val="single" w:color="auto" w:sz="6" w:space="0"/>
            </w:tcBorders>
            <w:shd w:val="clear" w:color="auto" w:fill="auto"/>
            <w:vAlign w:val="center"/>
          </w:tcPr>
          <w:p w14:paraId="4DD23C9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0AABABB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206180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0.5 </w:t>
            </w:r>
          </w:p>
        </w:tc>
        <w:tc>
          <w:tcPr>
            <w:tcW w:w="395" w:type="dxa"/>
            <w:tcBorders>
              <w:top w:val="single" w:color="auto" w:sz="6" w:space="0"/>
              <w:left w:val="nil"/>
              <w:bottom w:val="single" w:color="auto" w:sz="6" w:space="0"/>
              <w:right w:val="single" w:color="auto" w:sz="6" w:space="0"/>
            </w:tcBorders>
            <w:shd w:val="clear" w:color="auto" w:fill="auto"/>
            <w:vAlign w:val="center"/>
          </w:tcPr>
          <w:p w14:paraId="0BCE8AF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94" w:type="dxa"/>
            <w:tcBorders>
              <w:top w:val="single" w:color="auto" w:sz="6" w:space="0"/>
              <w:left w:val="nil"/>
              <w:bottom w:val="single" w:color="auto" w:sz="6" w:space="0"/>
              <w:right w:val="single" w:color="auto" w:sz="6" w:space="0"/>
            </w:tcBorders>
            <w:shd w:val="clear" w:color="auto" w:fill="auto"/>
            <w:vAlign w:val="center"/>
          </w:tcPr>
          <w:p w14:paraId="641B2AF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32B5D72B">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26" w:type="dxa"/>
            <w:tcBorders>
              <w:top w:val="single" w:color="auto" w:sz="6" w:space="0"/>
              <w:left w:val="nil"/>
              <w:bottom w:val="single" w:color="auto" w:sz="6" w:space="0"/>
              <w:right w:val="single" w:color="auto" w:sz="6" w:space="0"/>
            </w:tcBorders>
            <w:shd w:val="clear" w:color="auto" w:fill="auto"/>
            <w:vAlign w:val="center"/>
          </w:tcPr>
          <w:p w14:paraId="4E18B4A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792E1032">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09B8DF45">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6BF0D890">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024CE761">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62CF6CA3">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465176A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31D293AF">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9AA731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劳动教育教研室 </w:t>
            </w:r>
          </w:p>
        </w:tc>
      </w:tr>
      <w:tr w14:paraId="29B1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76DFABA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9BCDBB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职业素养</w:t>
            </w:r>
          </w:p>
        </w:tc>
        <w:tc>
          <w:tcPr>
            <w:tcW w:w="771" w:type="dxa"/>
            <w:tcBorders>
              <w:top w:val="single" w:color="auto" w:sz="8" w:space="0"/>
              <w:left w:val="nil"/>
              <w:bottom w:val="single" w:color="auto" w:sz="6" w:space="0"/>
              <w:right w:val="single" w:color="auto" w:sz="6" w:space="0"/>
            </w:tcBorders>
            <w:shd w:val="clear" w:color="auto" w:fill="auto"/>
            <w:vAlign w:val="center"/>
          </w:tcPr>
          <w:p w14:paraId="5B88521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95203002 </w:t>
            </w:r>
          </w:p>
        </w:tc>
        <w:tc>
          <w:tcPr>
            <w:tcW w:w="960" w:type="dxa"/>
            <w:tcBorders>
              <w:top w:val="single" w:color="auto" w:sz="8" w:space="0"/>
              <w:left w:val="nil"/>
              <w:bottom w:val="single" w:color="auto" w:sz="6" w:space="0"/>
              <w:right w:val="single" w:color="auto" w:sz="6" w:space="0"/>
            </w:tcBorders>
            <w:shd w:val="clear" w:color="auto" w:fill="auto"/>
            <w:vAlign w:val="center"/>
          </w:tcPr>
          <w:p w14:paraId="6D101FC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劳动教育2 </w:t>
            </w:r>
          </w:p>
        </w:tc>
        <w:tc>
          <w:tcPr>
            <w:tcW w:w="429" w:type="dxa"/>
            <w:tcBorders>
              <w:top w:val="single" w:color="auto" w:sz="8" w:space="0"/>
              <w:left w:val="nil"/>
              <w:bottom w:val="single" w:color="auto" w:sz="6" w:space="0"/>
              <w:right w:val="single" w:color="auto" w:sz="6" w:space="0"/>
            </w:tcBorders>
            <w:shd w:val="clear" w:color="auto" w:fill="auto"/>
            <w:vAlign w:val="center"/>
          </w:tcPr>
          <w:p w14:paraId="04C6F0C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5F76028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ABF953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0.5 </w:t>
            </w:r>
          </w:p>
        </w:tc>
        <w:tc>
          <w:tcPr>
            <w:tcW w:w="395" w:type="dxa"/>
            <w:tcBorders>
              <w:top w:val="single" w:color="auto" w:sz="6" w:space="0"/>
              <w:left w:val="nil"/>
              <w:bottom w:val="single" w:color="auto" w:sz="6" w:space="0"/>
              <w:right w:val="single" w:color="auto" w:sz="6" w:space="0"/>
            </w:tcBorders>
            <w:shd w:val="clear" w:color="auto" w:fill="auto"/>
            <w:vAlign w:val="center"/>
          </w:tcPr>
          <w:p w14:paraId="268E07B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94" w:type="dxa"/>
            <w:tcBorders>
              <w:top w:val="single" w:color="auto" w:sz="6" w:space="0"/>
              <w:left w:val="nil"/>
              <w:bottom w:val="single" w:color="auto" w:sz="6" w:space="0"/>
              <w:right w:val="single" w:color="auto" w:sz="6" w:space="0"/>
            </w:tcBorders>
            <w:shd w:val="clear" w:color="auto" w:fill="auto"/>
            <w:vAlign w:val="center"/>
          </w:tcPr>
          <w:p w14:paraId="0081AF3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03778A20">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26" w:type="dxa"/>
            <w:tcBorders>
              <w:top w:val="single" w:color="auto" w:sz="6" w:space="0"/>
              <w:left w:val="nil"/>
              <w:bottom w:val="single" w:color="auto" w:sz="6" w:space="0"/>
              <w:right w:val="single" w:color="auto" w:sz="6" w:space="0"/>
            </w:tcBorders>
            <w:shd w:val="clear" w:color="auto" w:fill="auto"/>
            <w:vAlign w:val="center"/>
          </w:tcPr>
          <w:p w14:paraId="0B29E8BD">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4F8E44A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012FA224">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1A446B3A">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0E2E40CD">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4D3AF5E9">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657C36A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4BF6A5DE">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7949A4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劳动教育教研室 </w:t>
            </w:r>
          </w:p>
        </w:tc>
      </w:tr>
      <w:tr w14:paraId="1C6A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FE144B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CE5697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职业素养</w:t>
            </w:r>
          </w:p>
        </w:tc>
        <w:tc>
          <w:tcPr>
            <w:tcW w:w="771" w:type="dxa"/>
            <w:tcBorders>
              <w:top w:val="single" w:color="auto" w:sz="8" w:space="0"/>
              <w:left w:val="nil"/>
              <w:bottom w:val="single" w:color="auto" w:sz="6" w:space="0"/>
              <w:right w:val="single" w:color="auto" w:sz="6" w:space="0"/>
            </w:tcBorders>
            <w:shd w:val="clear" w:color="auto" w:fill="auto"/>
            <w:vAlign w:val="center"/>
          </w:tcPr>
          <w:p w14:paraId="4A5AE0E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95203003 </w:t>
            </w:r>
          </w:p>
        </w:tc>
        <w:tc>
          <w:tcPr>
            <w:tcW w:w="960" w:type="dxa"/>
            <w:tcBorders>
              <w:top w:val="single" w:color="auto" w:sz="8" w:space="0"/>
              <w:left w:val="nil"/>
              <w:bottom w:val="single" w:color="auto" w:sz="6" w:space="0"/>
              <w:right w:val="single" w:color="auto" w:sz="6" w:space="0"/>
            </w:tcBorders>
            <w:shd w:val="clear" w:color="auto" w:fill="auto"/>
            <w:vAlign w:val="center"/>
          </w:tcPr>
          <w:p w14:paraId="43B3C64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劳动教育3 </w:t>
            </w:r>
          </w:p>
        </w:tc>
        <w:tc>
          <w:tcPr>
            <w:tcW w:w="429" w:type="dxa"/>
            <w:tcBorders>
              <w:top w:val="single" w:color="auto" w:sz="8" w:space="0"/>
              <w:left w:val="nil"/>
              <w:bottom w:val="single" w:color="auto" w:sz="6" w:space="0"/>
              <w:right w:val="single" w:color="auto" w:sz="6" w:space="0"/>
            </w:tcBorders>
            <w:shd w:val="clear" w:color="auto" w:fill="auto"/>
            <w:vAlign w:val="center"/>
          </w:tcPr>
          <w:p w14:paraId="074A7E6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1B3FC51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AFAF0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0.5 </w:t>
            </w:r>
          </w:p>
        </w:tc>
        <w:tc>
          <w:tcPr>
            <w:tcW w:w="395" w:type="dxa"/>
            <w:tcBorders>
              <w:top w:val="single" w:color="auto" w:sz="6" w:space="0"/>
              <w:left w:val="nil"/>
              <w:bottom w:val="single" w:color="auto" w:sz="6" w:space="0"/>
              <w:right w:val="single" w:color="auto" w:sz="6" w:space="0"/>
            </w:tcBorders>
            <w:shd w:val="clear" w:color="auto" w:fill="auto"/>
            <w:vAlign w:val="center"/>
          </w:tcPr>
          <w:p w14:paraId="359F7C9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94" w:type="dxa"/>
            <w:tcBorders>
              <w:top w:val="single" w:color="auto" w:sz="6" w:space="0"/>
              <w:left w:val="nil"/>
              <w:bottom w:val="single" w:color="auto" w:sz="6" w:space="0"/>
              <w:right w:val="single" w:color="auto" w:sz="6" w:space="0"/>
            </w:tcBorders>
            <w:shd w:val="clear" w:color="auto" w:fill="auto"/>
            <w:vAlign w:val="center"/>
          </w:tcPr>
          <w:p w14:paraId="52A79E1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63831655">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26" w:type="dxa"/>
            <w:tcBorders>
              <w:top w:val="single" w:color="auto" w:sz="6" w:space="0"/>
              <w:left w:val="nil"/>
              <w:bottom w:val="single" w:color="auto" w:sz="6" w:space="0"/>
              <w:right w:val="single" w:color="auto" w:sz="6" w:space="0"/>
            </w:tcBorders>
            <w:shd w:val="clear" w:color="auto" w:fill="auto"/>
            <w:vAlign w:val="center"/>
          </w:tcPr>
          <w:p w14:paraId="1F945930">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4BAF8392">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1AE5849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0076438E">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693FA214">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3DD63DB3">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74897D6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4747A329">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245F9C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劳动教育教研室 </w:t>
            </w:r>
          </w:p>
        </w:tc>
      </w:tr>
      <w:tr w14:paraId="4864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17C7536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1AAEF82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职业素养</w:t>
            </w:r>
          </w:p>
        </w:tc>
        <w:tc>
          <w:tcPr>
            <w:tcW w:w="771" w:type="dxa"/>
            <w:tcBorders>
              <w:top w:val="single" w:color="auto" w:sz="8" w:space="0"/>
              <w:left w:val="nil"/>
              <w:bottom w:val="single" w:color="auto" w:sz="6" w:space="0"/>
              <w:right w:val="single" w:color="auto" w:sz="6" w:space="0"/>
            </w:tcBorders>
            <w:shd w:val="clear" w:color="auto" w:fill="auto"/>
            <w:vAlign w:val="center"/>
          </w:tcPr>
          <w:p w14:paraId="51A4B08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95203004 </w:t>
            </w:r>
          </w:p>
        </w:tc>
        <w:tc>
          <w:tcPr>
            <w:tcW w:w="960" w:type="dxa"/>
            <w:tcBorders>
              <w:top w:val="single" w:color="auto" w:sz="8" w:space="0"/>
              <w:left w:val="nil"/>
              <w:bottom w:val="single" w:color="auto" w:sz="6" w:space="0"/>
              <w:right w:val="single" w:color="auto" w:sz="6" w:space="0"/>
            </w:tcBorders>
            <w:shd w:val="clear" w:color="auto" w:fill="auto"/>
            <w:vAlign w:val="center"/>
          </w:tcPr>
          <w:p w14:paraId="34B26E2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劳动教育4 </w:t>
            </w:r>
          </w:p>
        </w:tc>
        <w:tc>
          <w:tcPr>
            <w:tcW w:w="429" w:type="dxa"/>
            <w:tcBorders>
              <w:top w:val="single" w:color="auto" w:sz="8" w:space="0"/>
              <w:left w:val="nil"/>
              <w:bottom w:val="single" w:color="auto" w:sz="6" w:space="0"/>
              <w:right w:val="single" w:color="auto" w:sz="6" w:space="0"/>
            </w:tcBorders>
            <w:shd w:val="clear" w:color="auto" w:fill="auto"/>
            <w:vAlign w:val="center"/>
          </w:tcPr>
          <w:p w14:paraId="591948C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231E0D2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E46079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0.5 </w:t>
            </w:r>
          </w:p>
        </w:tc>
        <w:tc>
          <w:tcPr>
            <w:tcW w:w="395" w:type="dxa"/>
            <w:tcBorders>
              <w:top w:val="single" w:color="auto" w:sz="6" w:space="0"/>
              <w:left w:val="nil"/>
              <w:bottom w:val="single" w:color="auto" w:sz="6" w:space="0"/>
              <w:right w:val="single" w:color="auto" w:sz="6" w:space="0"/>
            </w:tcBorders>
            <w:shd w:val="clear" w:color="auto" w:fill="auto"/>
            <w:vAlign w:val="center"/>
          </w:tcPr>
          <w:p w14:paraId="5DE9BF6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94" w:type="dxa"/>
            <w:tcBorders>
              <w:top w:val="single" w:color="auto" w:sz="6" w:space="0"/>
              <w:left w:val="nil"/>
              <w:bottom w:val="single" w:color="auto" w:sz="6" w:space="0"/>
              <w:right w:val="single" w:color="auto" w:sz="6" w:space="0"/>
            </w:tcBorders>
            <w:shd w:val="clear" w:color="auto" w:fill="auto"/>
            <w:vAlign w:val="center"/>
          </w:tcPr>
          <w:p w14:paraId="5B1A8C7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252DF196">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26" w:type="dxa"/>
            <w:tcBorders>
              <w:top w:val="single" w:color="auto" w:sz="6" w:space="0"/>
              <w:left w:val="nil"/>
              <w:bottom w:val="single" w:color="auto" w:sz="6" w:space="0"/>
              <w:right w:val="single" w:color="auto" w:sz="6" w:space="0"/>
            </w:tcBorders>
            <w:shd w:val="clear" w:color="auto" w:fill="auto"/>
            <w:vAlign w:val="center"/>
          </w:tcPr>
          <w:p w14:paraId="153E95F2">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776A7508">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34A50056">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6E4B298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7DA5CBED">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48413157">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268D727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7E29D86B">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50952C8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劳动教育教研室 </w:t>
            </w:r>
          </w:p>
        </w:tc>
      </w:tr>
      <w:tr w14:paraId="64848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1D6123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19E2BE3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职业素养</w:t>
            </w:r>
          </w:p>
        </w:tc>
        <w:tc>
          <w:tcPr>
            <w:tcW w:w="771" w:type="dxa"/>
            <w:tcBorders>
              <w:top w:val="single" w:color="auto" w:sz="8" w:space="0"/>
              <w:left w:val="nil"/>
              <w:bottom w:val="single" w:color="auto" w:sz="6" w:space="0"/>
              <w:right w:val="single" w:color="auto" w:sz="6" w:space="0"/>
            </w:tcBorders>
            <w:shd w:val="clear" w:color="auto" w:fill="auto"/>
            <w:vAlign w:val="center"/>
          </w:tcPr>
          <w:p w14:paraId="7901FCB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95204001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32F55B3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信息技术1 </w:t>
            </w:r>
          </w:p>
        </w:tc>
        <w:tc>
          <w:tcPr>
            <w:tcW w:w="429" w:type="dxa"/>
            <w:tcBorders>
              <w:top w:val="single" w:color="auto" w:sz="8" w:space="0"/>
              <w:left w:val="nil"/>
              <w:bottom w:val="single" w:color="auto" w:sz="6" w:space="0"/>
              <w:right w:val="single" w:color="auto" w:sz="6" w:space="0"/>
            </w:tcBorders>
            <w:shd w:val="clear" w:color="auto" w:fill="auto"/>
            <w:vAlign w:val="center"/>
          </w:tcPr>
          <w:p w14:paraId="1A5FD6C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4819A55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75697C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395" w:type="dxa"/>
            <w:tcBorders>
              <w:top w:val="single" w:color="auto" w:sz="6" w:space="0"/>
              <w:left w:val="nil"/>
              <w:bottom w:val="single" w:color="auto" w:sz="6" w:space="0"/>
              <w:right w:val="single" w:color="auto" w:sz="6" w:space="0"/>
            </w:tcBorders>
            <w:shd w:val="clear" w:color="auto" w:fill="auto"/>
            <w:vAlign w:val="center"/>
          </w:tcPr>
          <w:p w14:paraId="1744F00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48 </w:t>
            </w:r>
          </w:p>
        </w:tc>
        <w:tc>
          <w:tcPr>
            <w:tcW w:w="394" w:type="dxa"/>
            <w:tcBorders>
              <w:top w:val="single" w:color="auto" w:sz="6" w:space="0"/>
              <w:left w:val="nil"/>
              <w:bottom w:val="single" w:color="auto" w:sz="6" w:space="0"/>
              <w:right w:val="single" w:color="auto" w:sz="6" w:space="0"/>
            </w:tcBorders>
            <w:shd w:val="clear" w:color="auto" w:fill="auto"/>
            <w:vAlign w:val="center"/>
          </w:tcPr>
          <w:p w14:paraId="7C5B7F6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411" w:type="dxa"/>
            <w:tcBorders>
              <w:top w:val="single" w:color="auto" w:sz="6" w:space="0"/>
              <w:left w:val="nil"/>
              <w:bottom w:val="single" w:color="auto" w:sz="6" w:space="0"/>
              <w:right w:val="single" w:color="auto" w:sz="6" w:space="0"/>
            </w:tcBorders>
            <w:shd w:val="clear" w:color="auto" w:fill="auto"/>
            <w:vAlign w:val="center"/>
          </w:tcPr>
          <w:p w14:paraId="706C2AA3">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326" w:type="dxa"/>
            <w:tcBorders>
              <w:top w:val="single" w:color="auto" w:sz="6" w:space="0"/>
              <w:left w:val="nil"/>
              <w:bottom w:val="single" w:color="auto" w:sz="6" w:space="0"/>
              <w:right w:val="single" w:color="auto" w:sz="6" w:space="0"/>
            </w:tcBorders>
            <w:shd w:val="clear" w:color="auto" w:fill="auto"/>
            <w:vAlign w:val="center"/>
          </w:tcPr>
          <w:p w14:paraId="02CFFC1D">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59B2592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79CD19AF">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19E74DB9">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05C107DF">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1F654508">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0F100E9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0423E152">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05EC7B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计算机教研室 </w:t>
            </w:r>
          </w:p>
        </w:tc>
      </w:tr>
      <w:tr w14:paraId="1A88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449C1C8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262140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职业素养</w:t>
            </w:r>
          </w:p>
        </w:tc>
        <w:tc>
          <w:tcPr>
            <w:tcW w:w="771" w:type="dxa"/>
            <w:tcBorders>
              <w:top w:val="single" w:color="auto" w:sz="8" w:space="0"/>
              <w:left w:val="nil"/>
              <w:bottom w:val="single" w:color="auto" w:sz="6" w:space="0"/>
              <w:right w:val="single" w:color="auto" w:sz="6" w:space="0"/>
            </w:tcBorders>
            <w:shd w:val="clear" w:color="auto" w:fill="auto"/>
            <w:vAlign w:val="center"/>
          </w:tcPr>
          <w:p w14:paraId="516F191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95204002 </w:t>
            </w:r>
          </w:p>
        </w:tc>
        <w:tc>
          <w:tcPr>
            <w:tcW w:w="960" w:type="dxa"/>
            <w:tcBorders>
              <w:top w:val="single" w:color="auto" w:sz="8" w:space="0"/>
              <w:left w:val="nil"/>
              <w:bottom w:val="single" w:color="auto" w:sz="6" w:space="0"/>
              <w:right w:val="single" w:color="auto" w:sz="6" w:space="0"/>
            </w:tcBorders>
            <w:shd w:val="clear" w:color="auto" w:fill="auto"/>
            <w:vAlign w:val="center"/>
          </w:tcPr>
          <w:p w14:paraId="5A9AE07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信息技术2 </w:t>
            </w:r>
          </w:p>
        </w:tc>
        <w:tc>
          <w:tcPr>
            <w:tcW w:w="429" w:type="dxa"/>
            <w:tcBorders>
              <w:top w:val="single" w:color="auto" w:sz="8" w:space="0"/>
              <w:left w:val="nil"/>
              <w:bottom w:val="single" w:color="auto" w:sz="6" w:space="0"/>
              <w:right w:val="single" w:color="auto" w:sz="6" w:space="0"/>
            </w:tcBorders>
            <w:shd w:val="clear" w:color="auto" w:fill="auto"/>
            <w:vAlign w:val="center"/>
          </w:tcPr>
          <w:p w14:paraId="4B62097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3F1DA13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21132CD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395" w:type="dxa"/>
            <w:tcBorders>
              <w:top w:val="single" w:color="auto" w:sz="6" w:space="0"/>
              <w:left w:val="nil"/>
              <w:bottom w:val="single" w:color="auto" w:sz="6" w:space="0"/>
              <w:right w:val="single" w:color="auto" w:sz="6" w:space="0"/>
            </w:tcBorders>
            <w:shd w:val="clear" w:color="auto" w:fill="auto"/>
            <w:vAlign w:val="center"/>
          </w:tcPr>
          <w:p w14:paraId="1EED95A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48 </w:t>
            </w:r>
          </w:p>
        </w:tc>
        <w:tc>
          <w:tcPr>
            <w:tcW w:w="394" w:type="dxa"/>
            <w:tcBorders>
              <w:top w:val="single" w:color="auto" w:sz="6" w:space="0"/>
              <w:left w:val="nil"/>
              <w:bottom w:val="single" w:color="auto" w:sz="6" w:space="0"/>
              <w:right w:val="single" w:color="auto" w:sz="6" w:space="0"/>
            </w:tcBorders>
            <w:shd w:val="clear" w:color="auto" w:fill="auto"/>
            <w:vAlign w:val="center"/>
          </w:tcPr>
          <w:p w14:paraId="3D17868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411" w:type="dxa"/>
            <w:tcBorders>
              <w:top w:val="single" w:color="auto" w:sz="6" w:space="0"/>
              <w:left w:val="nil"/>
              <w:bottom w:val="single" w:color="auto" w:sz="6" w:space="0"/>
              <w:right w:val="single" w:color="auto" w:sz="6" w:space="0"/>
            </w:tcBorders>
            <w:shd w:val="clear" w:color="auto" w:fill="auto"/>
            <w:vAlign w:val="center"/>
          </w:tcPr>
          <w:p w14:paraId="3C5DCB45">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326" w:type="dxa"/>
            <w:tcBorders>
              <w:top w:val="single" w:color="auto" w:sz="6" w:space="0"/>
              <w:left w:val="nil"/>
              <w:bottom w:val="single" w:color="auto" w:sz="6" w:space="0"/>
              <w:right w:val="single" w:color="auto" w:sz="6" w:space="0"/>
            </w:tcBorders>
            <w:shd w:val="clear" w:color="auto" w:fill="auto"/>
            <w:vAlign w:val="center"/>
          </w:tcPr>
          <w:p w14:paraId="0D6F8B1E">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1D9E5A9D">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56CA750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1854C02E">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20C2A9FA">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76441FAC">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21E870F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06F380FC">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4FFA7B5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计算机教研室 </w:t>
            </w:r>
          </w:p>
        </w:tc>
      </w:tr>
      <w:tr w14:paraId="0D76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7A2006F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素质教育平台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E4BD32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小计</w:t>
            </w:r>
          </w:p>
        </w:tc>
        <w:tc>
          <w:tcPr>
            <w:tcW w:w="771" w:type="dxa"/>
            <w:tcBorders>
              <w:top w:val="single" w:color="auto" w:sz="8" w:space="0"/>
              <w:left w:val="nil"/>
              <w:bottom w:val="single" w:color="auto" w:sz="6" w:space="0"/>
              <w:right w:val="single" w:color="auto" w:sz="6" w:space="0"/>
            </w:tcBorders>
            <w:shd w:val="clear" w:color="auto" w:fill="auto"/>
            <w:vAlign w:val="center"/>
          </w:tcPr>
          <w:p w14:paraId="51D58AD2">
            <w:pPr>
              <w:spacing w:line="268" w:lineRule="auto"/>
              <w:jc w:val="left"/>
              <w:rPr>
                <w:rFonts w:hint="eastAsia" w:ascii="仿宋" w:hAnsi="仿宋" w:eastAsia="仿宋" w:cs="仿宋"/>
                <w:kern w:val="2"/>
                <w:sz w:val="24"/>
                <w:szCs w:val="24"/>
                <w:lang w:val="en-US" w:eastAsia="zh-CN" w:bidi="ar"/>
              </w:rPr>
            </w:pPr>
          </w:p>
        </w:tc>
        <w:tc>
          <w:tcPr>
            <w:tcW w:w="2520" w:type="dxa"/>
            <w:gridSpan w:val="4"/>
            <w:tcBorders>
              <w:top w:val="single" w:color="auto" w:sz="8" w:space="0"/>
              <w:left w:val="nil"/>
              <w:bottom w:val="single" w:color="auto" w:sz="6" w:space="0"/>
              <w:right w:val="single" w:color="auto" w:sz="6" w:space="0"/>
            </w:tcBorders>
            <w:shd w:val="clear" w:color="auto" w:fill="auto"/>
            <w:vAlign w:val="center"/>
          </w:tcPr>
          <w:p w14:paraId="493294F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共32门 </w:t>
            </w:r>
          </w:p>
        </w:tc>
        <w:tc>
          <w:tcPr>
            <w:tcW w:w="395" w:type="dxa"/>
            <w:tcBorders>
              <w:top w:val="single" w:color="auto" w:sz="8" w:space="0"/>
              <w:left w:val="nil"/>
              <w:bottom w:val="single" w:color="auto" w:sz="6" w:space="0"/>
              <w:right w:val="single" w:color="auto" w:sz="6" w:space="0"/>
            </w:tcBorders>
            <w:shd w:val="clear" w:color="auto" w:fill="auto"/>
            <w:vAlign w:val="center"/>
          </w:tcPr>
          <w:p w14:paraId="31C7F14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46.5 </w:t>
            </w:r>
          </w:p>
        </w:tc>
        <w:tc>
          <w:tcPr>
            <w:tcW w:w="394" w:type="dxa"/>
            <w:tcBorders>
              <w:top w:val="single" w:color="auto" w:sz="6" w:space="0"/>
              <w:left w:val="nil"/>
              <w:bottom w:val="single" w:color="auto" w:sz="6" w:space="0"/>
              <w:right w:val="single" w:color="auto" w:sz="6" w:space="0"/>
            </w:tcBorders>
            <w:shd w:val="clear" w:color="auto" w:fill="auto"/>
            <w:vAlign w:val="center"/>
          </w:tcPr>
          <w:p w14:paraId="6875701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856 </w:t>
            </w:r>
          </w:p>
        </w:tc>
        <w:tc>
          <w:tcPr>
            <w:tcW w:w="411" w:type="dxa"/>
            <w:tcBorders>
              <w:top w:val="single" w:color="auto" w:sz="6" w:space="0"/>
              <w:left w:val="nil"/>
              <w:bottom w:val="single" w:color="auto" w:sz="6" w:space="0"/>
              <w:right w:val="single" w:color="auto" w:sz="6" w:space="0"/>
            </w:tcBorders>
            <w:shd w:val="clear" w:color="auto" w:fill="auto"/>
            <w:vAlign w:val="center"/>
          </w:tcPr>
          <w:p w14:paraId="3C40849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494 </w:t>
            </w:r>
          </w:p>
        </w:tc>
        <w:tc>
          <w:tcPr>
            <w:tcW w:w="326" w:type="dxa"/>
            <w:tcBorders>
              <w:top w:val="single" w:color="auto" w:sz="6" w:space="0"/>
              <w:left w:val="nil"/>
              <w:bottom w:val="single" w:color="auto" w:sz="6" w:space="0"/>
              <w:right w:val="single" w:color="auto" w:sz="6" w:space="0"/>
            </w:tcBorders>
            <w:shd w:val="clear" w:color="auto" w:fill="auto"/>
            <w:vAlign w:val="center"/>
          </w:tcPr>
          <w:p w14:paraId="3F5F34E2">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362 </w:t>
            </w:r>
          </w:p>
        </w:tc>
        <w:tc>
          <w:tcPr>
            <w:tcW w:w="429" w:type="dxa"/>
            <w:tcBorders>
              <w:top w:val="single" w:color="auto" w:sz="6" w:space="0"/>
              <w:left w:val="nil"/>
              <w:bottom w:val="single" w:color="auto" w:sz="6" w:space="0"/>
              <w:right w:val="single" w:color="auto" w:sz="6" w:space="0"/>
            </w:tcBorders>
            <w:shd w:val="clear" w:color="auto" w:fill="auto"/>
            <w:vAlign w:val="center"/>
          </w:tcPr>
          <w:p w14:paraId="57D8CE1C">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7F4E3C1B">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2436F8A4">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12E39221">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7260D619">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6" w:space="0"/>
              <w:left w:val="nil"/>
              <w:bottom w:val="single" w:color="auto" w:sz="6" w:space="0"/>
              <w:right w:val="single" w:color="auto" w:sz="6" w:space="0"/>
            </w:tcBorders>
            <w:shd w:val="clear" w:color="auto" w:fill="auto"/>
            <w:vAlign w:val="center"/>
          </w:tcPr>
          <w:p w14:paraId="7C3E656F">
            <w:pPr>
              <w:spacing w:line="268" w:lineRule="auto"/>
              <w:jc w:val="left"/>
              <w:rPr>
                <w:rFonts w:hint="default" w:ascii="仿宋" w:hAnsi="仿宋" w:eastAsia="仿宋" w:cs="仿宋"/>
                <w:kern w:val="2"/>
                <w:sz w:val="24"/>
                <w:szCs w:val="24"/>
                <w:lang w:val="en-US" w:eastAsia="zh-CN" w:bidi="ar"/>
              </w:rPr>
            </w:pPr>
          </w:p>
        </w:tc>
        <w:tc>
          <w:tcPr>
            <w:tcW w:w="617" w:type="dxa"/>
            <w:tcBorders>
              <w:top w:val="single" w:color="auto" w:sz="8" w:space="0"/>
              <w:left w:val="nil"/>
              <w:bottom w:val="single" w:color="auto" w:sz="6" w:space="0"/>
              <w:right w:val="single" w:color="auto" w:sz="6" w:space="0"/>
            </w:tcBorders>
            <w:shd w:val="clear" w:color="auto" w:fill="auto"/>
            <w:vAlign w:val="center"/>
          </w:tcPr>
          <w:p w14:paraId="5444802D">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C994BB9">
            <w:pPr>
              <w:spacing w:line="268" w:lineRule="auto"/>
              <w:jc w:val="left"/>
              <w:rPr>
                <w:rFonts w:hint="eastAsia" w:ascii="仿宋" w:hAnsi="仿宋" w:eastAsia="仿宋" w:cs="仿宋"/>
                <w:kern w:val="2"/>
                <w:sz w:val="24"/>
                <w:szCs w:val="24"/>
                <w:lang w:val="en-US" w:eastAsia="zh-CN" w:bidi="ar"/>
              </w:rPr>
            </w:pPr>
          </w:p>
        </w:tc>
        <w:tc>
          <w:tcPr>
            <w:tcW w:w="236" w:type="dxa"/>
            <w:tcBorders>
              <w:top w:val="single" w:color="auto" w:sz="8" w:space="0"/>
              <w:left w:val="nil"/>
              <w:bottom w:val="single" w:color="auto" w:sz="6" w:space="0"/>
              <w:right w:val="single" w:color="auto" w:sz="6" w:space="0"/>
            </w:tcBorders>
            <w:shd w:val="clear" w:color="auto" w:fill="auto"/>
            <w:vAlign w:val="center"/>
          </w:tcPr>
          <w:p w14:paraId="1A0AE6A1">
            <w:pPr>
              <w:spacing w:line="268" w:lineRule="auto"/>
              <w:jc w:val="left"/>
              <w:rPr>
                <w:rFonts w:hint="eastAsia" w:ascii="仿宋" w:hAnsi="仿宋" w:eastAsia="仿宋" w:cs="仿宋"/>
                <w:kern w:val="2"/>
                <w:sz w:val="24"/>
                <w:szCs w:val="24"/>
                <w:lang w:val="en-US" w:eastAsia="zh-CN" w:bidi="ar"/>
              </w:rPr>
            </w:pPr>
          </w:p>
        </w:tc>
      </w:tr>
      <w:tr w14:paraId="13B3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2CFDA92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专业群共享平台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06F0A971">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1C6F4B1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83211001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149BBD5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建筑识图与CAD制图 </w:t>
            </w:r>
          </w:p>
        </w:tc>
        <w:tc>
          <w:tcPr>
            <w:tcW w:w="429" w:type="dxa"/>
            <w:tcBorders>
              <w:top w:val="single" w:color="auto" w:sz="8" w:space="0"/>
              <w:left w:val="nil"/>
              <w:bottom w:val="single" w:color="auto" w:sz="6" w:space="0"/>
              <w:right w:val="single" w:color="auto" w:sz="6" w:space="0"/>
            </w:tcBorders>
            <w:shd w:val="clear" w:color="auto" w:fill="auto"/>
            <w:vAlign w:val="center"/>
          </w:tcPr>
          <w:p w14:paraId="228566F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4C239AB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049F563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 </w:t>
            </w:r>
          </w:p>
        </w:tc>
        <w:tc>
          <w:tcPr>
            <w:tcW w:w="395" w:type="dxa"/>
            <w:tcBorders>
              <w:top w:val="single" w:color="auto" w:sz="6" w:space="0"/>
              <w:left w:val="nil"/>
              <w:bottom w:val="single" w:color="auto" w:sz="6" w:space="0"/>
              <w:right w:val="single" w:color="auto" w:sz="6" w:space="0"/>
            </w:tcBorders>
            <w:shd w:val="clear" w:color="auto" w:fill="auto"/>
            <w:vAlign w:val="center"/>
          </w:tcPr>
          <w:p w14:paraId="7C9B5D7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80 </w:t>
            </w:r>
          </w:p>
        </w:tc>
        <w:tc>
          <w:tcPr>
            <w:tcW w:w="394" w:type="dxa"/>
            <w:tcBorders>
              <w:top w:val="single" w:color="auto" w:sz="6" w:space="0"/>
              <w:left w:val="nil"/>
              <w:bottom w:val="single" w:color="auto" w:sz="6" w:space="0"/>
              <w:right w:val="single" w:color="auto" w:sz="6" w:space="0"/>
            </w:tcBorders>
            <w:shd w:val="clear" w:color="auto" w:fill="auto"/>
            <w:vAlign w:val="center"/>
          </w:tcPr>
          <w:p w14:paraId="61782A9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40 </w:t>
            </w:r>
          </w:p>
        </w:tc>
        <w:tc>
          <w:tcPr>
            <w:tcW w:w="411" w:type="dxa"/>
            <w:tcBorders>
              <w:top w:val="single" w:color="auto" w:sz="6" w:space="0"/>
              <w:left w:val="nil"/>
              <w:bottom w:val="single" w:color="auto" w:sz="6" w:space="0"/>
              <w:right w:val="single" w:color="auto" w:sz="6" w:space="0"/>
            </w:tcBorders>
            <w:shd w:val="clear" w:color="auto" w:fill="auto"/>
            <w:vAlign w:val="center"/>
          </w:tcPr>
          <w:p w14:paraId="4BDE0C04">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40 </w:t>
            </w:r>
          </w:p>
        </w:tc>
        <w:tc>
          <w:tcPr>
            <w:tcW w:w="326" w:type="dxa"/>
            <w:tcBorders>
              <w:top w:val="single" w:color="auto" w:sz="6" w:space="0"/>
              <w:left w:val="nil"/>
              <w:bottom w:val="single" w:color="auto" w:sz="6" w:space="0"/>
              <w:right w:val="single" w:color="auto" w:sz="6" w:space="0"/>
            </w:tcBorders>
            <w:shd w:val="clear" w:color="auto" w:fill="auto"/>
            <w:vAlign w:val="center"/>
          </w:tcPr>
          <w:p w14:paraId="69C3F4C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 </w:t>
            </w:r>
          </w:p>
        </w:tc>
        <w:tc>
          <w:tcPr>
            <w:tcW w:w="429" w:type="dxa"/>
            <w:tcBorders>
              <w:top w:val="single" w:color="auto" w:sz="6" w:space="0"/>
              <w:left w:val="nil"/>
              <w:bottom w:val="single" w:color="auto" w:sz="6" w:space="0"/>
              <w:right w:val="single" w:color="auto" w:sz="6" w:space="0"/>
            </w:tcBorders>
            <w:shd w:val="clear" w:color="auto" w:fill="auto"/>
            <w:vAlign w:val="center"/>
          </w:tcPr>
          <w:p w14:paraId="02D7E8B4">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75012818">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2F6243F9">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33D02EE7">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14907C9A">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7CB7A50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68060075">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6ED13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36B9350A">
            <w:pPr>
              <w:spacing w:line="268" w:lineRule="auto"/>
              <w:jc w:val="left"/>
              <w:rPr>
                <w:rFonts w:hint="default" w:ascii="仿宋" w:hAnsi="仿宋" w:eastAsia="仿宋" w:cs="仿宋"/>
                <w:kern w:val="2"/>
                <w:sz w:val="24"/>
                <w:szCs w:val="24"/>
                <w:lang w:val="en-US" w:eastAsia="zh-CN" w:bidi="ar"/>
              </w:rPr>
            </w:pPr>
          </w:p>
        </w:tc>
      </w:tr>
      <w:tr w14:paraId="4274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275735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专业群共享平台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1D357913">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589C2BB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83211002 </w:t>
            </w:r>
          </w:p>
        </w:tc>
        <w:tc>
          <w:tcPr>
            <w:tcW w:w="960" w:type="dxa"/>
            <w:tcBorders>
              <w:top w:val="single" w:color="auto" w:sz="8" w:space="0"/>
              <w:left w:val="nil"/>
              <w:bottom w:val="single" w:color="auto" w:sz="6" w:space="0"/>
              <w:right w:val="single" w:color="auto" w:sz="6" w:space="0"/>
            </w:tcBorders>
            <w:shd w:val="clear" w:color="auto" w:fill="auto"/>
            <w:vAlign w:val="center"/>
          </w:tcPr>
          <w:p w14:paraId="654BD4C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BIM建模 </w:t>
            </w:r>
          </w:p>
        </w:tc>
        <w:tc>
          <w:tcPr>
            <w:tcW w:w="429" w:type="dxa"/>
            <w:tcBorders>
              <w:top w:val="single" w:color="auto" w:sz="8" w:space="0"/>
              <w:left w:val="nil"/>
              <w:bottom w:val="single" w:color="auto" w:sz="6" w:space="0"/>
              <w:right w:val="single" w:color="auto" w:sz="6" w:space="0"/>
            </w:tcBorders>
            <w:shd w:val="clear" w:color="auto" w:fill="auto"/>
            <w:vAlign w:val="center"/>
          </w:tcPr>
          <w:p w14:paraId="3274512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3619DBE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E34FB0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395" w:type="dxa"/>
            <w:tcBorders>
              <w:top w:val="single" w:color="auto" w:sz="6" w:space="0"/>
              <w:left w:val="nil"/>
              <w:bottom w:val="single" w:color="auto" w:sz="6" w:space="0"/>
              <w:right w:val="single" w:color="auto" w:sz="6" w:space="0"/>
            </w:tcBorders>
            <w:shd w:val="clear" w:color="auto" w:fill="auto"/>
            <w:vAlign w:val="center"/>
          </w:tcPr>
          <w:p w14:paraId="7230D60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48 </w:t>
            </w:r>
          </w:p>
        </w:tc>
        <w:tc>
          <w:tcPr>
            <w:tcW w:w="394" w:type="dxa"/>
            <w:tcBorders>
              <w:top w:val="single" w:color="auto" w:sz="6" w:space="0"/>
              <w:left w:val="nil"/>
              <w:bottom w:val="single" w:color="auto" w:sz="6" w:space="0"/>
              <w:right w:val="single" w:color="auto" w:sz="6" w:space="0"/>
            </w:tcBorders>
            <w:shd w:val="clear" w:color="auto" w:fill="auto"/>
            <w:vAlign w:val="center"/>
          </w:tcPr>
          <w:p w14:paraId="69C68EC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1B465F54">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26" w:type="dxa"/>
            <w:tcBorders>
              <w:top w:val="single" w:color="auto" w:sz="6" w:space="0"/>
              <w:left w:val="nil"/>
              <w:bottom w:val="single" w:color="auto" w:sz="6" w:space="0"/>
              <w:right w:val="single" w:color="auto" w:sz="6" w:space="0"/>
            </w:tcBorders>
            <w:shd w:val="clear" w:color="auto" w:fill="auto"/>
            <w:vAlign w:val="center"/>
          </w:tcPr>
          <w:p w14:paraId="0057AFE0">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1DF5D88C">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38A2726D">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2585054F">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5D2B45C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485AC36E">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7C86C97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0677478F">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16985E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512494E3">
            <w:pPr>
              <w:spacing w:line="268" w:lineRule="auto"/>
              <w:jc w:val="left"/>
              <w:rPr>
                <w:rFonts w:hint="default" w:ascii="仿宋" w:hAnsi="仿宋" w:eastAsia="仿宋" w:cs="仿宋"/>
                <w:kern w:val="2"/>
                <w:sz w:val="24"/>
                <w:szCs w:val="24"/>
                <w:lang w:val="en-US" w:eastAsia="zh-CN" w:bidi="ar"/>
              </w:rPr>
            </w:pPr>
          </w:p>
        </w:tc>
      </w:tr>
      <w:tr w14:paraId="4273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BF39EE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专业群共享平台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10EE32EF">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74F920D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83211003 </w:t>
            </w:r>
          </w:p>
        </w:tc>
        <w:tc>
          <w:tcPr>
            <w:tcW w:w="960" w:type="dxa"/>
            <w:tcBorders>
              <w:top w:val="single" w:color="auto" w:sz="8" w:space="0"/>
              <w:left w:val="nil"/>
              <w:bottom w:val="single" w:color="auto" w:sz="6" w:space="0"/>
              <w:right w:val="single" w:color="auto" w:sz="6" w:space="0"/>
            </w:tcBorders>
            <w:shd w:val="clear" w:color="auto" w:fill="auto"/>
            <w:vAlign w:val="center"/>
          </w:tcPr>
          <w:p w14:paraId="6ADDD21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建筑法规 </w:t>
            </w:r>
          </w:p>
        </w:tc>
        <w:tc>
          <w:tcPr>
            <w:tcW w:w="429" w:type="dxa"/>
            <w:tcBorders>
              <w:top w:val="single" w:color="auto" w:sz="8" w:space="0"/>
              <w:left w:val="nil"/>
              <w:bottom w:val="single" w:color="auto" w:sz="6" w:space="0"/>
              <w:right w:val="single" w:color="auto" w:sz="6" w:space="0"/>
            </w:tcBorders>
            <w:shd w:val="clear" w:color="auto" w:fill="auto"/>
            <w:vAlign w:val="center"/>
          </w:tcPr>
          <w:p w14:paraId="2B1AAAB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5317418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81C1B7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11B724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0B974E9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103A0B34">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12B7DA20">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5BA5D89B">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435366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796A2D2C">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1FB3B852">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2148BD38">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68497D4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647162B4">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38F3094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7DBFE300">
            <w:pPr>
              <w:spacing w:line="268" w:lineRule="auto"/>
              <w:jc w:val="left"/>
              <w:rPr>
                <w:rFonts w:hint="default" w:ascii="仿宋" w:hAnsi="仿宋" w:eastAsia="仿宋" w:cs="仿宋"/>
                <w:kern w:val="2"/>
                <w:sz w:val="24"/>
                <w:szCs w:val="24"/>
                <w:lang w:val="en-US" w:eastAsia="zh-CN" w:bidi="ar"/>
              </w:rPr>
            </w:pPr>
          </w:p>
        </w:tc>
      </w:tr>
      <w:tr w14:paraId="79A4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F76FDE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专业群共享平台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644262C">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1D3CF51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83211004 </w:t>
            </w:r>
          </w:p>
        </w:tc>
        <w:tc>
          <w:tcPr>
            <w:tcW w:w="960" w:type="dxa"/>
            <w:tcBorders>
              <w:top w:val="single" w:color="auto" w:sz="8" w:space="0"/>
              <w:left w:val="nil"/>
              <w:bottom w:val="single" w:color="auto" w:sz="6" w:space="0"/>
              <w:right w:val="single" w:color="auto" w:sz="6" w:space="0"/>
            </w:tcBorders>
            <w:shd w:val="clear" w:color="auto" w:fill="auto"/>
            <w:vAlign w:val="center"/>
          </w:tcPr>
          <w:p w14:paraId="0C9796D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建筑设备 </w:t>
            </w:r>
          </w:p>
        </w:tc>
        <w:tc>
          <w:tcPr>
            <w:tcW w:w="429" w:type="dxa"/>
            <w:tcBorders>
              <w:top w:val="single" w:color="auto" w:sz="8" w:space="0"/>
              <w:left w:val="nil"/>
              <w:bottom w:val="single" w:color="auto" w:sz="6" w:space="0"/>
              <w:right w:val="single" w:color="auto" w:sz="6" w:space="0"/>
            </w:tcBorders>
            <w:shd w:val="clear" w:color="auto" w:fill="auto"/>
            <w:vAlign w:val="center"/>
          </w:tcPr>
          <w:p w14:paraId="095A243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限选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487FE13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42F4398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5F7CF95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5286952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0A332420">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249DF82E">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2D200090">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50E96A0D">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37791CA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377" w:type="dxa"/>
            <w:tcBorders>
              <w:top w:val="single" w:color="auto" w:sz="6" w:space="0"/>
              <w:left w:val="nil"/>
              <w:bottom w:val="single" w:color="auto" w:sz="6" w:space="0"/>
              <w:right w:val="single" w:color="auto" w:sz="6" w:space="0"/>
            </w:tcBorders>
            <w:shd w:val="clear" w:color="auto" w:fill="auto"/>
            <w:vAlign w:val="center"/>
          </w:tcPr>
          <w:p w14:paraId="1B8A332E">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74DA43A3">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3C114DC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47969407">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4CE0333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65959364">
            <w:pPr>
              <w:spacing w:line="268" w:lineRule="auto"/>
              <w:jc w:val="left"/>
              <w:rPr>
                <w:rFonts w:hint="default" w:ascii="仿宋" w:hAnsi="仿宋" w:eastAsia="仿宋" w:cs="仿宋"/>
                <w:kern w:val="2"/>
                <w:sz w:val="24"/>
                <w:szCs w:val="24"/>
                <w:lang w:val="en-US" w:eastAsia="zh-CN" w:bidi="ar"/>
              </w:rPr>
            </w:pPr>
          </w:p>
        </w:tc>
      </w:tr>
      <w:tr w14:paraId="2679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042715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专业群共享平台</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ECDDF0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小计</w:t>
            </w:r>
          </w:p>
        </w:tc>
        <w:tc>
          <w:tcPr>
            <w:tcW w:w="771" w:type="dxa"/>
            <w:tcBorders>
              <w:top w:val="single" w:color="auto" w:sz="8" w:space="0"/>
              <w:left w:val="nil"/>
              <w:bottom w:val="single" w:color="auto" w:sz="6" w:space="0"/>
              <w:right w:val="single" w:color="auto" w:sz="6" w:space="0"/>
            </w:tcBorders>
            <w:shd w:val="clear" w:color="auto" w:fill="auto"/>
            <w:vAlign w:val="center"/>
          </w:tcPr>
          <w:p w14:paraId="53A2B75D">
            <w:pPr>
              <w:spacing w:line="268" w:lineRule="auto"/>
              <w:jc w:val="left"/>
              <w:rPr>
                <w:rFonts w:hint="eastAsia" w:ascii="仿宋" w:hAnsi="仿宋" w:eastAsia="仿宋" w:cs="仿宋"/>
                <w:kern w:val="2"/>
                <w:sz w:val="24"/>
                <w:szCs w:val="24"/>
                <w:lang w:val="en-US" w:eastAsia="zh-CN" w:bidi="ar"/>
              </w:rPr>
            </w:pPr>
          </w:p>
        </w:tc>
        <w:tc>
          <w:tcPr>
            <w:tcW w:w="2520" w:type="dxa"/>
            <w:gridSpan w:val="4"/>
            <w:tcBorders>
              <w:top w:val="single" w:color="auto" w:sz="8" w:space="0"/>
              <w:left w:val="nil"/>
              <w:bottom w:val="single" w:color="auto" w:sz="6" w:space="0"/>
              <w:right w:val="single" w:color="auto" w:sz="6" w:space="0"/>
            </w:tcBorders>
            <w:shd w:val="clear" w:color="auto" w:fill="auto"/>
            <w:vAlign w:val="center"/>
          </w:tcPr>
          <w:p w14:paraId="4779846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共4门 </w:t>
            </w:r>
          </w:p>
        </w:tc>
        <w:tc>
          <w:tcPr>
            <w:tcW w:w="395" w:type="dxa"/>
            <w:tcBorders>
              <w:top w:val="single" w:color="auto" w:sz="8" w:space="0"/>
              <w:left w:val="nil"/>
              <w:bottom w:val="single" w:color="auto" w:sz="6" w:space="0"/>
              <w:right w:val="single" w:color="auto" w:sz="6" w:space="0"/>
            </w:tcBorders>
            <w:shd w:val="clear" w:color="auto" w:fill="auto"/>
            <w:vAlign w:val="center"/>
          </w:tcPr>
          <w:p w14:paraId="5CB27BB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12 </w:t>
            </w:r>
          </w:p>
        </w:tc>
        <w:tc>
          <w:tcPr>
            <w:tcW w:w="394" w:type="dxa"/>
            <w:tcBorders>
              <w:top w:val="single" w:color="auto" w:sz="6" w:space="0"/>
              <w:left w:val="nil"/>
              <w:bottom w:val="single" w:color="auto" w:sz="6" w:space="0"/>
              <w:right w:val="single" w:color="auto" w:sz="6" w:space="0"/>
            </w:tcBorders>
            <w:shd w:val="clear" w:color="auto" w:fill="auto"/>
            <w:vAlign w:val="center"/>
          </w:tcPr>
          <w:p w14:paraId="56F52E8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192 </w:t>
            </w:r>
          </w:p>
        </w:tc>
        <w:tc>
          <w:tcPr>
            <w:tcW w:w="411" w:type="dxa"/>
            <w:tcBorders>
              <w:top w:val="single" w:color="auto" w:sz="6" w:space="0"/>
              <w:left w:val="nil"/>
              <w:bottom w:val="single" w:color="auto" w:sz="6" w:space="0"/>
              <w:right w:val="single" w:color="auto" w:sz="6" w:space="0"/>
            </w:tcBorders>
            <w:shd w:val="clear" w:color="auto" w:fill="auto"/>
            <w:vAlign w:val="center"/>
          </w:tcPr>
          <w:p w14:paraId="63298CB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120 </w:t>
            </w:r>
          </w:p>
        </w:tc>
        <w:tc>
          <w:tcPr>
            <w:tcW w:w="326" w:type="dxa"/>
            <w:tcBorders>
              <w:top w:val="single" w:color="auto" w:sz="6" w:space="0"/>
              <w:left w:val="nil"/>
              <w:bottom w:val="single" w:color="auto" w:sz="6" w:space="0"/>
              <w:right w:val="single" w:color="auto" w:sz="6" w:space="0"/>
            </w:tcBorders>
            <w:shd w:val="clear" w:color="auto" w:fill="auto"/>
            <w:vAlign w:val="center"/>
          </w:tcPr>
          <w:p w14:paraId="475A98F0">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72 </w:t>
            </w:r>
          </w:p>
        </w:tc>
        <w:tc>
          <w:tcPr>
            <w:tcW w:w="429" w:type="dxa"/>
            <w:tcBorders>
              <w:top w:val="single" w:color="auto" w:sz="6" w:space="0"/>
              <w:left w:val="nil"/>
              <w:bottom w:val="single" w:color="auto" w:sz="6" w:space="0"/>
              <w:right w:val="single" w:color="auto" w:sz="6" w:space="0"/>
            </w:tcBorders>
            <w:shd w:val="clear" w:color="auto" w:fill="auto"/>
            <w:vAlign w:val="center"/>
          </w:tcPr>
          <w:p w14:paraId="2C74A8D5">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7AA4F4D7">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67E442F8">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1AC26417">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358A68B5">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6" w:space="0"/>
              <w:left w:val="nil"/>
              <w:bottom w:val="single" w:color="auto" w:sz="6" w:space="0"/>
              <w:right w:val="single" w:color="auto" w:sz="6" w:space="0"/>
            </w:tcBorders>
            <w:shd w:val="clear" w:color="auto" w:fill="auto"/>
            <w:vAlign w:val="center"/>
          </w:tcPr>
          <w:p w14:paraId="5AC5EEFE">
            <w:pPr>
              <w:spacing w:line="268" w:lineRule="auto"/>
              <w:jc w:val="left"/>
              <w:rPr>
                <w:rFonts w:hint="default" w:ascii="仿宋" w:hAnsi="仿宋" w:eastAsia="仿宋" w:cs="仿宋"/>
                <w:kern w:val="2"/>
                <w:sz w:val="24"/>
                <w:szCs w:val="24"/>
                <w:lang w:val="en-US" w:eastAsia="zh-CN" w:bidi="ar"/>
              </w:rPr>
            </w:pPr>
          </w:p>
        </w:tc>
        <w:tc>
          <w:tcPr>
            <w:tcW w:w="617" w:type="dxa"/>
            <w:tcBorders>
              <w:top w:val="single" w:color="auto" w:sz="8" w:space="0"/>
              <w:left w:val="nil"/>
              <w:bottom w:val="single" w:color="auto" w:sz="6" w:space="0"/>
              <w:right w:val="single" w:color="auto" w:sz="6" w:space="0"/>
            </w:tcBorders>
            <w:shd w:val="clear" w:color="auto" w:fill="auto"/>
            <w:vAlign w:val="center"/>
          </w:tcPr>
          <w:p w14:paraId="42A4229C">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37B8B827">
            <w:pPr>
              <w:spacing w:line="268" w:lineRule="auto"/>
              <w:jc w:val="left"/>
              <w:rPr>
                <w:rFonts w:hint="eastAsia" w:ascii="仿宋" w:hAnsi="仿宋" w:eastAsia="仿宋" w:cs="仿宋"/>
                <w:kern w:val="2"/>
                <w:sz w:val="24"/>
                <w:szCs w:val="24"/>
                <w:lang w:val="en-US" w:eastAsia="zh-CN" w:bidi="ar"/>
              </w:rPr>
            </w:pPr>
          </w:p>
        </w:tc>
        <w:tc>
          <w:tcPr>
            <w:tcW w:w="236" w:type="dxa"/>
            <w:tcBorders>
              <w:top w:val="single" w:color="auto" w:sz="8" w:space="0"/>
              <w:left w:val="nil"/>
              <w:bottom w:val="single" w:color="auto" w:sz="6" w:space="0"/>
              <w:right w:val="single" w:color="auto" w:sz="6" w:space="0"/>
            </w:tcBorders>
            <w:shd w:val="clear" w:color="auto" w:fill="auto"/>
            <w:vAlign w:val="center"/>
          </w:tcPr>
          <w:p w14:paraId="7C04D7B6">
            <w:pPr>
              <w:spacing w:line="268" w:lineRule="auto"/>
              <w:jc w:val="left"/>
              <w:rPr>
                <w:rFonts w:hint="eastAsia" w:ascii="仿宋" w:hAnsi="仿宋" w:eastAsia="仿宋" w:cs="仿宋"/>
                <w:kern w:val="2"/>
                <w:sz w:val="24"/>
                <w:szCs w:val="24"/>
                <w:lang w:val="en-US" w:eastAsia="zh-CN" w:bidi="ar"/>
              </w:rPr>
            </w:pPr>
          </w:p>
        </w:tc>
      </w:tr>
      <w:tr w14:paraId="2AEA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1CC10FE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78C5AC10">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4CBE673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70C67E4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建筑材料 </w:t>
            </w:r>
          </w:p>
        </w:tc>
        <w:tc>
          <w:tcPr>
            <w:tcW w:w="429" w:type="dxa"/>
            <w:tcBorders>
              <w:top w:val="single" w:color="auto" w:sz="8" w:space="0"/>
              <w:left w:val="nil"/>
              <w:bottom w:val="single" w:color="auto" w:sz="6" w:space="0"/>
              <w:right w:val="single" w:color="auto" w:sz="6" w:space="0"/>
            </w:tcBorders>
            <w:shd w:val="clear" w:color="auto" w:fill="auto"/>
            <w:vAlign w:val="center"/>
          </w:tcPr>
          <w:p w14:paraId="313D38D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3391C87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5F2E83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3.5 </w:t>
            </w:r>
          </w:p>
        </w:tc>
        <w:tc>
          <w:tcPr>
            <w:tcW w:w="395" w:type="dxa"/>
            <w:tcBorders>
              <w:top w:val="single" w:color="auto" w:sz="6" w:space="0"/>
              <w:left w:val="nil"/>
              <w:bottom w:val="single" w:color="auto" w:sz="6" w:space="0"/>
              <w:right w:val="single" w:color="auto" w:sz="6" w:space="0"/>
            </w:tcBorders>
            <w:shd w:val="clear" w:color="auto" w:fill="auto"/>
            <w:vAlign w:val="center"/>
          </w:tcPr>
          <w:p w14:paraId="4002CBE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56 </w:t>
            </w:r>
          </w:p>
        </w:tc>
        <w:tc>
          <w:tcPr>
            <w:tcW w:w="394" w:type="dxa"/>
            <w:tcBorders>
              <w:top w:val="single" w:color="auto" w:sz="6" w:space="0"/>
              <w:left w:val="nil"/>
              <w:bottom w:val="single" w:color="auto" w:sz="6" w:space="0"/>
              <w:right w:val="single" w:color="auto" w:sz="6" w:space="0"/>
            </w:tcBorders>
            <w:shd w:val="clear" w:color="auto" w:fill="auto"/>
            <w:vAlign w:val="center"/>
          </w:tcPr>
          <w:p w14:paraId="7E47CC4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40 </w:t>
            </w:r>
          </w:p>
        </w:tc>
        <w:tc>
          <w:tcPr>
            <w:tcW w:w="411" w:type="dxa"/>
            <w:tcBorders>
              <w:top w:val="single" w:color="auto" w:sz="6" w:space="0"/>
              <w:left w:val="nil"/>
              <w:bottom w:val="single" w:color="auto" w:sz="6" w:space="0"/>
              <w:right w:val="single" w:color="auto" w:sz="6" w:space="0"/>
            </w:tcBorders>
            <w:shd w:val="clear" w:color="auto" w:fill="auto"/>
            <w:vAlign w:val="center"/>
          </w:tcPr>
          <w:p w14:paraId="6F5194B4">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26" w:type="dxa"/>
            <w:tcBorders>
              <w:top w:val="single" w:color="auto" w:sz="6" w:space="0"/>
              <w:left w:val="nil"/>
              <w:bottom w:val="single" w:color="auto" w:sz="6" w:space="0"/>
              <w:right w:val="single" w:color="auto" w:sz="6" w:space="0"/>
            </w:tcBorders>
            <w:shd w:val="clear" w:color="auto" w:fill="auto"/>
            <w:vAlign w:val="center"/>
          </w:tcPr>
          <w:p w14:paraId="07E11A02">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45693888">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1516B68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3B794947">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63E3471F">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6E7C8656">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4F4AF53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3CB1D61E">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3C6870E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586D9233">
            <w:pPr>
              <w:spacing w:line="268" w:lineRule="auto"/>
              <w:jc w:val="left"/>
              <w:rPr>
                <w:rFonts w:hint="default" w:ascii="仿宋" w:hAnsi="仿宋" w:eastAsia="仿宋" w:cs="仿宋"/>
                <w:kern w:val="2"/>
                <w:sz w:val="24"/>
                <w:szCs w:val="24"/>
                <w:lang w:val="en-US" w:eastAsia="zh-CN" w:bidi="ar"/>
              </w:rPr>
            </w:pPr>
          </w:p>
        </w:tc>
      </w:tr>
      <w:tr w14:paraId="06F0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4A9F40F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4CE77B17">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2096627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83212002 </w:t>
            </w:r>
          </w:p>
        </w:tc>
        <w:tc>
          <w:tcPr>
            <w:tcW w:w="960" w:type="dxa"/>
            <w:tcBorders>
              <w:top w:val="single" w:color="auto" w:sz="8" w:space="0"/>
              <w:left w:val="nil"/>
              <w:bottom w:val="single" w:color="auto" w:sz="6" w:space="0"/>
              <w:right w:val="single" w:color="auto" w:sz="6" w:space="0"/>
            </w:tcBorders>
            <w:shd w:val="clear" w:color="auto" w:fill="auto"/>
            <w:vAlign w:val="center"/>
          </w:tcPr>
          <w:p w14:paraId="775ACCF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房屋建筑学 </w:t>
            </w:r>
          </w:p>
        </w:tc>
        <w:tc>
          <w:tcPr>
            <w:tcW w:w="429" w:type="dxa"/>
            <w:tcBorders>
              <w:top w:val="single" w:color="auto" w:sz="8" w:space="0"/>
              <w:left w:val="nil"/>
              <w:bottom w:val="single" w:color="auto" w:sz="6" w:space="0"/>
              <w:right w:val="single" w:color="auto" w:sz="6" w:space="0"/>
            </w:tcBorders>
            <w:shd w:val="clear" w:color="auto" w:fill="auto"/>
            <w:vAlign w:val="center"/>
          </w:tcPr>
          <w:p w14:paraId="5545CE1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5E6D90E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381978A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3.5 </w:t>
            </w:r>
          </w:p>
        </w:tc>
        <w:tc>
          <w:tcPr>
            <w:tcW w:w="395" w:type="dxa"/>
            <w:tcBorders>
              <w:top w:val="single" w:color="auto" w:sz="6" w:space="0"/>
              <w:left w:val="nil"/>
              <w:bottom w:val="single" w:color="auto" w:sz="6" w:space="0"/>
              <w:right w:val="single" w:color="auto" w:sz="6" w:space="0"/>
            </w:tcBorders>
            <w:shd w:val="clear" w:color="auto" w:fill="auto"/>
            <w:vAlign w:val="center"/>
          </w:tcPr>
          <w:p w14:paraId="77379A0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56 </w:t>
            </w:r>
          </w:p>
        </w:tc>
        <w:tc>
          <w:tcPr>
            <w:tcW w:w="394" w:type="dxa"/>
            <w:tcBorders>
              <w:top w:val="single" w:color="auto" w:sz="6" w:space="0"/>
              <w:left w:val="nil"/>
              <w:bottom w:val="single" w:color="auto" w:sz="6" w:space="0"/>
              <w:right w:val="single" w:color="auto" w:sz="6" w:space="0"/>
            </w:tcBorders>
            <w:shd w:val="clear" w:color="auto" w:fill="auto"/>
            <w:vAlign w:val="center"/>
          </w:tcPr>
          <w:p w14:paraId="79BD3FA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40 </w:t>
            </w:r>
          </w:p>
        </w:tc>
        <w:tc>
          <w:tcPr>
            <w:tcW w:w="411" w:type="dxa"/>
            <w:tcBorders>
              <w:top w:val="single" w:color="auto" w:sz="6" w:space="0"/>
              <w:left w:val="nil"/>
              <w:bottom w:val="single" w:color="auto" w:sz="6" w:space="0"/>
              <w:right w:val="single" w:color="auto" w:sz="6" w:space="0"/>
            </w:tcBorders>
            <w:shd w:val="clear" w:color="auto" w:fill="auto"/>
            <w:vAlign w:val="center"/>
          </w:tcPr>
          <w:p w14:paraId="319434B9">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26" w:type="dxa"/>
            <w:tcBorders>
              <w:top w:val="single" w:color="auto" w:sz="6" w:space="0"/>
              <w:left w:val="nil"/>
              <w:bottom w:val="single" w:color="auto" w:sz="6" w:space="0"/>
              <w:right w:val="single" w:color="auto" w:sz="6" w:space="0"/>
            </w:tcBorders>
            <w:shd w:val="clear" w:color="auto" w:fill="auto"/>
            <w:vAlign w:val="center"/>
          </w:tcPr>
          <w:p w14:paraId="05B13009">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4803C41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545F1C31">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1D88FE60">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676600FF">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024F866E">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640C894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33345A7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是 </w:t>
            </w:r>
          </w:p>
        </w:tc>
        <w:tc>
          <w:tcPr>
            <w:tcW w:w="789" w:type="dxa"/>
            <w:tcBorders>
              <w:top w:val="single" w:color="auto" w:sz="8" w:space="0"/>
              <w:left w:val="nil"/>
              <w:bottom w:val="single" w:color="auto" w:sz="6" w:space="0"/>
              <w:right w:val="single" w:color="auto" w:sz="6" w:space="0"/>
            </w:tcBorders>
            <w:shd w:val="clear" w:color="auto" w:fill="auto"/>
            <w:vAlign w:val="center"/>
          </w:tcPr>
          <w:p w14:paraId="1C23A07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2ABA9670">
            <w:pPr>
              <w:spacing w:line="268" w:lineRule="auto"/>
              <w:jc w:val="left"/>
              <w:rPr>
                <w:rFonts w:hint="default" w:ascii="仿宋" w:hAnsi="仿宋" w:eastAsia="仿宋" w:cs="仿宋"/>
                <w:kern w:val="2"/>
                <w:sz w:val="24"/>
                <w:szCs w:val="24"/>
                <w:lang w:val="en-US" w:eastAsia="zh-CN" w:bidi="ar"/>
              </w:rPr>
            </w:pPr>
          </w:p>
        </w:tc>
      </w:tr>
      <w:tr w14:paraId="4925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6C51E9C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AEAEA66">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779F9AF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83212003 </w:t>
            </w:r>
          </w:p>
        </w:tc>
        <w:tc>
          <w:tcPr>
            <w:tcW w:w="960" w:type="dxa"/>
            <w:tcBorders>
              <w:top w:val="single" w:color="auto" w:sz="8" w:space="0"/>
              <w:left w:val="nil"/>
              <w:bottom w:val="single" w:color="auto" w:sz="6" w:space="0"/>
              <w:right w:val="single" w:color="auto" w:sz="6" w:space="0"/>
            </w:tcBorders>
            <w:shd w:val="clear" w:color="auto" w:fill="auto"/>
            <w:vAlign w:val="center"/>
          </w:tcPr>
          <w:p w14:paraId="0535D18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建筑力学 </w:t>
            </w:r>
          </w:p>
        </w:tc>
        <w:tc>
          <w:tcPr>
            <w:tcW w:w="429" w:type="dxa"/>
            <w:tcBorders>
              <w:top w:val="single" w:color="auto" w:sz="8" w:space="0"/>
              <w:left w:val="nil"/>
              <w:bottom w:val="single" w:color="auto" w:sz="6" w:space="0"/>
              <w:right w:val="single" w:color="auto" w:sz="6" w:space="0"/>
            </w:tcBorders>
            <w:shd w:val="clear" w:color="auto" w:fill="auto"/>
            <w:vAlign w:val="center"/>
          </w:tcPr>
          <w:p w14:paraId="7A957DB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0B82CF7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045C0A8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3.5 </w:t>
            </w:r>
          </w:p>
        </w:tc>
        <w:tc>
          <w:tcPr>
            <w:tcW w:w="395" w:type="dxa"/>
            <w:tcBorders>
              <w:top w:val="single" w:color="auto" w:sz="6" w:space="0"/>
              <w:left w:val="nil"/>
              <w:bottom w:val="single" w:color="auto" w:sz="6" w:space="0"/>
              <w:right w:val="single" w:color="auto" w:sz="6" w:space="0"/>
            </w:tcBorders>
            <w:shd w:val="clear" w:color="auto" w:fill="auto"/>
            <w:vAlign w:val="center"/>
          </w:tcPr>
          <w:p w14:paraId="6B3CF8A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56 </w:t>
            </w:r>
          </w:p>
        </w:tc>
        <w:tc>
          <w:tcPr>
            <w:tcW w:w="394" w:type="dxa"/>
            <w:tcBorders>
              <w:top w:val="single" w:color="auto" w:sz="6" w:space="0"/>
              <w:left w:val="nil"/>
              <w:bottom w:val="single" w:color="auto" w:sz="6" w:space="0"/>
              <w:right w:val="single" w:color="auto" w:sz="6" w:space="0"/>
            </w:tcBorders>
            <w:shd w:val="clear" w:color="auto" w:fill="auto"/>
            <w:vAlign w:val="center"/>
          </w:tcPr>
          <w:p w14:paraId="556B1C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56 </w:t>
            </w:r>
          </w:p>
        </w:tc>
        <w:tc>
          <w:tcPr>
            <w:tcW w:w="411" w:type="dxa"/>
            <w:tcBorders>
              <w:top w:val="single" w:color="auto" w:sz="6" w:space="0"/>
              <w:left w:val="nil"/>
              <w:bottom w:val="single" w:color="auto" w:sz="6" w:space="0"/>
              <w:right w:val="single" w:color="auto" w:sz="6" w:space="0"/>
            </w:tcBorders>
            <w:shd w:val="clear" w:color="auto" w:fill="auto"/>
            <w:vAlign w:val="center"/>
          </w:tcPr>
          <w:p w14:paraId="02C8FDD5">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6117C1C6">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6F2AC744">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41C2AC9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1A59F749">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5183902E">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3F398CE9">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6272F7C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424F44AF">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319F691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500E7340">
            <w:pPr>
              <w:spacing w:line="268" w:lineRule="auto"/>
              <w:jc w:val="left"/>
              <w:rPr>
                <w:rFonts w:hint="default" w:ascii="仿宋" w:hAnsi="仿宋" w:eastAsia="仿宋" w:cs="仿宋"/>
                <w:kern w:val="2"/>
                <w:sz w:val="24"/>
                <w:szCs w:val="24"/>
                <w:lang w:val="en-US" w:eastAsia="zh-CN" w:bidi="ar"/>
              </w:rPr>
            </w:pPr>
          </w:p>
        </w:tc>
      </w:tr>
      <w:tr w14:paraId="2BB3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B686E0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4599B4FB">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7760A41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83212004 </w:t>
            </w:r>
          </w:p>
        </w:tc>
        <w:tc>
          <w:tcPr>
            <w:tcW w:w="960" w:type="dxa"/>
            <w:tcBorders>
              <w:top w:val="single" w:color="auto" w:sz="8" w:space="0"/>
              <w:left w:val="nil"/>
              <w:bottom w:val="single" w:color="auto" w:sz="6" w:space="0"/>
              <w:right w:val="single" w:color="auto" w:sz="6" w:space="0"/>
            </w:tcBorders>
            <w:shd w:val="clear" w:color="auto" w:fill="auto"/>
            <w:vAlign w:val="center"/>
          </w:tcPr>
          <w:p w14:paraId="65AC589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建筑结构 </w:t>
            </w:r>
          </w:p>
        </w:tc>
        <w:tc>
          <w:tcPr>
            <w:tcW w:w="429" w:type="dxa"/>
            <w:tcBorders>
              <w:top w:val="single" w:color="auto" w:sz="8" w:space="0"/>
              <w:left w:val="nil"/>
              <w:bottom w:val="single" w:color="auto" w:sz="6" w:space="0"/>
              <w:right w:val="single" w:color="auto" w:sz="6" w:space="0"/>
            </w:tcBorders>
            <w:shd w:val="clear" w:color="auto" w:fill="auto"/>
            <w:vAlign w:val="center"/>
          </w:tcPr>
          <w:p w14:paraId="292F52C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1DD7961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3A1B80A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4.5 </w:t>
            </w:r>
          </w:p>
        </w:tc>
        <w:tc>
          <w:tcPr>
            <w:tcW w:w="395" w:type="dxa"/>
            <w:tcBorders>
              <w:top w:val="single" w:color="auto" w:sz="6" w:space="0"/>
              <w:left w:val="nil"/>
              <w:bottom w:val="single" w:color="auto" w:sz="6" w:space="0"/>
              <w:right w:val="single" w:color="auto" w:sz="6" w:space="0"/>
            </w:tcBorders>
            <w:shd w:val="clear" w:color="auto" w:fill="auto"/>
            <w:vAlign w:val="center"/>
          </w:tcPr>
          <w:p w14:paraId="69B0D88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72 </w:t>
            </w:r>
          </w:p>
        </w:tc>
        <w:tc>
          <w:tcPr>
            <w:tcW w:w="394" w:type="dxa"/>
            <w:tcBorders>
              <w:top w:val="single" w:color="auto" w:sz="6" w:space="0"/>
              <w:left w:val="nil"/>
              <w:bottom w:val="single" w:color="auto" w:sz="6" w:space="0"/>
              <w:right w:val="single" w:color="auto" w:sz="6" w:space="0"/>
            </w:tcBorders>
            <w:shd w:val="clear" w:color="auto" w:fill="auto"/>
            <w:vAlign w:val="center"/>
          </w:tcPr>
          <w:p w14:paraId="03F7F18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48 </w:t>
            </w:r>
          </w:p>
        </w:tc>
        <w:tc>
          <w:tcPr>
            <w:tcW w:w="411" w:type="dxa"/>
            <w:tcBorders>
              <w:top w:val="single" w:color="auto" w:sz="6" w:space="0"/>
              <w:left w:val="nil"/>
              <w:bottom w:val="single" w:color="auto" w:sz="6" w:space="0"/>
              <w:right w:val="single" w:color="auto" w:sz="6" w:space="0"/>
            </w:tcBorders>
            <w:shd w:val="clear" w:color="auto" w:fill="auto"/>
            <w:vAlign w:val="center"/>
          </w:tcPr>
          <w:p w14:paraId="24E3ED9B">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326" w:type="dxa"/>
            <w:tcBorders>
              <w:top w:val="single" w:color="auto" w:sz="6" w:space="0"/>
              <w:left w:val="nil"/>
              <w:bottom w:val="single" w:color="auto" w:sz="6" w:space="0"/>
              <w:right w:val="single" w:color="auto" w:sz="6" w:space="0"/>
            </w:tcBorders>
            <w:shd w:val="clear" w:color="auto" w:fill="auto"/>
            <w:vAlign w:val="center"/>
          </w:tcPr>
          <w:p w14:paraId="4598AE1F">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2F61E774">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5B1E96A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 </w:t>
            </w:r>
          </w:p>
        </w:tc>
        <w:tc>
          <w:tcPr>
            <w:tcW w:w="343" w:type="dxa"/>
            <w:tcBorders>
              <w:top w:val="single" w:color="auto" w:sz="6" w:space="0"/>
              <w:left w:val="nil"/>
              <w:bottom w:val="single" w:color="auto" w:sz="6" w:space="0"/>
              <w:right w:val="single" w:color="auto" w:sz="6" w:space="0"/>
            </w:tcBorders>
            <w:shd w:val="clear" w:color="auto" w:fill="auto"/>
            <w:vAlign w:val="center"/>
          </w:tcPr>
          <w:p w14:paraId="3D49112E">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7A4A9EBF">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2C69F048">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5EA30FF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280093A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是 </w:t>
            </w:r>
          </w:p>
        </w:tc>
        <w:tc>
          <w:tcPr>
            <w:tcW w:w="789" w:type="dxa"/>
            <w:tcBorders>
              <w:top w:val="single" w:color="auto" w:sz="8" w:space="0"/>
              <w:left w:val="nil"/>
              <w:bottom w:val="single" w:color="auto" w:sz="6" w:space="0"/>
              <w:right w:val="single" w:color="auto" w:sz="6" w:space="0"/>
            </w:tcBorders>
            <w:shd w:val="clear" w:color="auto" w:fill="auto"/>
            <w:vAlign w:val="center"/>
          </w:tcPr>
          <w:p w14:paraId="7FF5852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2E20076C">
            <w:pPr>
              <w:spacing w:line="268" w:lineRule="auto"/>
              <w:jc w:val="left"/>
              <w:rPr>
                <w:rFonts w:hint="default" w:ascii="仿宋" w:hAnsi="仿宋" w:eastAsia="仿宋" w:cs="仿宋"/>
                <w:kern w:val="2"/>
                <w:sz w:val="24"/>
                <w:szCs w:val="24"/>
                <w:lang w:val="en-US" w:eastAsia="zh-CN" w:bidi="ar"/>
              </w:rPr>
            </w:pPr>
          </w:p>
        </w:tc>
      </w:tr>
      <w:tr w14:paraId="7EDD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442D960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10D2DA20">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40F8AB5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83212005 </w:t>
            </w:r>
          </w:p>
        </w:tc>
        <w:tc>
          <w:tcPr>
            <w:tcW w:w="960" w:type="dxa"/>
            <w:tcBorders>
              <w:top w:val="single" w:color="auto" w:sz="8" w:space="0"/>
              <w:left w:val="nil"/>
              <w:bottom w:val="single" w:color="auto" w:sz="6" w:space="0"/>
              <w:right w:val="single" w:color="auto" w:sz="6" w:space="0"/>
            </w:tcBorders>
            <w:shd w:val="clear" w:color="auto" w:fill="auto"/>
            <w:vAlign w:val="center"/>
          </w:tcPr>
          <w:p w14:paraId="0F1C30D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建筑工程测量 </w:t>
            </w:r>
          </w:p>
        </w:tc>
        <w:tc>
          <w:tcPr>
            <w:tcW w:w="429" w:type="dxa"/>
            <w:tcBorders>
              <w:top w:val="single" w:color="auto" w:sz="8" w:space="0"/>
              <w:left w:val="nil"/>
              <w:bottom w:val="single" w:color="auto" w:sz="6" w:space="0"/>
              <w:right w:val="single" w:color="auto" w:sz="6" w:space="0"/>
            </w:tcBorders>
            <w:shd w:val="clear" w:color="auto" w:fill="auto"/>
            <w:vAlign w:val="center"/>
          </w:tcPr>
          <w:p w14:paraId="76CDA89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10B3781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6C5ED2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3.5 </w:t>
            </w:r>
          </w:p>
        </w:tc>
        <w:tc>
          <w:tcPr>
            <w:tcW w:w="395" w:type="dxa"/>
            <w:tcBorders>
              <w:top w:val="single" w:color="auto" w:sz="6" w:space="0"/>
              <w:left w:val="nil"/>
              <w:bottom w:val="single" w:color="auto" w:sz="6" w:space="0"/>
              <w:right w:val="single" w:color="auto" w:sz="6" w:space="0"/>
            </w:tcBorders>
            <w:shd w:val="clear" w:color="auto" w:fill="auto"/>
            <w:vAlign w:val="center"/>
          </w:tcPr>
          <w:p w14:paraId="1869A79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56 </w:t>
            </w:r>
          </w:p>
        </w:tc>
        <w:tc>
          <w:tcPr>
            <w:tcW w:w="394" w:type="dxa"/>
            <w:tcBorders>
              <w:top w:val="single" w:color="auto" w:sz="6" w:space="0"/>
              <w:left w:val="nil"/>
              <w:bottom w:val="single" w:color="auto" w:sz="6" w:space="0"/>
              <w:right w:val="single" w:color="auto" w:sz="6" w:space="0"/>
            </w:tcBorders>
            <w:shd w:val="clear" w:color="auto" w:fill="auto"/>
            <w:vAlign w:val="center"/>
          </w:tcPr>
          <w:p w14:paraId="5CCC17E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40 </w:t>
            </w:r>
          </w:p>
        </w:tc>
        <w:tc>
          <w:tcPr>
            <w:tcW w:w="411" w:type="dxa"/>
            <w:tcBorders>
              <w:top w:val="single" w:color="auto" w:sz="6" w:space="0"/>
              <w:left w:val="nil"/>
              <w:bottom w:val="single" w:color="auto" w:sz="6" w:space="0"/>
              <w:right w:val="single" w:color="auto" w:sz="6" w:space="0"/>
            </w:tcBorders>
            <w:shd w:val="clear" w:color="auto" w:fill="auto"/>
            <w:vAlign w:val="center"/>
          </w:tcPr>
          <w:p w14:paraId="3B54D02D">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26" w:type="dxa"/>
            <w:tcBorders>
              <w:top w:val="single" w:color="auto" w:sz="6" w:space="0"/>
              <w:left w:val="nil"/>
              <w:bottom w:val="single" w:color="auto" w:sz="6" w:space="0"/>
              <w:right w:val="single" w:color="auto" w:sz="6" w:space="0"/>
            </w:tcBorders>
            <w:shd w:val="clear" w:color="auto" w:fill="auto"/>
            <w:vAlign w:val="center"/>
          </w:tcPr>
          <w:p w14:paraId="2CE0151F">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194CB297">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52D5A48A">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04FEB18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437B8A69">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3FC904B3">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3BA798B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1D30885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是 </w:t>
            </w:r>
          </w:p>
        </w:tc>
        <w:tc>
          <w:tcPr>
            <w:tcW w:w="789" w:type="dxa"/>
            <w:tcBorders>
              <w:top w:val="single" w:color="auto" w:sz="8" w:space="0"/>
              <w:left w:val="nil"/>
              <w:bottom w:val="single" w:color="auto" w:sz="6" w:space="0"/>
              <w:right w:val="single" w:color="auto" w:sz="6" w:space="0"/>
            </w:tcBorders>
            <w:shd w:val="clear" w:color="auto" w:fill="auto"/>
            <w:vAlign w:val="center"/>
          </w:tcPr>
          <w:p w14:paraId="00682A9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54B3D0DE">
            <w:pPr>
              <w:spacing w:line="268" w:lineRule="auto"/>
              <w:jc w:val="left"/>
              <w:rPr>
                <w:rFonts w:hint="default" w:ascii="仿宋" w:hAnsi="仿宋" w:eastAsia="仿宋" w:cs="仿宋"/>
                <w:kern w:val="2"/>
                <w:sz w:val="24"/>
                <w:szCs w:val="24"/>
                <w:lang w:val="en-US" w:eastAsia="zh-CN" w:bidi="ar"/>
              </w:rPr>
            </w:pPr>
          </w:p>
        </w:tc>
      </w:tr>
      <w:tr w14:paraId="0F49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4E447D5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BFFBB08">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7F4A94F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83212006 </w:t>
            </w:r>
          </w:p>
        </w:tc>
        <w:tc>
          <w:tcPr>
            <w:tcW w:w="960" w:type="dxa"/>
            <w:tcBorders>
              <w:top w:val="single" w:color="auto" w:sz="8" w:space="0"/>
              <w:left w:val="nil"/>
              <w:bottom w:val="single" w:color="auto" w:sz="6" w:space="0"/>
              <w:right w:val="single" w:color="auto" w:sz="6" w:space="0"/>
            </w:tcBorders>
            <w:shd w:val="clear" w:color="auto" w:fill="auto"/>
            <w:vAlign w:val="center"/>
          </w:tcPr>
          <w:p w14:paraId="3A5DD24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地基与基础 </w:t>
            </w:r>
          </w:p>
        </w:tc>
        <w:tc>
          <w:tcPr>
            <w:tcW w:w="429" w:type="dxa"/>
            <w:tcBorders>
              <w:top w:val="single" w:color="auto" w:sz="8" w:space="0"/>
              <w:left w:val="nil"/>
              <w:bottom w:val="single" w:color="auto" w:sz="6" w:space="0"/>
              <w:right w:val="single" w:color="auto" w:sz="6" w:space="0"/>
            </w:tcBorders>
            <w:shd w:val="clear" w:color="auto" w:fill="auto"/>
            <w:vAlign w:val="center"/>
          </w:tcPr>
          <w:p w14:paraId="0D5A054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04E4070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34855BE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3.5 </w:t>
            </w:r>
          </w:p>
        </w:tc>
        <w:tc>
          <w:tcPr>
            <w:tcW w:w="395" w:type="dxa"/>
            <w:tcBorders>
              <w:top w:val="single" w:color="auto" w:sz="6" w:space="0"/>
              <w:left w:val="nil"/>
              <w:bottom w:val="single" w:color="auto" w:sz="6" w:space="0"/>
              <w:right w:val="single" w:color="auto" w:sz="6" w:space="0"/>
            </w:tcBorders>
            <w:shd w:val="clear" w:color="auto" w:fill="auto"/>
            <w:vAlign w:val="center"/>
          </w:tcPr>
          <w:p w14:paraId="74AC5BE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56 </w:t>
            </w:r>
          </w:p>
        </w:tc>
        <w:tc>
          <w:tcPr>
            <w:tcW w:w="394" w:type="dxa"/>
            <w:tcBorders>
              <w:top w:val="single" w:color="auto" w:sz="6" w:space="0"/>
              <w:left w:val="nil"/>
              <w:bottom w:val="single" w:color="auto" w:sz="6" w:space="0"/>
              <w:right w:val="single" w:color="auto" w:sz="6" w:space="0"/>
            </w:tcBorders>
            <w:shd w:val="clear" w:color="auto" w:fill="auto"/>
            <w:vAlign w:val="center"/>
          </w:tcPr>
          <w:p w14:paraId="13950B3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40 </w:t>
            </w:r>
          </w:p>
        </w:tc>
        <w:tc>
          <w:tcPr>
            <w:tcW w:w="411" w:type="dxa"/>
            <w:tcBorders>
              <w:top w:val="single" w:color="auto" w:sz="6" w:space="0"/>
              <w:left w:val="nil"/>
              <w:bottom w:val="single" w:color="auto" w:sz="6" w:space="0"/>
              <w:right w:val="single" w:color="auto" w:sz="6" w:space="0"/>
            </w:tcBorders>
            <w:shd w:val="clear" w:color="auto" w:fill="auto"/>
            <w:vAlign w:val="center"/>
          </w:tcPr>
          <w:p w14:paraId="703FF1CC">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26" w:type="dxa"/>
            <w:tcBorders>
              <w:top w:val="single" w:color="auto" w:sz="6" w:space="0"/>
              <w:left w:val="nil"/>
              <w:bottom w:val="single" w:color="auto" w:sz="6" w:space="0"/>
              <w:right w:val="single" w:color="auto" w:sz="6" w:space="0"/>
            </w:tcBorders>
            <w:shd w:val="clear" w:color="auto" w:fill="auto"/>
            <w:vAlign w:val="center"/>
          </w:tcPr>
          <w:p w14:paraId="46C3E480">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10D281B3">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6C1DD3CD">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5609FD7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0D57E8AE">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43BB0E9F">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6729FCC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24A8543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是 </w:t>
            </w:r>
          </w:p>
        </w:tc>
        <w:tc>
          <w:tcPr>
            <w:tcW w:w="789" w:type="dxa"/>
            <w:tcBorders>
              <w:top w:val="single" w:color="auto" w:sz="8" w:space="0"/>
              <w:left w:val="nil"/>
              <w:bottom w:val="single" w:color="auto" w:sz="6" w:space="0"/>
              <w:right w:val="single" w:color="auto" w:sz="6" w:space="0"/>
            </w:tcBorders>
            <w:shd w:val="clear" w:color="auto" w:fill="auto"/>
            <w:vAlign w:val="center"/>
          </w:tcPr>
          <w:p w14:paraId="7CA196D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342EF2D8">
            <w:pPr>
              <w:spacing w:line="268" w:lineRule="auto"/>
              <w:jc w:val="left"/>
              <w:rPr>
                <w:rFonts w:hint="default" w:ascii="仿宋" w:hAnsi="仿宋" w:eastAsia="仿宋" w:cs="仿宋"/>
                <w:kern w:val="2"/>
                <w:sz w:val="24"/>
                <w:szCs w:val="24"/>
                <w:lang w:val="en-US" w:eastAsia="zh-CN" w:bidi="ar"/>
              </w:rPr>
            </w:pPr>
          </w:p>
        </w:tc>
      </w:tr>
      <w:tr w14:paraId="3032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4B9B4F7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99EE0EB">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5EE43CD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83212007 </w:t>
            </w:r>
          </w:p>
        </w:tc>
        <w:tc>
          <w:tcPr>
            <w:tcW w:w="960" w:type="dxa"/>
            <w:tcBorders>
              <w:top w:val="single" w:color="auto" w:sz="8" w:space="0"/>
              <w:left w:val="nil"/>
              <w:bottom w:val="single" w:color="auto" w:sz="6" w:space="0"/>
              <w:right w:val="single" w:color="auto" w:sz="6" w:space="0"/>
            </w:tcBorders>
            <w:shd w:val="clear" w:color="auto" w:fill="auto"/>
            <w:vAlign w:val="center"/>
          </w:tcPr>
          <w:p w14:paraId="655D71E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建筑施工技术 </w:t>
            </w:r>
          </w:p>
        </w:tc>
        <w:tc>
          <w:tcPr>
            <w:tcW w:w="429" w:type="dxa"/>
            <w:tcBorders>
              <w:top w:val="single" w:color="auto" w:sz="8" w:space="0"/>
              <w:left w:val="nil"/>
              <w:bottom w:val="single" w:color="auto" w:sz="6" w:space="0"/>
              <w:right w:val="single" w:color="auto" w:sz="6" w:space="0"/>
            </w:tcBorders>
            <w:shd w:val="clear" w:color="auto" w:fill="auto"/>
            <w:vAlign w:val="center"/>
          </w:tcPr>
          <w:p w14:paraId="6AD6E93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16EA451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F5C59D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 </w:t>
            </w:r>
          </w:p>
        </w:tc>
        <w:tc>
          <w:tcPr>
            <w:tcW w:w="395" w:type="dxa"/>
            <w:tcBorders>
              <w:top w:val="single" w:color="auto" w:sz="6" w:space="0"/>
              <w:left w:val="nil"/>
              <w:bottom w:val="single" w:color="auto" w:sz="6" w:space="0"/>
              <w:right w:val="single" w:color="auto" w:sz="6" w:space="0"/>
            </w:tcBorders>
            <w:shd w:val="clear" w:color="auto" w:fill="auto"/>
            <w:vAlign w:val="center"/>
          </w:tcPr>
          <w:p w14:paraId="5A3705E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80 </w:t>
            </w:r>
          </w:p>
        </w:tc>
        <w:tc>
          <w:tcPr>
            <w:tcW w:w="394" w:type="dxa"/>
            <w:tcBorders>
              <w:top w:val="single" w:color="auto" w:sz="6" w:space="0"/>
              <w:left w:val="nil"/>
              <w:bottom w:val="single" w:color="auto" w:sz="6" w:space="0"/>
              <w:right w:val="single" w:color="auto" w:sz="6" w:space="0"/>
            </w:tcBorders>
            <w:shd w:val="clear" w:color="auto" w:fill="auto"/>
            <w:vAlign w:val="center"/>
          </w:tcPr>
          <w:p w14:paraId="7712E37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48 </w:t>
            </w:r>
          </w:p>
        </w:tc>
        <w:tc>
          <w:tcPr>
            <w:tcW w:w="411" w:type="dxa"/>
            <w:tcBorders>
              <w:top w:val="single" w:color="auto" w:sz="6" w:space="0"/>
              <w:left w:val="nil"/>
              <w:bottom w:val="single" w:color="auto" w:sz="6" w:space="0"/>
              <w:right w:val="single" w:color="auto" w:sz="6" w:space="0"/>
            </w:tcBorders>
            <w:shd w:val="clear" w:color="auto" w:fill="auto"/>
            <w:vAlign w:val="center"/>
          </w:tcPr>
          <w:p w14:paraId="68EE5B6E">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26" w:type="dxa"/>
            <w:tcBorders>
              <w:top w:val="single" w:color="auto" w:sz="6" w:space="0"/>
              <w:left w:val="nil"/>
              <w:bottom w:val="single" w:color="auto" w:sz="6" w:space="0"/>
              <w:right w:val="single" w:color="auto" w:sz="6" w:space="0"/>
            </w:tcBorders>
            <w:shd w:val="clear" w:color="auto" w:fill="auto"/>
            <w:vAlign w:val="center"/>
          </w:tcPr>
          <w:p w14:paraId="436EC04C">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10DB3F27">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12E23A7C">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08AAD67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77" w:type="dxa"/>
            <w:tcBorders>
              <w:top w:val="single" w:color="auto" w:sz="6" w:space="0"/>
              <w:left w:val="nil"/>
              <w:bottom w:val="single" w:color="auto" w:sz="6" w:space="0"/>
              <w:right w:val="single" w:color="auto" w:sz="6" w:space="0"/>
            </w:tcBorders>
            <w:shd w:val="clear" w:color="auto" w:fill="auto"/>
            <w:vAlign w:val="center"/>
          </w:tcPr>
          <w:p w14:paraId="3A41B274">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52E12B86">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244CF58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22550E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是 </w:t>
            </w:r>
          </w:p>
        </w:tc>
        <w:tc>
          <w:tcPr>
            <w:tcW w:w="789" w:type="dxa"/>
            <w:tcBorders>
              <w:top w:val="single" w:color="auto" w:sz="8" w:space="0"/>
              <w:left w:val="nil"/>
              <w:bottom w:val="single" w:color="auto" w:sz="6" w:space="0"/>
              <w:right w:val="single" w:color="auto" w:sz="6" w:space="0"/>
            </w:tcBorders>
            <w:shd w:val="clear" w:color="auto" w:fill="auto"/>
            <w:vAlign w:val="center"/>
          </w:tcPr>
          <w:p w14:paraId="167DA34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4E6E7DDA">
            <w:pPr>
              <w:spacing w:line="268" w:lineRule="auto"/>
              <w:jc w:val="left"/>
              <w:rPr>
                <w:rFonts w:hint="default" w:ascii="仿宋" w:hAnsi="仿宋" w:eastAsia="仿宋" w:cs="仿宋"/>
                <w:kern w:val="2"/>
                <w:sz w:val="24"/>
                <w:szCs w:val="24"/>
                <w:lang w:val="en-US" w:eastAsia="zh-CN" w:bidi="ar"/>
              </w:rPr>
            </w:pPr>
          </w:p>
        </w:tc>
      </w:tr>
      <w:tr w14:paraId="685C0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47E79C5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7B7D246">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4B464F0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83212008 </w:t>
            </w:r>
          </w:p>
        </w:tc>
        <w:tc>
          <w:tcPr>
            <w:tcW w:w="960" w:type="dxa"/>
            <w:tcBorders>
              <w:top w:val="single" w:color="auto" w:sz="8" w:space="0"/>
              <w:left w:val="nil"/>
              <w:bottom w:val="single" w:color="auto" w:sz="6" w:space="0"/>
              <w:right w:val="single" w:color="auto" w:sz="6" w:space="0"/>
            </w:tcBorders>
            <w:shd w:val="clear" w:color="auto" w:fill="auto"/>
            <w:vAlign w:val="center"/>
          </w:tcPr>
          <w:p w14:paraId="5FA4390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施工组织与项目管理 </w:t>
            </w:r>
          </w:p>
        </w:tc>
        <w:tc>
          <w:tcPr>
            <w:tcW w:w="429" w:type="dxa"/>
            <w:tcBorders>
              <w:top w:val="single" w:color="auto" w:sz="8" w:space="0"/>
              <w:left w:val="nil"/>
              <w:bottom w:val="single" w:color="auto" w:sz="6" w:space="0"/>
              <w:right w:val="single" w:color="auto" w:sz="6" w:space="0"/>
            </w:tcBorders>
            <w:shd w:val="clear" w:color="auto" w:fill="auto"/>
            <w:vAlign w:val="center"/>
          </w:tcPr>
          <w:p w14:paraId="79AB5B9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181ADAF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F88076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3.5 </w:t>
            </w:r>
          </w:p>
        </w:tc>
        <w:tc>
          <w:tcPr>
            <w:tcW w:w="395" w:type="dxa"/>
            <w:tcBorders>
              <w:top w:val="single" w:color="auto" w:sz="6" w:space="0"/>
              <w:left w:val="nil"/>
              <w:bottom w:val="single" w:color="auto" w:sz="6" w:space="0"/>
              <w:right w:val="single" w:color="auto" w:sz="6" w:space="0"/>
            </w:tcBorders>
            <w:shd w:val="clear" w:color="auto" w:fill="auto"/>
            <w:vAlign w:val="center"/>
          </w:tcPr>
          <w:p w14:paraId="438239E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56 </w:t>
            </w:r>
          </w:p>
        </w:tc>
        <w:tc>
          <w:tcPr>
            <w:tcW w:w="394" w:type="dxa"/>
            <w:tcBorders>
              <w:top w:val="single" w:color="auto" w:sz="6" w:space="0"/>
              <w:left w:val="nil"/>
              <w:bottom w:val="single" w:color="auto" w:sz="6" w:space="0"/>
              <w:right w:val="single" w:color="auto" w:sz="6" w:space="0"/>
            </w:tcBorders>
            <w:shd w:val="clear" w:color="auto" w:fill="auto"/>
            <w:vAlign w:val="center"/>
          </w:tcPr>
          <w:p w14:paraId="6A685F5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40 </w:t>
            </w:r>
          </w:p>
        </w:tc>
        <w:tc>
          <w:tcPr>
            <w:tcW w:w="411" w:type="dxa"/>
            <w:tcBorders>
              <w:top w:val="single" w:color="auto" w:sz="6" w:space="0"/>
              <w:left w:val="nil"/>
              <w:bottom w:val="single" w:color="auto" w:sz="6" w:space="0"/>
              <w:right w:val="single" w:color="auto" w:sz="6" w:space="0"/>
            </w:tcBorders>
            <w:shd w:val="clear" w:color="auto" w:fill="auto"/>
            <w:vAlign w:val="center"/>
          </w:tcPr>
          <w:p w14:paraId="3C32F31A">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26" w:type="dxa"/>
            <w:tcBorders>
              <w:top w:val="single" w:color="auto" w:sz="6" w:space="0"/>
              <w:left w:val="nil"/>
              <w:bottom w:val="single" w:color="auto" w:sz="6" w:space="0"/>
              <w:right w:val="single" w:color="auto" w:sz="6" w:space="0"/>
            </w:tcBorders>
            <w:shd w:val="clear" w:color="auto" w:fill="auto"/>
            <w:vAlign w:val="center"/>
          </w:tcPr>
          <w:p w14:paraId="5BAAE13D">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35FF2950">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390E93F8">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5E0F9987">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28AECA5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 </w:t>
            </w:r>
          </w:p>
        </w:tc>
        <w:tc>
          <w:tcPr>
            <w:tcW w:w="394" w:type="dxa"/>
            <w:tcBorders>
              <w:top w:val="single" w:color="auto" w:sz="6" w:space="0"/>
              <w:left w:val="nil"/>
              <w:bottom w:val="single" w:color="auto" w:sz="6" w:space="0"/>
              <w:right w:val="single" w:color="auto" w:sz="6" w:space="0"/>
            </w:tcBorders>
            <w:shd w:val="clear" w:color="auto" w:fill="auto"/>
            <w:vAlign w:val="center"/>
          </w:tcPr>
          <w:p w14:paraId="06DF29B2">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61058B4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4568D9B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是 </w:t>
            </w:r>
          </w:p>
        </w:tc>
        <w:tc>
          <w:tcPr>
            <w:tcW w:w="789" w:type="dxa"/>
            <w:tcBorders>
              <w:top w:val="single" w:color="auto" w:sz="8" w:space="0"/>
              <w:left w:val="nil"/>
              <w:bottom w:val="single" w:color="auto" w:sz="6" w:space="0"/>
              <w:right w:val="single" w:color="auto" w:sz="6" w:space="0"/>
            </w:tcBorders>
            <w:shd w:val="clear" w:color="auto" w:fill="auto"/>
            <w:vAlign w:val="center"/>
          </w:tcPr>
          <w:p w14:paraId="04CFEE7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15946BEC">
            <w:pPr>
              <w:spacing w:line="268" w:lineRule="auto"/>
              <w:jc w:val="left"/>
              <w:rPr>
                <w:rFonts w:hint="default" w:ascii="仿宋" w:hAnsi="仿宋" w:eastAsia="仿宋" w:cs="仿宋"/>
                <w:kern w:val="2"/>
                <w:sz w:val="24"/>
                <w:szCs w:val="24"/>
                <w:lang w:val="en-US" w:eastAsia="zh-CN" w:bidi="ar"/>
              </w:rPr>
            </w:pPr>
          </w:p>
        </w:tc>
      </w:tr>
      <w:tr w14:paraId="660E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7D3D83D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1B965FA">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287CDFC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83212009 </w:t>
            </w:r>
          </w:p>
        </w:tc>
        <w:tc>
          <w:tcPr>
            <w:tcW w:w="960" w:type="dxa"/>
            <w:tcBorders>
              <w:top w:val="single" w:color="auto" w:sz="8" w:space="0"/>
              <w:left w:val="nil"/>
              <w:bottom w:val="single" w:color="auto" w:sz="6" w:space="0"/>
              <w:right w:val="single" w:color="auto" w:sz="6" w:space="0"/>
            </w:tcBorders>
            <w:shd w:val="clear" w:color="auto" w:fill="auto"/>
            <w:vAlign w:val="center"/>
          </w:tcPr>
          <w:p w14:paraId="61A2E5E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建筑工程计量与计价 </w:t>
            </w:r>
          </w:p>
        </w:tc>
        <w:tc>
          <w:tcPr>
            <w:tcW w:w="429" w:type="dxa"/>
            <w:tcBorders>
              <w:top w:val="single" w:color="auto" w:sz="8" w:space="0"/>
              <w:left w:val="nil"/>
              <w:bottom w:val="single" w:color="auto" w:sz="6" w:space="0"/>
              <w:right w:val="single" w:color="auto" w:sz="6" w:space="0"/>
            </w:tcBorders>
            <w:shd w:val="clear" w:color="auto" w:fill="auto"/>
            <w:vAlign w:val="center"/>
          </w:tcPr>
          <w:p w14:paraId="62463D2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1EF7B5E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4C5F4CE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3.5 </w:t>
            </w:r>
          </w:p>
        </w:tc>
        <w:tc>
          <w:tcPr>
            <w:tcW w:w="395" w:type="dxa"/>
            <w:tcBorders>
              <w:top w:val="single" w:color="auto" w:sz="6" w:space="0"/>
              <w:left w:val="nil"/>
              <w:bottom w:val="single" w:color="auto" w:sz="6" w:space="0"/>
              <w:right w:val="single" w:color="auto" w:sz="6" w:space="0"/>
            </w:tcBorders>
            <w:shd w:val="clear" w:color="auto" w:fill="auto"/>
            <w:vAlign w:val="center"/>
          </w:tcPr>
          <w:p w14:paraId="0046E9F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56 </w:t>
            </w:r>
          </w:p>
        </w:tc>
        <w:tc>
          <w:tcPr>
            <w:tcW w:w="394" w:type="dxa"/>
            <w:tcBorders>
              <w:top w:val="single" w:color="auto" w:sz="6" w:space="0"/>
              <w:left w:val="nil"/>
              <w:bottom w:val="single" w:color="auto" w:sz="6" w:space="0"/>
              <w:right w:val="single" w:color="auto" w:sz="6" w:space="0"/>
            </w:tcBorders>
            <w:shd w:val="clear" w:color="auto" w:fill="auto"/>
            <w:vAlign w:val="center"/>
          </w:tcPr>
          <w:p w14:paraId="683729A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40 </w:t>
            </w:r>
          </w:p>
        </w:tc>
        <w:tc>
          <w:tcPr>
            <w:tcW w:w="411" w:type="dxa"/>
            <w:tcBorders>
              <w:top w:val="single" w:color="auto" w:sz="6" w:space="0"/>
              <w:left w:val="nil"/>
              <w:bottom w:val="single" w:color="auto" w:sz="6" w:space="0"/>
              <w:right w:val="single" w:color="auto" w:sz="6" w:space="0"/>
            </w:tcBorders>
            <w:shd w:val="clear" w:color="auto" w:fill="auto"/>
            <w:vAlign w:val="center"/>
          </w:tcPr>
          <w:p w14:paraId="308EBA01">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26" w:type="dxa"/>
            <w:tcBorders>
              <w:top w:val="single" w:color="auto" w:sz="6" w:space="0"/>
              <w:left w:val="nil"/>
              <w:bottom w:val="single" w:color="auto" w:sz="6" w:space="0"/>
              <w:right w:val="single" w:color="auto" w:sz="6" w:space="0"/>
            </w:tcBorders>
            <w:shd w:val="clear" w:color="auto" w:fill="auto"/>
            <w:vAlign w:val="center"/>
          </w:tcPr>
          <w:p w14:paraId="3BF683BE">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104422EA">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2DF18F40">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615753BD">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58664D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 </w:t>
            </w:r>
          </w:p>
        </w:tc>
        <w:tc>
          <w:tcPr>
            <w:tcW w:w="394" w:type="dxa"/>
            <w:tcBorders>
              <w:top w:val="single" w:color="auto" w:sz="6" w:space="0"/>
              <w:left w:val="nil"/>
              <w:bottom w:val="single" w:color="auto" w:sz="6" w:space="0"/>
              <w:right w:val="single" w:color="auto" w:sz="6" w:space="0"/>
            </w:tcBorders>
            <w:shd w:val="clear" w:color="auto" w:fill="auto"/>
            <w:vAlign w:val="center"/>
          </w:tcPr>
          <w:p w14:paraId="0E3A9DA3">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4D7BA6B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735F774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是 </w:t>
            </w:r>
          </w:p>
        </w:tc>
        <w:tc>
          <w:tcPr>
            <w:tcW w:w="789" w:type="dxa"/>
            <w:tcBorders>
              <w:top w:val="single" w:color="auto" w:sz="8" w:space="0"/>
              <w:left w:val="nil"/>
              <w:bottom w:val="single" w:color="auto" w:sz="6" w:space="0"/>
              <w:right w:val="single" w:color="auto" w:sz="6" w:space="0"/>
            </w:tcBorders>
            <w:shd w:val="clear" w:color="auto" w:fill="auto"/>
            <w:vAlign w:val="center"/>
          </w:tcPr>
          <w:p w14:paraId="5DEAEDE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53A41B92">
            <w:pPr>
              <w:spacing w:line="268" w:lineRule="auto"/>
              <w:jc w:val="left"/>
              <w:rPr>
                <w:rFonts w:hint="default" w:ascii="仿宋" w:hAnsi="仿宋" w:eastAsia="仿宋" w:cs="仿宋"/>
                <w:kern w:val="2"/>
                <w:sz w:val="24"/>
                <w:szCs w:val="24"/>
                <w:lang w:val="en-US" w:eastAsia="zh-CN" w:bidi="ar"/>
              </w:rPr>
            </w:pPr>
          </w:p>
        </w:tc>
      </w:tr>
      <w:tr w14:paraId="167F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6928DDA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70C92CD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建筑施工方向</w:t>
            </w:r>
          </w:p>
        </w:tc>
        <w:tc>
          <w:tcPr>
            <w:tcW w:w="771" w:type="dxa"/>
            <w:tcBorders>
              <w:top w:val="single" w:color="auto" w:sz="8" w:space="0"/>
              <w:left w:val="nil"/>
              <w:bottom w:val="single" w:color="auto" w:sz="6" w:space="0"/>
              <w:right w:val="single" w:color="auto" w:sz="6" w:space="0"/>
            </w:tcBorders>
            <w:shd w:val="clear" w:color="auto" w:fill="auto"/>
            <w:vAlign w:val="center"/>
          </w:tcPr>
          <w:p w14:paraId="0FBC6D5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83212010 </w:t>
            </w:r>
          </w:p>
        </w:tc>
        <w:tc>
          <w:tcPr>
            <w:tcW w:w="960" w:type="dxa"/>
            <w:tcBorders>
              <w:top w:val="single" w:color="auto" w:sz="8" w:space="0"/>
              <w:left w:val="nil"/>
              <w:bottom w:val="single" w:color="auto" w:sz="6" w:space="0"/>
              <w:right w:val="single" w:color="auto" w:sz="6" w:space="0"/>
            </w:tcBorders>
            <w:shd w:val="clear" w:color="auto" w:fill="auto"/>
            <w:vAlign w:val="center"/>
          </w:tcPr>
          <w:p w14:paraId="48DFD0D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建筑工程经济 </w:t>
            </w:r>
          </w:p>
        </w:tc>
        <w:tc>
          <w:tcPr>
            <w:tcW w:w="429" w:type="dxa"/>
            <w:tcBorders>
              <w:top w:val="single" w:color="auto" w:sz="8" w:space="0"/>
              <w:left w:val="nil"/>
              <w:bottom w:val="single" w:color="auto" w:sz="6" w:space="0"/>
              <w:right w:val="single" w:color="auto" w:sz="6" w:space="0"/>
            </w:tcBorders>
            <w:shd w:val="clear" w:color="auto" w:fill="auto"/>
            <w:vAlign w:val="center"/>
          </w:tcPr>
          <w:p w14:paraId="1B06EF8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限选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3F8451A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FAFEEF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7288877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260F9C7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5ABE0736">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39A99A52">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7F544B10">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15725077">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6EE070A2">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21CCBEB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394" w:type="dxa"/>
            <w:tcBorders>
              <w:top w:val="single" w:color="auto" w:sz="6" w:space="0"/>
              <w:left w:val="nil"/>
              <w:bottom w:val="single" w:color="auto" w:sz="6" w:space="0"/>
              <w:right w:val="single" w:color="auto" w:sz="6" w:space="0"/>
            </w:tcBorders>
            <w:shd w:val="clear" w:color="auto" w:fill="auto"/>
            <w:vAlign w:val="center"/>
          </w:tcPr>
          <w:p w14:paraId="334C6176">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394F214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7A605D2E">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26229B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135EB86E">
            <w:pPr>
              <w:spacing w:line="268" w:lineRule="auto"/>
              <w:jc w:val="left"/>
              <w:rPr>
                <w:rFonts w:hint="default" w:ascii="仿宋" w:hAnsi="仿宋" w:eastAsia="仿宋" w:cs="仿宋"/>
                <w:kern w:val="2"/>
                <w:sz w:val="24"/>
                <w:szCs w:val="24"/>
                <w:lang w:val="en-US" w:eastAsia="zh-CN" w:bidi="ar"/>
              </w:rPr>
            </w:pPr>
          </w:p>
        </w:tc>
      </w:tr>
      <w:tr w14:paraId="4F39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2E4076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7A020EDB">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3641B3E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83212011 </w:t>
            </w:r>
          </w:p>
        </w:tc>
        <w:tc>
          <w:tcPr>
            <w:tcW w:w="960" w:type="dxa"/>
            <w:tcBorders>
              <w:top w:val="single" w:color="auto" w:sz="8" w:space="0"/>
              <w:left w:val="nil"/>
              <w:bottom w:val="single" w:color="auto" w:sz="6" w:space="0"/>
              <w:right w:val="single" w:color="auto" w:sz="6" w:space="0"/>
            </w:tcBorders>
            <w:shd w:val="clear" w:color="auto" w:fill="auto"/>
            <w:vAlign w:val="center"/>
          </w:tcPr>
          <w:p w14:paraId="6D390A6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1+X建筑工程识图职业技能实训 </w:t>
            </w:r>
          </w:p>
        </w:tc>
        <w:tc>
          <w:tcPr>
            <w:tcW w:w="429" w:type="dxa"/>
            <w:tcBorders>
              <w:top w:val="single" w:color="auto" w:sz="8" w:space="0"/>
              <w:left w:val="nil"/>
              <w:bottom w:val="single" w:color="auto" w:sz="6" w:space="0"/>
              <w:right w:val="single" w:color="auto" w:sz="6" w:space="0"/>
            </w:tcBorders>
            <w:shd w:val="clear" w:color="auto" w:fill="auto"/>
            <w:vAlign w:val="center"/>
          </w:tcPr>
          <w:p w14:paraId="101640A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515990F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C类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235D9E6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527DE1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60 </w:t>
            </w:r>
          </w:p>
        </w:tc>
        <w:tc>
          <w:tcPr>
            <w:tcW w:w="394" w:type="dxa"/>
            <w:tcBorders>
              <w:top w:val="single" w:color="auto" w:sz="6" w:space="0"/>
              <w:left w:val="nil"/>
              <w:bottom w:val="single" w:color="auto" w:sz="6" w:space="0"/>
              <w:right w:val="single" w:color="auto" w:sz="6" w:space="0"/>
            </w:tcBorders>
            <w:shd w:val="clear" w:color="auto" w:fill="auto"/>
            <w:vAlign w:val="center"/>
          </w:tcPr>
          <w:p w14:paraId="3CE7CE4A">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0902F897">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60 </w:t>
            </w:r>
          </w:p>
        </w:tc>
        <w:tc>
          <w:tcPr>
            <w:tcW w:w="326" w:type="dxa"/>
            <w:tcBorders>
              <w:top w:val="single" w:color="auto" w:sz="6" w:space="0"/>
              <w:left w:val="nil"/>
              <w:bottom w:val="single" w:color="auto" w:sz="6" w:space="0"/>
              <w:right w:val="single" w:color="auto" w:sz="6" w:space="0"/>
            </w:tcBorders>
            <w:shd w:val="clear" w:color="auto" w:fill="auto"/>
            <w:vAlign w:val="center"/>
          </w:tcPr>
          <w:p w14:paraId="6A3B7099">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7FE13DC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411" w:type="dxa"/>
            <w:tcBorders>
              <w:top w:val="single" w:color="auto" w:sz="6" w:space="0"/>
              <w:left w:val="nil"/>
              <w:bottom w:val="single" w:color="auto" w:sz="6" w:space="0"/>
              <w:right w:val="single" w:color="auto" w:sz="6" w:space="0"/>
            </w:tcBorders>
            <w:shd w:val="clear" w:color="auto" w:fill="auto"/>
            <w:vAlign w:val="center"/>
          </w:tcPr>
          <w:p w14:paraId="654CB168">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6EFAE8B1">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58D640B5">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6A6F0A7E">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5A7BE1E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6C252EE7">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43B40F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58B98324">
            <w:pPr>
              <w:spacing w:line="268" w:lineRule="auto"/>
              <w:jc w:val="left"/>
              <w:rPr>
                <w:rFonts w:hint="default" w:ascii="仿宋" w:hAnsi="仿宋" w:eastAsia="仿宋" w:cs="仿宋"/>
                <w:kern w:val="2"/>
                <w:sz w:val="24"/>
                <w:szCs w:val="24"/>
                <w:lang w:val="en-US" w:eastAsia="zh-CN" w:bidi="ar"/>
              </w:rPr>
            </w:pPr>
          </w:p>
        </w:tc>
      </w:tr>
      <w:tr w14:paraId="0F33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0D204E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B9E321E">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67FF95C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83212012 </w:t>
            </w:r>
          </w:p>
        </w:tc>
        <w:tc>
          <w:tcPr>
            <w:tcW w:w="960" w:type="dxa"/>
            <w:tcBorders>
              <w:top w:val="single" w:color="auto" w:sz="8" w:space="0"/>
              <w:left w:val="nil"/>
              <w:bottom w:val="single" w:color="auto" w:sz="6" w:space="0"/>
              <w:right w:val="single" w:color="auto" w:sz="6" w:space="0"/>
            </w:tcBorders>
            <w:shd w:val="clear" w:color="auto" w:fill="auto"/>
            <w:vAlign w:val="center"/>
          </w:tcPr>
          <w:p w14:paraId="2E9D8D1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结构图识图技能实训 </w:t>
            </w:r>
          </w:p>
        </w:tc>
        <w:tc>
          <w:tcPr>
            <w:tcW w:w="429" w:type="dxa"/>
            <w:tcBorders>
              <w:top w:val="single" w:color="auto" w:sz="8" w:space="0"/>
              <w:left w:val="nil"/>
              <w:bottom w:val="single" w:color="auto" w:sz="6" w:space="0"/>
              <w:right w:val="single" w:color="auto" w:sz="6" w:space="0"/>
            </w:tcBorders>
            <w:shd w:val="clear" w:color="auto" w:fill="auto"/>
            <w:vAlign w:val="center"/>
          </w:tcPr>
          <w:p w14:paraId="16F3575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4C8A0EB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C类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EA7379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32D7103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60 </w:t>
            </w:r>
          </w:p>
        </w:tc>
        <w:tc>
          <w:tcPr>
            <w:tcW w:w="394" w:type="dxa"/>
            <w:tcBorders>
              <w:top w:val="single" w:color="auto" w:sz="6" w:space="0"/>
              <w:left w:val="nil"/>
              <w:bottom w:val="single" w:color="auto" w:sz="6" w:space="0"/>
              <w:right w:val="single" w:color="auto" w:sz="6" w:space="0"/>
            </w:tcBorders>
            <w:shd w:val="clear" w:color="auto" w:fill="auto"/>
            <w:vAlign w:val="center"/>
          </w:tcPr>
          <w:p w14:paraId="225B3E5D">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09C48AAB">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60 </w:t>
            </w:r>
          </w:p>
        </w:tc>
        <w:tc>
          <w:tcPr>
            <w:tcW w:w="326" w:type="dxa"/>
            <w:tcBorders>
              <w:top w:val="single" w:color="auto" w:sz="6" w:space="0"/>
              <w:left w:val="nil"/>
              <w:bottom w:val="single" w:color="auto" w:sz="6" w:space="0"/>
              <w:right w:val="single" w:color="auto" w:sz="6" w:space="0"/>
            </w:tcBorders>
            <w:shd w:val="clear" w:color="auto" w:fill="auto"/>
            <w:vAlign w:val="center"/>
          </w:tcPr>
          <w:p w14:paraId="61BC5D68">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0A49834C">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7522A6F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343" w:type="dxa"/>
            <w:tcBorders>
              <w:top w:val="single" w:color="auto" w:sz="6" w:space="0"/>
              <w:left w:val="nil"/>
              <w:bottom w:val="single" w:color="auto" w:sz="6" w:space="0"/>
              <w:right w:val="single" w:color="auto" w:sz="6" w:space="0"/>
            </w:tcBorders>
            <w:shd w:val="clear" w:color="auto" w:fill="auto"/>
            <w:vAlign w:val="center"/>
          </w:tcPr>
          <w:p w14:paraId="3D813AC5">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4DFF824D">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620BC107">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7E0CE86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350B87F2">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B87F50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705FCD41">
            <w:pPr>
              <w:spacing w:line="268" w:lineRule="auto"/>
              <w:jc w:val="left"/>
              <w:rPr>
                <w:rFonts w:hint="default" w:ascii="仿宋" w:hAnsi="仿宋" w:eastAsia="仿宋" w:cs="仿宋"/>
                <w:kern w:val="2"/>
                <w:sz w:val="24"/>
                <w:szCs w:val="24"/>
                <w:lang w:val="en-US" w:eastAsia="zh-CN" w:bidi="ar"/>
              </w:rPr>
            </w:pPr>
          </w:p>
        </w:tc>
      </w:tr>
      <w:tr w14:paraId="3734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621F7F9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42F5A23">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501229D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83212013 </w:t>
            </w:r>
          </w:p>
        </w:tc>
        <w:tc>
          <w:tcPr>
            <w:tcW w:w="960" w:type="dxa"/>
            <w:tcBorders>
              <w:top w:val="single" w:color="auto" w:sz="8" w:space="0"/>
              <w:left w:val="nil"/>
              <w:bottom w:val="single" w:color="auto" w:sz="6" w:space="0"/>
              <w:right w:val="single" w:color="auto" w:sz="6" w:space="0"/>
            </w:tcBorders>
            <w:shd w:val="clear" w:color="auto" w:fill="auto"/>
            <w:vAlign w:val="center"/>
          </w:tcPr>
          <w:p w14:paraId="231AFF4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1+XBIM职业技能实训 </w:t>
            </w:r>
          </w:p>
        </w:tc>
        <w:tc>
          <w:tcPr>
            <w:tcW w:w="429" w:type="dxa"/>
            <w:tcBorders>
              <w:top w:val="single" w:color="auto" w:sz="8" w:space="0"/>
              <w:left w:val="nil"/>
              <w:bottom w:val="single" w:color="auto" w:sz="6" w:space="0"/>
              <w:right w:val="single" w:color="auto" w:sz="6" w:space="0"/>
            </w:tcBorders>
            <w:shd w:val="clear" w:color="auto" w:fill="auto"/>
            <w:vAlign w:val="center"/>
          </w:tcPr>
          <w:p w14:paraId="78A6E62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419D2A6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C类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2298FED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389B93C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60 </w:t>
            </w:r>
          </w:p>
        </w:tc>
        <w:tc>
          <w:tcPr>
            <w:tcW w:w="394" w:type="dxa"/>
            <w:tcBorders>
              <w:top w:val="single" w:color="auto" w:sz="6" w:space="0"/>
              <w:left w:val="nil"/>
              <w:bottom w:val="single" w:color="auto" w:sz="6" w:space="0"/>
              <w:right w:val="single" w:color="auto" w:sz="6" w:space="0"/>
            </w:tcBorders>
            <w:shd w:val="clear" w:color="auto" w:fill="auto"/>
            <w:vAlign w:val="center"/>
          </w:tcPr>
          <w:p w14:paraId="51022CE9">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025313B9">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60 </w:t>
            </w:r>
          </w:p>
        </w:tc>
        <w:tc>
          <w:tcPr>
            <w:tcW w:w="326" w:type="dxa"/>
            <w:tcBorders>
              <w:top w:val="single" w:color="auto" w:sz="6" w:space="0"/>
              <w:left w:val="nil"/>
              <w:bottom w:val="single" w:color="auto" w:sz="6" w:space="0"/>
              <w:right w:val="single" w:color="auto" w:sz="6" w:space="0"/>
            </w:tcBorders>
            <w:shd w:val="clear" w:color="auto" w:fill="auto"/>
            <w:vAlign w:val="center"/>
          </w:tcPr>
          <w:p w14:paraId="19EA1AD0">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462ED543">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70B4CFE0">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37CDFF0A">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4228EE9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394" w:type="dxa"/>
            <w:tcBorders>
              <w:top w:val="single" w:color="auto" w:sz="6" w:space="0"/>
              <w:left w:val="nil"/>
              <w:bottom w:val="single" w:color="auto" w:sz="6" w:space="0"/>
              <w:right w:val="single" w:color="auto" w:sz="6" w:space="0"/>
            </w:tcBorders>
            <w:shd w:val="clear" w:color="auto" w:fill="auto"/>
            <w:vAlign w:val="center"/>
          </w:tcPr>
          <w:p w14:paraId="4D04DAAF">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39AA7BF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0F207CE3">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D44DF4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25188347">
            <w:pPr>
              <w:spacing w:line="268" w:lineRule="auto"/>
              <w:jc w:val="left"/>
              <w:rPr>
                <w:rFonts w:hint="default" w:ascii="仿宋" w:hAnsi="仿宋" w:eastAsia="仿宋" w:cs="仿宋"/>
                <w:kern w:val="2"/>
                <w:sz w:val="24"/>
                <w:szCs w:val="24"/>
                <w:lang w:val="en-US" w:eastAsia="zh-CN" w:bidi="ar"/>
              </w:rPr>
            </w:pPr>
          </w:p>
        </w:tc>
      </w:tr>
      <w:tr w14:paraId="558D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145471D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040F46C">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2FDAE24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83212014 </w:t>
            </w:r>
          </w:p>
        </w:tc>
        <w:tc>
          <w:tcPr>
            <w:tcW w:w="960" w:type="dxa"/>
            <w:tcBorders>
              <w:top w:val="single" w:color="auto" w:sz="8" w:space="0"/>
              <w:left w:val="nil"/>
              <w:bottom w:val="single" w:color="auto" w:sz="6" w:space="0"/>
              <w:right w:val="single" w:color="auto" w:sz="6" w:space="0"/>
            </w:tcBorders>
            <w:shd w:val="clear" w:color="auto" w:fill="auto"/>
            <w:vAlign w:val="center"/>
          </w:tcPr>
          <w:p w14:paraId="4442116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假期专业实践一 </w:t>
            </w:r>
          </w:p>
        </w:tc>
        <w:tc>
          <w:tcPr>
            <w:tcW w:w="429" w:type="dxa"/>
            <w:tcBorders>
              <w:top w:val="single" w:color="auto" w:sz="8" w:space="0"/>
              <w:left w:val="nil"/>
              <w:bottom w:val="single" w:color="auto" w:sz="6" w:space="0"/>
              <w:right w:val="single" w:color="auto" w:sz="6" w:space="0"/>
            </w:tcBorders>
            <w:shd w:val="clear" w:color="auto" w:fill="auto"/>
            <w:vAlign w:val="center"/>
          </w:tcPr>
          <w:p w14:paraId="5B728CF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4480FAC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C类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9CE16B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2BFBDF9E">
            <w:pPr>
              <w:spacing w:line="268" w:lineRule="auto"/>
              <w:jc w:val="left"/>
              <w:rPr>
                <w:rFonts w:hint="eastAsia"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7D1B4F6B">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09C1A9D7">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6A8273C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429" w:type="dxa"/>
            <w:tcBorders>
              <w:top w:val="single" w:color="auto" w:sz="6" w:space="0"/>
              <w:left w:val="nil"/>
              <w:bottom w:val="single" w:color="auto" w:sz="6" w:space="0"/>
              <w:right w:val="single" w:color="auto" w:sz="6" w:space="0"/>
            </w:tcBorders>
            <w:shd w:val="clear" w:color="auto" w:fill="auto"/>
            <w:vAlign w:val="center"/>
          </w:tcPr>
          <w:p w14:paraId="0F9DCC10">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66392F84">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2AF51314">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036070E3">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3D4DF6EF">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6A9BCAA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00752C96">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6B7AB48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57580119">
            <w:pPr>
              <w:spacing w:line="268" w:lineRule="auto"/>
              <w:jc w:val="left"/>
              <w:rPr>
                <w:rFonts w:hint="default" w:ascii="仿宋" w:hAnsi="仿宋" w:eastAsia="仿宋" w:cs="仿宋"/>
                <w:kern w:val="2"/>
                <w:sz w:val="24"/>
                <w:szCs w:val="24"/>
                <w:lang w:val="en-US" w:eastAsia="zh-CN" w:bidi="ar"/>
              </w:rPr>
            </w:pPr>
          </w:p>
        </w:tc>
      </w:tr>
      <w:tr w14:paraId="1C15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743895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27351A7">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7FF9CEB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83212015 </w:t>
            </w:r>
          </w:p>
        </w:tc>
        <w:tc>
          <w:tcPr>
            <w:tcW w:w="960" w:type="dxa"/>
            <w:tcBorders>
              <w:top w:val="single" w:color="auto" w:sz="8" w:space="0"/>
              <w:left w:val="nil"/>
              <w:bottom w:val="single" w:color="auto" w:sz="6" w:space="0"/>
              <w:right w:val="single" w:color="auto" w:sz="6" w:space="0"/>
            </w:tcBorders>
            <w:shd w:val="clear" w:color="auto" w:fill="auto"/>
            <w:vAlign w:val="center"/>
          </w:tcPr>
          <w:p w14:paraId="2EDC46C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假期专业实践二 </w:t>
            </w:r>
          </w:p>
        </w:tc>
        <w:tc>
          <w:tcPr>
            <w:tcW w:w="429" w:type="dxa"/>
            <w:tcBorders>
              <w:top w:val="single" w:color="auto" w:sz="8" w:space="0"/>
              <w:left w:val="nil"/>
              <w:bottom w:val="single" w:color="auto" w:sz="6" w:space="0"/>
              <w:right w:val="single" w:color="auto" w:sz="6" w:space="0"/>
            </w:tcBorders>
            <w:shd w:val="clear" w:color="auto" w:fill="auto"/>
            <w:vAlign w:val="center"/>
          </w:tcPr>
          <w:p w14:paraId="7F7C985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37BE607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C类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2E15F2F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700DB2DB">
            <w:pPr>
              <w:spacing w:line="268" w:lineRule="auto"/>
              <w:jc w:val="left"/>
              <w:rPr>
                <w:rFonts w:hint="eastAsia"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11911095">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5612C91D">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0E68E6A4">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316B416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411" w:type="dxa"/>
            <w:tcBorders>
              <w:top w:val="single" w:color="auto" w:sz="6" w:space="0"/>
              <w:left w:val="nil"/>
              <w:bottom w:val="single" w:color="auto" w:sz="6" w:space="0"/>
              <w:right w:val="single" w:color="auto" w:sz="6" w:space="0"/>
            </w:tcBorders>
            <w:shd w:val="clear" w:color="auto" w:fill="auto"/>
            <w:vAlign w:val="center"/>
          </w:tcPr>
          <w:p w14:paraId="1F673BDE">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18414014">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6C60AB8B">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5100A754">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6865487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2930A0BA">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F41BCE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2EBC3AA8">
            <w:pPr>
              <w:spacing w:line="268" w:lineRule="auto"/>
              <w:jc w:val="left"/>
              <w:rPr>
                <w:rFonts w:hint="default" w:ascii="仿宋" w:hAnsi="仿宋" w:eastAsia="仿宋" w:cs="仿宋"/>
                <w:kern w:val="2"/>
                <w:sz w:val="24"/>
                <w:szCs w:val="24"/>
                <w:lang w:val="en-US" w:eastAsia="zh-CN" w:bidi="ar"/>
              </w:rPr>
            </w:pPr>
          </w:p>
        </w:tc>
      </w:tr>
      <w:tr w14:paraId="7E63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58AD0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4351C29">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1E1743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83212016 </w:t>
            </w:r>
          </w:p>
        </w:tc>
        <w:tc>
          <w:tcPr>
            <w:tcW w:w="960" w:type="dxa"/>
            <w:tcBorders>
              <w:top w:val="single" w:color="auto" w:sz="8" w:space="0"/>
              <w:left w:val="nil"/>
              <w:bottom w:val="single" w:color="auto" w:sz="6" w:space="0"/>
              <w:right w:val="single" w:color="auto" w:sz="6" w:space="0"/>
            </w:tcBorders>
            <w:shd w:val="clear" w:color="auto" w:fill="auto"/>
            <w:vAlign w:val="center"/>
          </w:tcPr>
          <w:p w14:paraId="4A3DA74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假期专业实践三 </w:t>
            </w:r>
          </w:p>
        </w:tc>
        <w:tc>
          <w:tcPr>
            <w:tcW w:w="429" w:type="dxa"/>
            <w:tcBorders>
              <w:top w:val="single" w:color="auto" w:sz="8" w:space="0"/>
              <w:left w:val="nil"/>
              <w:bottom w:val="single" w:color="auto" w:sz="6" w:space="0"/>
              <w:right w:val="single" w:color="auto" w:sz="6" w:space="0"/>
            </w:tcBorders>
            <w:shd w:val="clear" w:color="auto" w:fill="auto"/>
            <w:vAlign w:val="center"/>
          </w:tcPr>
          <w:p w14:paraId="2369DFC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7E22545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C类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76E3462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6A93FFE1">
            <w:pPr>
              <w:spacing w:line="268" w:lineRule="auto"/>
              <w:jc w:val="left"/>
              <w:rPr>
                <w:rFonts w:hint="eastAsia"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0AEED57C">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21CB9959">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32ACD21C">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51001D10">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38560A0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343" w:type="dxa"/>
            <w:tcBorders>
              <w:top w:val="single" w:color="auto" w:sz="6" w:space="0"/>
              <w:left w:val="nil"/>
              <w:bottom w:val="single" w:color="auto" w:sz="6" w:space="0"/>
              <w:right w:val="single" w:color="auto" w:sz="6" w:space="0"/>
            </w:tcBorders>
            <w:shd w:val="clear" w:color="auto" w:fill="auto"/>
            <w:vAlign w:val="center"/>
          </w:tcPr>
          <w:p w14:paraId="5F880DC7">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0F102B5E">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59D545AE">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5AC3FD5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4B8E7CC5">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16FB134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155FC5CE">
            <w:pPr>
              <w:spacing w:line="268" w:lineRule="auto"/>
              <w:jc w:val="left"/>
              <w:rPr>
                <w:rFonts w:hint="default" w:ascii="仿宋" w:hAnsi="仿宋" w:eastAsia="仿宋" w:cs="仿宋"/>
                <w:kern w:val="2"/>
                <w:sz w:val="24"/>
                <w:szCs w:val="24"/>
                <w:lang w:val="en-US" w:eastAsia="zh-CN" w:bidi="ar"/>
              </w:rPr>
            </w:pPr>
          </w:p>
        </w:tc>
      </w:tr>
      <w:tr w14:paraId="4B0D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E685C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EBD5776">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419F740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83212017 </w:t>
            </w:r>
          </w:p>
        </w:tc>
        <w:tc>
          <w:tcPr>
            <w:tcW w:w="960" w:type="dxa"/>
            <w:tcBorders>
              <w:top w:val="single" w:color="auto" w:sz="8" w:space="0"/>
              <w:left w:val="nil"/>
              <w:bottom w:val="single" w:color="auto" w:sz="6" w:space="0"/>
              <w:right w:val="single" w:color="auto" w:sz="6" w:space="0"/>
            </w:tcBorders>
            <w:shd w:val="clear" w:color="auto" w:fill="auto"/>
            <w:vAlign w:val="center"/>
          </w:tcPr>
          <w:p w14:paraId="2024186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假期专业实践四 </w:t>
            </w:r>
          </w:p>
        </w:tc>
        <w:tc>
          <w:tcPr>
            <w:tcW w:w="429" w:type="dxa"/>
            <w:tcBorders>
              <w:top w:val="single" w:color="auto" w:sz="8" w:space="0"/>
              <w:left w:val="nil"/>
              <w:bottom w:val="single" w:color="auto" w:sz="6" w:space="0"/>
              <w:right w:val="single" w:color="auto" w:sz="6" w:space="0"/>
            </w:tcBorders>
            <w:shd w:val="clear" w:color="auto" w:fill="auto"/>
            <w:vAlign w:val="center"/>
          </w:tcPr>
          <w:p w14:paraId="4C5621B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29DE2F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C类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272EE5A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22F07102">
            <w:pPr>
              <w:spacing w:line="268" w:lineRule="auto"/>
              <w:jc w:val="left"/>
              <w:rPr>
                <w:rFonts w:hint="eastAsia"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048A2CA7">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71612FCD">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13F9B3D6">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544AF9B0">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3EA61748">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5BF782A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377" w:type="dxa"/>
            <w:tcBorders>
              <w:top w:val="single" w:color="auto" w:sz="6" w:space="0"/>
              <w:left w:val="nil"/>
              <w:bottom w:val="single" w:color="auto" w:sz="6" w:space="0"/>
              <w:right w:val="single" w:color="auto" w:sz="6" w:space="0"/>
            </w:tcBorders>
            <w:shd w:val="clear" w:color="auto" w:fill="auto"/>
            <w:vAlign w:val="center"/>
          </w:tcPr>
          <w:p w14:paraId="0D1E9669">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4B3B4EAE">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697DCF8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41D84D76">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53687D7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028777CA">
            <w:pPr>
              <w:spacing w:line="268" w:lineRule="auto"/>
              <w:jc w:val="left"/>
              <w:rPr>
                <w:rFonts w:hint="default" w:ascii="仿宋" w:hAnsi="仿宋" w:eastAsia="仿宋" w:cs="仿宋"/>
                <w:kern w:val="2"/>
                <w:sz w:val="24"/>
                <w:szCs w:val="24"/>
                <w:lang w:val="en-US" w:eastAsia="zh-CN" w:bidi="ar"/>
              </w:rPr>
            </w:pPr>
          </w:p>
        </w:tc>
      </w:tr>
      <w:tr w14:paraId="391F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B107CE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6E1C14A">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25248C4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83212018 </w:t>
            </w:r>
          </w:p>
        </w:tc>
        <w:tc>
          <w:tcPr>
            <w:tcW w:w="960" w:type="dxa"/>
            <w:tcBorders>
              <w:top w:val="single" w:color="auto" w:sz="8" w:space="0"/>
              <w:left w:val="nil"/>
              <w:bottom w:val="single" w:color="auto" w:sz="6" w:space="0"/>
              <w:right w:val="single" w:color="auto" w:sz="6" w:space="0"/>
            </w:tcBorders>
            <w:shd w:val="clear" w:color="auto" w:fill="auto"/>
            <w:vAlign w:val="center"/>
          </w:tcPr>
          <w:p w14:paraId="0C32381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顶岗实习 </w:t>
            </w:r>
          </w:p>
        </w:tc>
        <w:tc>
          <w:tcPr>
            <w:tcW w:w="429" w:type="dxa"/>
            <w:tcBorders>
              <w:top w:val="single" w:color="auto" w:sz="8" w:space="0"/>
              <w:left w:val="nil"/>
              <w:bottom w:val="single" w:color="auto" w:sz="6" w:space="0"/>
              <w:right w:val="single" w:color="auto" w:sz="6" w:space="0"/>
            </w:tcBorders>
            <w:shd w:val="clear" w:color="auto" w:fill="auto"/>
            <w:vAlign w:val="center"/>
          </w:tcPr>
          <w:p w14:paraId="35DA7AD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31E4270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C类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7907990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5" w:type="dxa"/>
            <w:tcBorders>
              <w:top w:val="single" w:color="auto" w:sz="6" w:space="0"/>
              <w:left w:val="nil"/>
              <w:bottom w:val="single" w:color="auto" w:sz="6" w:space="0"/>
              <w:right w:val="single" w:color="auto" w:sz="6" w:space="0"/>
            </w:tcBorders>
            <w:shd w:val="clear" w:color="auto" w:fill="auto"/>
            <w:vAlign w:val="center"/>
          </w:tcPr>
          <w:p w14:paraId="52F7DF7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420 </w:t>
            </w:r>
          </w:p>
        </w:tc>
        <w:tc>
          <w:tcPr>
            <w:tcW w:w="394" w:type="dxa"/>
            <w:tcBorders>
              <w:top w:val="single" w:color="auto" w:sz="6" w:space="0"/>
              <w:left w:val="nil"/>
              <w:bottom w:val="single" w:color="auto" w:sz="6" w:space="0"/>
              <w:right w:val="single" w:color="auto" w:sz="6" w:space="0"/>
            </w:tcBorders>
            <w:shd w:val="clear" w:color="auto" w:fill="auto"/>
            <w:vAlign w:val="center"/>
          </w:tcPr>
          <w:p w14:paraId="40344FF5">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12C6F428">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420 </w:t>
            </w:r>
          </w:p>
        </w:tc>
        <w:tc>
          <w:tcPr>
            <w:tcW w:w="326" w:type="dxa"/>
            <w:tcBorders>
              <w:top w:val="single" w:color="auto" w:sz="6" w:space="0"/>
              <w:left w:val="nil"/>
              <w:bottom w:val="single" w:color="auto" w:sz="6" w:space="0"/>
              <w:right w:val="single" w:color="auto" w:sz="6" w:space="0"/>
            </w:tcBorders>
            <w:shd w:val="clear" w:color="auto" w:fill="auto"/>
            <w:vAlign w:val="center"/>
          </w:tcPr>
          <w:p w14:paraId="202A4785">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1BC784BC">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7D319722">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5A79B784">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092C31EB">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7338331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549" w:type="dxa"/>
            <w:tcBorders>
              <w:top w:val="single" w:color="auto" w:sz="8" w:space="0"/>
              <w:left w:val="nil"/>
              <w:bottom w:val="single" w:color="auto" w:sz="6" w:space="0"/>
              <w:right w:val="single" w:color="auto" w:sz="6" w:space="0"/>
            </w:tcBorders>
            <w:shd w:val="clear" w:color="auto" w:fill="auto"/>
            <w:vAlign w:val="center"/>
          </w:tcPr>
          <w:p w14:paraId="070B44A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6832C8B0">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2F8C93E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1BBDC2C5">
            <w:pPr>
              <w:spacing w:line="268" w:lineRule="auto"/>
              <w:jc w:val="left"/>
              <w:rPr>
                <w:rFonts w:hint="default" w:ascii="仿宋" w:hAnsi="仿宋" w:eastAsia="仿宋" w:cs="仿宋"/>
                <w:kern w:val="2"/>
                <w:sz w:val="24"/>
                <w:szCs w:val="24"/>
                <w:lang w:val="en-US" w:eastAsia="zh-CN" w:bidi="ar"/>
              </w:rPr>
            </w:pPr>
          </w:p>
        </w:tc>
      </w:tr>
      <w:tr w14:paraId="12BD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135A873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4A73323B">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26AF0D0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83212019 </w:t>
            </w:r>
          </w:p>
        </w:tc>
        <w:tc>
          <w:tcPr>
            <w:tcW w:w="960" w:type="dxa"/>
            <w:tcBorders>
              <w:top w:val="single" w:color="auto" w:sz="8" w:space="0"/>
              <w:left w:val="nil"/>
              <w:bottom w:val="single" w:color="auto" w:sz="6" w:space="0"/>
              <w:right w:val="single" w:color="auto" w:sz="6" w:space="0"/>
            </w:tcBorders>
            <w:shd w:val="clear" w:color="auto" w:fill="auto"/>
            <w:vAlign w:val="center"/>
          </w:tcPr>
          <w:p w14:paraId="3986DEB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毕业设计与答辩 </w:t>
            </w:r>
          </w:p>
        </w:tc>
        <w:tc>
          <w:tcPr>
            <w:tcW w:w="429" w:type="dxa"/>
            <w:tcBorders>
              <w:top w:val="single" w:color="auto" w:sz="8" w:space="0"/>
              <w:left w:val="nil"/>
              <w:bottom w:val="single" w:color="auto" w:sz="6" w:space="0"/>
              <w:right w:val="single" w:color="auto" w:sz="6" w:space="0"/>
            </w:tcBorders>
            <w:shd w:val="clear" w:color="auto" w:fill="auto"/>
            <w:vAlign w:val="center"/>
          </w:tcPr>
          <w:p w14:paraId="288120E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14B17A3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C类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9A75E4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32950D1B">
            <w:pPr>
              <w:spacing w:line="268" w:lineRule="auto"/>
              <w:jc w:val="left"/>
              <w:rPr>
                <w:rFonts w:hint="eastAsia"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0190ED77">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35A8B0F2">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35BD8D11">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13DB269A">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5B3AA58A">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17AECAC3">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61FE5B94">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5ADB5891">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1D0817A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77119B9F">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67B2C6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7A25A742">
            <w:pPr>
              <w:spacing w:line="268" w:lineRule="auto"/>
              <w:jc w:val="left"/>
              <w:rPr>
                <w:rFonts w:hint="default" w:ascii="仿宋" w:hAnsi="仿宋" w:eastAsia="仿宋" w:cs="仿宋"/>
                <w:kern w:val="2"/>
                <w:sz w:val="24"/>
                <w:szCs w:val="24"/>
                <w:lang w:val="en-US" w:eastAsia="zh-CN" w:bidi="ar"/>
              </w:rPr>
            </w:pPr>
          </w:p>
        </w:tc>
      </w:tr>
      <w:tr w14:paraId="0F6C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1937E55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F9394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建筑施工方向</w:t>
            </w:r>
          </w:p>
        </w:tc>
        <w:tc>
          <w:tcPr>
            <w:tcW w:w="771" w:type="dxa"/>
            <w:tcBorders>
              <w:top w:val="single" w:color="auto" w:sz="8" w:space="0"/>
              <w:left w:val="nil"/>
              <w:bottom w:val="single" w:color="auto" w:sz="6" w:space="0"/>
              <w:right w:val="single" w:color="auto" w:sz="6" w:space="0"/>
            </w:tcBorders>
            <w:shd w:val="clear" w:color="auto" w:fill="auto"/>
            <w:vAlign w:val="center"/>
          </w:tcPr>
          <w:p w14:paraId="2FB11D2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83212020 </w:t>
            </w:r>
          </w:p>
        </w:tc>
        <w:tc>
          <w:tcPr>
            <w:tcW w:w="960" w:type="dxa"/>
            <w:tcBorders>
              <w:top w:val="single" w:color="auto" w:sz="8" w:space="0"/>
              <w:left w:val="nil"/>
              <w:bottom w:val="single" w:color="auto" w:sz="6" w:space="0"/>
              <w:right w:val="single" w:color="auto" w:sz="6" w:space="0"/>
            </w:tcBorders>
            <w:shd w:val="clear" w:color="auto" w:fill="auto"/>
            <w:vAlign w:val="center"/>
          </w:tcPr>
          <w:p w14:paraId="07B510C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施工组织设计实训 </w:t>
            </w:r>
          </w:p>
        </w:tc>
        <w:tc>
          <w:tcPr>
            <w:tcW w:w="429" w:type="dxa"/>
            <w:tcBorders>
              <w:top w:val="single" w:color="auto" w:sz="8" w:space="0"/>
              <w:left w:val="nil"/>
              <w:bottom w:val="single" w:color="auto" w:sz="6" w:space="0"/>
              <w:right w:val="single" w:color="auto" w:sz="6" w:space="0"/>
            </w:tcBorders>
            <w:shd w:val="clear" w:color="auto" w:fill="auto"/>
            <w:vAlign w:val="center"/>
          </w:tcPr>
          <w:p w14:paraId="61D851C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限选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651928A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C类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96FF7E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799E665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394" w:type="dxa"/>
            <w:tcBorders>
              <w:top w:val="single" w:color="auto" w:sz="6" w:space="0"/>
              <w:left w:val="nil"/>
              <w:bottom w:val="single" w:color="auto" w:sz="6" w:space="0"/>
              <w:right w:val="single" w:color="auto" w:sz="6" w:space="0"/>
            </w:tcBorders>
            <w:shd w:val="clear" w:color="auto" w:fill="auto"/>
            <w:vAlign w:val="center"/>
          </w:tcPr>
          <w:p w14:paraId="77A03C56">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69BB07DD">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326" w:type="dxa"/>
            <w:tcBorders>
              <w:top w:val="single" w:color="auto" w:sz="6" w:space="0"/>
              <w:left w:val="nil"/>
              <w:bottom w:val="single" w:color="auto" w:sz="6" w:space="0"/>
              <w:right w:val="single" w:color="auto" w:sz="6" w:space="0"/>
            </w:tcBorders>
            <w:shd w:val="clear" w:color="auto" w:fill="auto"/>
            <w:vAlign w:val="center"/>
          </w:tcPr>
          <w:p w14:paraId="1D2C0EDA">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0B6D6544">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7A04F586">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71503A3E">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0651F59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394" w:type="dxa"/>
            <w:tcBorders>
              <w:top w:val="single" w:color="auto" w:sz="6" w:space="0"/>
              <w:left w:val="nil"/>
              <w:bottom w:val="single" w:color="auto" w:sz="6" w:space="0"/>
              <w:right w:val="single" w:color="auto" w:sz="6" w:space="0"/>
            </w:tcBorders>
            <w:shd w:val="clear" w:color="auto" w:fill="auto"/>
            <w:vAlign w:val="center"/>
          </w:tcPr>
          <w:p w14:paraId="7A6D644E">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5DFED5F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12E01AA6">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3E58108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15CEBAE7">
            <w:pPr>
              <w:spacing w:line="268" w:lineRule="auto"/>
              <w:jc w:val="left"/>
              <w:rPr>
                <w:rFonts w:hint="default" w:ascii="仿宋" w:hAnsi="仿宋" w:eastAsia="仿宋" w:cs="仿宋"/>
                <w:kern w:val="2"/>
                <w:sz w:val="24"/>
                <w:szCs w:val="24"/>
                <w:lang w:val="en-US" w:eastAsia="zh-CN" w:bidi="ar"/>
              </w:rPr>
            </w:pPr>
          </w:p>
        </w:tc>
      </w:tr>
      <w:tr w14:paraId="7A0B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58F632E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795289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建筑工程管理方向</w:t>
            </w:r>
          </w:p>
        </w:tc>
        <w:tc>
          <w:tcPr>
            <w:tcW w:w="771" w:type="dxa"/>
            <w:tcBorders>
              <w:top w:val="single" w:color="auto" w:sz="8" w:space="0"/>
              <w:left w:val="nil"/>
              <w:bottom w:val="single" w:color="auto" w:sz="6" w:space="0"/>
              <w:right w:val="single" w:color="auto" w:sz="6" w:space="0"/>
            </w:tcBorders>
            <w:shd w:val="clear" w:color="auto" w:fill="auto"/>
            <w:vAlign w:val="center"/>
          </w:tcPr>
          <w:p w14:paraId="5AC81A5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83212021 </w:t>
            </w:r>
          </w:p>
        </w:tc>
        <w:tc>
          <w:tcPr>
            <w:tcW w:w="960" w:type="dxa"/>
            <w:tcBorders>
              <w:top w:val="single" w:color="auto" w:sz="8" w:space="0"/>
              <w:left w:val="nil"/>
              <w:bottom w:val="single" w:color="auto" w:sz="6" w:space="0"/>
              <w:right w:val="single" w:color="auto" w:sz="6" w:space="0"/>
            </w:tcBorders>
            <w:shd w:val="clear" w:color="auto" w:fill="auto"/>
            <w:vAlign w:val="center"/>
          </w:tcPr>
          <w:p w14:paraId="4ABE825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工程招标与合同管理实训 </w:t>
            </w:r>
          </w:p>
        </w:tc>
        <w:tc>
          <w:tcPr>
            <w:tcW w:w="429" w:type="dxa"/>
            <w:tcBorders>
              <w:top w:val="single" w:color="auto" w:sz="8" w:space="0"/>
              <w:left w:val="nil"/>
              <w:bottom w:val="single" w:color="auto" w:sz="6" w:space="0"/>
              <w:right w:val="single" w:color="auto" w:sz="6" w:space="0"/>
            </w:tcBorders>
            <w:shd w:val="clear" w:color="auto" w:fill="auto"/>
            <w:vAlign w:val="center"/>
          </w:tcPr>
          <w:p w14:paraId="0E8845B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限选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25706B1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C类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39B3319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1DAF9E0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394" w:type="dxa"/>
            <w:tcBorders>
              <w:top w:val="single" w:color="auto" w:sz="6" w:space="0"/>
              <w:left w:val="nil"/>
              <w:bottom w:val="single" w:color="auto" w:sz="6" w:space="0"/>
              <w:right w:val="single" w:color="auto" w:sz="6" w:space="0"/>
            </w:tcBorders>
            <w:shd w:val="clear" w:color="auto" w:fill="auto"/>
            <w:vAlign w:val="center"/>
          </w:tcPr>
          <w:p w14:paraId="4A39DCD0">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36BBE22D">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326" w:type="dxa"/>
            <w:tcBorders>
              <w:top w:val="single" w:color="auto" w:sz="6" w:space="0"/>
              <w:left w:val="nil"/>
              <w:bottom w:val="single" w:color="auto" w:sz="6" w:space="0"/>
              <w:right w:val="single" w:color="auto" w:sz="6" w:space="0"/>
            </w:tcBorders>
            <w:shd w:val="clear" w:color="auto" w:fill="auto"/>
            <w:vAlign w:val="center"/>
          </w:tcPr>
          <w:p w14:paraId="5E1C6DB6">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6CBAD43A">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5E10C25D">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335C30C7">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241DDB5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394" w:type="dxa"/>
            <w:tcBorders>
              <w:top w:val="single" w:color="auto" w:sz="6" w:space="0"/>
              <w:left w:val="nil"/>
              <w:bottom w:val="single" w:color="auto" w:sz="6" w:space="0"/>
              <w:right w:val="single" w:color="auto" w:sz="6" w:space="0"/>
            </w:tcBorders>
            <w:shd w:val="clear" w:color="auto" w:fill="auto"/>
            <w:vAlign w:val="center"/>
          </w:tcPr>
          <w:p w14:paraId="3F4FC5FC">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00F83D1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5288188C">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3A876AD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192CD5F7">
            <w:pPr>
              <w:spacing w:line="268" w:lineRule="auto"/>
              <w:jc w:val="left"/>
              <w:rPr>
                <w:rFonts w:hint="default" w:ascii="仿宋" w:hAnsi="仿宋" w:eastAsia="仿宋" w:cs="仿宋"/>
                <w:kern w:val="2"/>
                <w:sz w:val="24"/>
                <w:szCs w:val="24"/>
                <w:lang w:val="en-US" w:eastAsia="zh-CN" w:bidi="ar"/>
              </w:rPr>
            </w:pPr>
          </w:p>
        </w:tc>
      </w:tr>
      <w:tr w14:paraId="480A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2FE0CBE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5BA2D8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建筑施工方向</w:t>
            </w:r>
          </w:p>
        </w:tc>
        <w:tc>
          <w:tcPr>
            <w:tcW w:w="771" w:type="dxa"/>
            <w:tcBorders>
              <w:top w:val="single" w:color="auto" w:sz="8" w:space="0"/>
              <w:left w:val="nil"/>
              <w:bottom w:val="single" w:color="auto" w:sz="6" w:space="0"/>
              <w:right w:val="single" w:color="auto" w:sz="6" w:space="0"/>
            </w:tcBorders>
            <w:shd w:val="clear" w:color="auto" w:fill="auto"/>
            <w:vAlign w:val="center"/>
          </w:tcPr>
          <w:p w14:paraId="4B88CBC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83212022 </w:t>
            </w:r>
          </w:p>
        </w:tc>
        <w:tc>
          <w:tcPr>
            <w:tcW w:w="960" w:type="dxa"/>
            <w:tcBorders>
              <w:top w:val="single" w:color="auto" w:sz="8" w:space="0"/>
              <w:left w:val="nil"/>
              <w:bottom w:val="single" w:color="auto" w:sz="6" w:space="0"/>
              <w:right w:val="single" w:color="auto" w:sz="6" w:space="0"/>
            </w:tcBorders>
            <w:shd w:val="clear" w:color="auto" w:fill="auto"/>
            <w:vAlign w:val="center"/>
          </w:tcPr>
          <w:p w14:paraId="4B6E363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装配式建筑施工技术 </w:t>
            </w:r>
          </w:p>
        </w:tc>
        <w:tc>
          <w:tcPr>
            <w:tcW w:w="429" w:type="dxa"/>
            <w:tcBorders>
              <w:top w:val="single" w:color="auto" w:sz="8" w:space="0"/>
              <w:left w:val="nil"/>
              <w:bottom w:val="single" w:color="auto" w:sz="6" w:space="0"/>
              <w:right w:val="single" w:color="auto" w:sz="6" w:space="0"/>
            </w:tcBorders>
            <w:shd w:val="clear" w:color="auto" w:fill="auto"/>
            <w:vAlign w:val="center"/>
          </w:tcPr>
          <w:p w14:paraId="74C121C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限选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6625761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9D1AF5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65E2BAF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032A1B2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411" w:type="dxa"/>
            <w:tcBorders>
              <w:top w:val="single" w:color="auto" w:sz="6" w:space="0"/>
              <w:left w:val="nil"/>
              <w:bottom w:val="single" w:color="auto" w:sz="6" w:space="0"/>
              <w:right w:val="single" w:color="auto" w:sz="6" w:space="0"/>
            </w:tcBorders>
            <w:shd w:val="clear" w:color="auto" w:fill="auto"/>
            <w:vAlign w:val="center"/>
          </w:tcPr>
          <w:p w14:paraId="764852F7">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26" w:type="dxa"/>
            <w:tcBorders>
              <w:top w:val="single" w:color="auto" w:sz="6" w:space="0"/>
              <w:left w:val="nil"/>
              <w:bottom w:val="single" w:color="auto" w:sz="6" w:space="0"/>
              <w:right w:val="single" w:color="auto" w:sz="6" w:space="0"/>
            </w:tcBorders>
            <w:shd w:val="clear" w:color="auto" w:fill="auto"/>
            <w:vAlign w:val="center"/>
          </w:tcPr>
          <w:p w14:paraId="5FF94132">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477BC6D6">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51672A24">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0D98EC7E">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1A0A1AF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394" w:type="dxa"/>
            <w:tcBorders>
              <w:top w:val="single" w:color="auto" w:sz="6" w:space="0"/>
              <w:left w:val="nil"/>
              <w:bottom w:val="single" w:color="auto" w:sz="6" w:space="0"/>
              <w:right w:val="single" w:color="auto" w:sz="6" w:space="0"/>
            </w:tcBorders>
            <w:shd w:val="clear" w:color="auto" w:fill="auto"/>
            <w:vAlign w:val="center"/>
          </w:tcPr>
          <w:p w14:paraId="36E43038">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3D0E25E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5B369CF5">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49AFA1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45474EAD">
            <w:pPr>
              <w:spacing w:line="268" w:lineRule="auto"/>
              <w:jc w:val="left"/>
              <w:rPr>
                <w:rFonts w:hint="default" w:ascii="仿宋" w:hAnsi="仿宋" w:eastAsia="仿宋" w:cs="仿宋"/>
                <w:kern w:val="2"/>
                <w:sz w:val="24"/>
                <w:szCs w:val="24"/>
                <w:lang w:val="en-US" w:eastAsia="zh-CN" w:bidi="ar"/>
              </w:rPr>
            </w:pPr>
          </w:p>
        </w:tc>
      </w:tr>
      <w:tr w14:paraId="1F80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460B82E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2EF609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建筑施工方向</w:t>
            </w:r>
          </w:p>
        </w:tc>
        <w:tc>
          <w:tcPr>
            <w:tcW w:w="771" w:type="dxa"/>
            <w:tcBorders>
              <w:top w:val="single" w:color="auto" w:sz="8" w:space="0"/>
              <w:left w:val="nil"/>
              <w:bottom w:val="single" w:color="auto" w:sz="6" w:space="0"/>
              <w:right w:val="single" w:color="auto" w:sz="6" w:space="0"/>
            </w:tcBorders>
            <w:shd w:val="clear" w:color="auto" w:fill="auto"/>
            <w:vAlign w:val="center"/>
          </w:tcPr>
          <w:p w14:paraId="4ED8DE0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83212023 </w:t>
            </w:r>
          </w:p>
        </w:tc>
        <w:tc>
          <w:tcPr>
            <w:tcW w:w="960" w:type="dxa"/>
            <w:tcBorders>
              <w:top w:val="single" w:color="auto" w:sz="8" w:space="0"/>
              <w:left w:val="nil"/>
              <w:bottom w:val="single" w:color="auto" w:sz="6" w:space="0"/>
              <w:right w:val="single" w:color="auto" w:sz="6" w:space="0"/>
            </w:tcBorders>
            <w:shd w:val="clear" w:color="auto" w:fill="auto"/>
            <w:vAlign w:val="center"/>
          </w:tcPr>
          <w:p w14:paraId="39009D4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高层建筑施工 </w:t>
            </w:r>
          </w:p>
        </w:tc>
        <w:tc>
          <w:tcPr>
            <w:tcW w:w="429" w:type="dxa"/>
            <w:tcBorders>
              <w:top w:val="single" w:color="auto" w:sz="8" w:space="0"/>
              <w:left w:val="nil"/>
              <w:bottom w:val="single" w:color="auto" w:sz="6" w:space="0"/>
              <w:right w:val="single" w:color="auto" w:sz="6" w:space="0"/>
            </w:tcBorders>
            <w:shd w:val="clear" w:color="auto" w:fill="auto"/>
            <w:vAlign w:val="center"/>
          </w:tcPr>
          <w:p w14:paraId="4C93C9A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限选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60CD771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4A5FB95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4C9CA13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760985B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411" w:type="dxa"/>
            <w:tcBorders>
              <w:top w:val="single" w:color="auto" w:sz="6" w:space="0"/>
              <w:left w:val="nil"/>
              <w:bottom w:val="single" w:color="auto" w:sz="6" w:space="0"/>
              <w:right w:val="single" w:color="auto" w:sz="6" w:space="0"/>
            </w:tcBorders>
            <w:shd w:val="clear" w:color="auto" w:fill="auto"/>
            <w:vAlign w:val="center"/>
          </w:tcPr>
          <w:p w14:paraId="113AD926">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26" w:type="dxa"/>
            <w:tcBorders>
              <w:top w:val="single" w:color="auto" w:sz="6" w:space="0"/>
              <w:left w:val="nil"/>
              <w:bottom w:val="single" w:color="auto" w:sz="6" w:space="0"/>
              <w:right w:val="single" w:color="auto" w:sz="6" w:space="0"/>
            </w:tcBorders>
            <w:shd w:val="clear" w:color="auto" w:fill="auto"/>
            <w:vAlign w:val="center"/>
          </w:tcPr>
          <w:p w14:paraId="4590078D">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6DC97B95">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298B74FB">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1E1A9698">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1F73F60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394" w:type="dxa"/>
            <w:tcBorders>
              <w:top w:val="single" w:color="auto" w:sz="6" w:space="0"/>
              <w:left w:val="nil"/>
              <w:bottom w:val="single" w:color="auto" w:sz="6" w:space="0"/>
              <w:right w:val="single" w:color="auto" w:sz="6" w:space="0"/>
            </w:tcBorders>
            <w:shd w:val="clear" w:color="auto" w:fill="auto"/>
            <w:vAlign w:val="center"/>
          </w:tcPr>
          <w:p w14:paraId="33090B31">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7B75972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7C2598B1">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5091E6F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24F2ED8F">
            <w:pPr>
              <w:spacing w:line="268" w:lineRule="auto"/>
              <w:jc w:val="left"/>
              <w:rPr>
                <w:rFonts w:hint="default" w:ascii="仿宋" w:hAnsi="仿宋" w:eastAsia="仿宋" w:cs="仿宋"/>
                <w:kern w:val="2"/>
                <w:sz w:val="24"/>
                <w:szCs w:val="24"/>
                <w:lang w:val="en-US" w:eastAsia="zh-CN" w:bidi="ar"/>
              </w:rPr>
            </w:pPr>
          </w:p>
        </w:tc>
      </w:tr>
      <w:tr w14:paraId="514F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78342EC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2E29062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建筑施工方向</w:t>
            </w:r>
          </w:p>
        </w:tc>
        <w:tc>
          <w:tcPr>
            <w:tcW w:w="771" w:type="dxa"/>
            <w:tcBorders>
              <w:top w:val="single" w:color="auto" w:sz="8" w:space="0"/>
              <w:left w:val="nil"/>
              <w:bottom w:val="single" w:color="auto" w:sz="6" w:space="0"/>
              <w:right w:val="single" w:color="auto" w:sz="6" w:space="0"/>
            </w:tcBorders>
            <w:shd w:val="clear" w:color="auto" w:fill="auto"/>
            <w:vAlign w:val="center"/>
          </w:tcPr>
          <w:p w14:paraId="3DF6263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83212024 </w:t>
            </w:r>
          </w:p>
        </w:tc>
        <w:tc>
          <w:tcPr>
            <w:tcW w:w="960" w:type="dxa"/>
            <w:tcBorders>
              <w:top w:val="single" w:color="auto" w:sz="8" w:space="0"/>
              <w:left w:val="nil"/>
              <w:bottom w:val="single" w:color="auto" w:sz="6" w:space="0"/>
              <w:right w:val="single" w:color="auto" w:sz="6" w:space="0"/>
            </w:tcBorders>
            <w:shd w:val="clear" w:color="auto" w:fill="auto"/>
            <w:vAlign w:val="center"/>
          </w:tcPr>
          <w:p w14:paraId="5D90CF9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钢结构的制作与安装 </w:t>
            </w:r>
          </w:p>
        </w:tc>
        <w:tc>
          <w:tcPr>
            <w:tcW w:w="429" w:type="dxa"/>
            <w:tcBorders>
              <w:top w:val="single" w:color="auto" w:sz="8" w:space="0"/>
              <w:left w:val="nil"/>
              <w:bottom w:val="single" w:color="auto" w:sz="6" w:space="0"/>
              <w:right w:val="single" w:color="auto" w:sz="6" w:space="0"/>
            </w:tcBorders>
            <w:shd w:val="clear" w:color="auto" w:fill="auto"/>
            <w:vAlign w:val="center"/>
          </w:tcPr>
          <w:p w14:paraId="3B5BB1C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限选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73D31F1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4ED81D1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2.5 </w:t>
            </w:r>
          </w:p>
        </w:tc>
        <w:tc>
          <w:tcPr>
            <w:tcW w:w="395" w:type="dxa"/>
            <w:tcBorders>
              <w:top w:val="single" w:color="auto" w:sz="6" w:space="0"/>
              <w:left w:val="nil"/>
              <w:bottom w:val="single" w:color="auto" w:sz="6" w:space="0"/>
              <w:right w:val="single" w:color="auto" w:sz="6" w:space="0"/>
            </w:tcBorders>
            <w:shd w:val="clear" w:color="auto" w:fill="auto"/>
            <w:vAlign w:val="center"/>
          </w:tcPr>
          <w:p w14:paraId="575B497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40 </w:t>
            </w:r>
          </w:p>
        </w:tc>
        <w:tc>
          <w:tcPr>
            <w:tcW w:w="394" w:type="dxa"/>
            <w:tcBorders>
              <w:top w:val="single" w:color="auto" w:sz="6" w:space="0"/>
              <w:left w:val="nil"/>
              <w:bottom w:val="single" w:color="auto" w:sz="6" w:space="0"/>
              <w:right w:val="single" w:color="auto" w:sz="6" w:space="0"/>
            </w:tcBorders>
            <w:shd w:val="clear" w:color="auto" w:fill="auto"/>
            <w:vAlign w:val="center"/>
          </w:tcPr>
          <w:p w14:paraId="5CB6632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54E3FA2A">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26" w:type="dxa"/>
            <w:tcBorders>
              <w:top w:val="single" w:color="auto" w:sz="6" w:space="0"/>
              <w:left w:val="nil"/>
              <w:bottom w:val="single" w:color="auto" w:sz="6" w:space="0"/>
              <w:right w:val="single" w:color="auto" w:sz="6" w:space="0"/>
            </w:tcBorders>
            <w:shd w:val="clear" w:color="auto" w:fill="auto"/>
            <w:vAlign w:val="center"/>
          </w:tcPr>
          <w:p w14:paraId="12DBD37B">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4970B960">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012E6EDC">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594D6485">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39CD548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394" w:type="dxa"/>
            <w:tcBorders>
              <w:top w:val="single" w:color="auto" w:sz="6" w:space="0"/>
              <w:left w:val="nil"/>
              <w:bottom w:val="single" w:color="auto" w:sz="6" w:space="0"/>
              <w:right w:val="single" w:color="auto" w:sz="6" w:space="0"/>
            </w:tcBorders>
            <w:shd w:val="clear" w:color="auto" w:fill="auto"/>
            <w:vAlign w:val="center"/>
          </w:tcPr>
          <w:p w14:paraId="6E346920">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09FF8B2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28B291CC">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2F59458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4510AD29">
            <w:pPr>
              <w:spacing w:line="268" w:lineRule="auto"/>
              <w:jc w:val="left"/>
              <w:rPr>
                <w:rFonts w:hint="default" w:ascii="仿宋" w:hAnsi="仿宋" w:eastAsia="仿宋" w:cs="仿宋"/>
                <w:kern w:val="2"/>
                <w:sz w:val="24"/>
                <w:szCs w:val="24"/>
                <w:lang w:val="en-US" w:eastAsia="zh-CN" w:bidi="ar"/>
              </w:rPr>
            </w:pPr>
          </w:p>
        </w:tc>
      </w:tr>
      <w:tr w14:paraId="6C6A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972562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4AE0CBD5">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79CDC97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83212025 </w:t>
            </w:r>
          </w:p>
        </w:tc>
        <w:tc>
          <w:tcPr>
            <w:tcW w:w="960" w:type="dxa"/>
            <w:tcBorders>
              <w:top w:val="single" w:color="auto" w:sz="8" w:space="0"/>
              <w:left w:val="nil"/>
              <w:bottom w:val="single" w:color="auto" w:sz="6" w:space="0"/>
              <w:right w:val="single" w:color="auto" w:sz="6" w:space="0"/>
            </w:tcBorders>
            <w:shd w:val="clear" w:color="auto" w:fill="auto"/>
            <w:vAlign w:val="center"/>
          </w:tcPr>
          <w:p w14:paraId="4447865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智能建造概论 </w:t>
            </w:r>
          </w:p>
        </w:tc>
        <w:tc>
          <w:tcPr>
            <w:tcW w:w="429" w:type="dxa"/>
            <w:tcBorders>
              <w:top w:val="single" w:color="auto" w:sz="8" w:space="0"/>
              <w:left w:val="nil"/>
              <w:bottom w:val="single" w:color="auto" w:sz="6" w:space="0"/>
              <w:right w:val="single" w:color="auto" w:sz="6" w:space="0"/>
            </w:tcBorders>
            <w:shd w:val="clear" w:color="auto" w:fill="auto"/>
            <w:vAlign w:val="center"/>
          </w:tcPr>
          <w:p w14:paraId="695F8AB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3ACC575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E07164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020DDE0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08765B5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231B609C">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65D22DD4">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17FE7C03">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64F9F318">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19B8550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377" w:type="dxa"/>
            <w:tcBorders>
              <w:top w:val="single" w:color="auto" w:sz="6" w:space="0"/>
              <w:left w:val="nil"/>
              <w:bottom w:val="single" w:color="auto" w:sz="6" w:space="0"/>
              <w:right w:val="single" w:color="auto" w:sz="6" w:space="0"/>
            </w:tcBorders>
            <w:shd w:val="clear" w:color="auto" w:fill="auto"/>
            <w:vAlign w:val="center"/>
          </w:tcPr>
          <w:p w14:paraId="1729BF57">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142999FE">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680DA61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2D3F80CB">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49E919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3AEF6B6A">
            <w:pPr>
              <w:spacing w:line="268" w:lineRule="auto"/>
              <w:jc w:val="left"/>
              <w:rPr>
                <w:rFonts w:hint="default" w:ascii="仿宋" w:hAnsi="仿宋" w:eastAsia="仿宋" w:cs="仿宋"/>
                <w:kern w:val="2"/>
                <w:sz w:val="24"/>
                <w:szCs w:val="24"/>
                <w:lang w:val="en-US" w:eastAsia="zh-CN" w:bidi="ar"/>
              </w:rPr>
            </w:pPr>
          </w:p>
        </w:tc>
      </w:tr>
      <w:tr w14:paraId="6955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F1EEE3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C4A8C5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建筑工程管理方向</w:t>
            </w:r>
          </w:p>
        </w:tc>
        <w:tc>
          <w:tcPr>
            <w:tcW w:w="771" w:type="dxa"/>
            <w:tcBorders>
              <w:top w:val="single" w:color="auto" w:sz="8" w:space="0"/>
              <w:left w:val="nil"/>
              <w:bottom w:val="single" w:color="auto" w:sz="6" w:space="0"/>
              <w:right w:val="single" w:color="auto" w:sz="6" w:space="0"/>
            </w:tcBorders>
            <w:shd w:val="clear" w:color="auto" w:fill="auto"/>
            <w:vAlign w:val="center"/>
          </w:tcPr>
          <w:p w14:paraId="5CB74FD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83212026 </w:t>
            </w:r>
          </w:p>
        </w:tc>
        <w:tc>
          <w:tcPr>
            <w:tcW w:w="960" w:type="dxa"/>
            <w:tcBorders>
              <w:top w:val="single" w:color="auto" w:sz="8" w:space="0"/>
              <w:left w:val="nil"/>
              <w:bottom w:val="single" w:color="auto" w:sz="6" w:space="0"/>
              <w:right w:val="single" w:color="auto" w:sz="6" w:space="0"/>
            </w:tcBorders>
            <w:shd w:val="clear" w:color="auto" w:fill="auto"/>
            <w:vAlign w:val="center"/>
          </w:tcPr>
          <w:p w14:paraId="6B7D9D4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建筑工程监理概论 </w:t>
            </w:r>
          </w:p>
        </w:tc>
        <w:tc>
          <w:tcPr>
            <w:tcW w:w="429" w:type="dxa"/>
            <w:tcBorders>
              <w:top w:val="single" w:color="auto" w:sz="8" w:space="0"/>
              <w:left w:val="nil"/>
              <w:bottom w:val="single" w:color="auto" w:sz="6" w:space="0"/>
              <w:right w:val="single" w:color="auto" w:sz="6" w:space="0"/>
            </w:tcBorders>
            <w:shd w:val="clear" w:color="auto" w:fill="auto"/>
            <w:vAlign w:val="center"/>
          </w:tcPr>
          <w:p w14:paraId="7A09E8B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限选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1878F78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2213DA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6DAC829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7B08F1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411" w:type="dxa"/>
            <w:tcBorders>
              <w:top w:val="single" w:color="auto" w:sz="6" w:space="0"/>
              <w:left w:val="nil"/>
              <w:bottom w:val="single" w:color="auto" w:sz="6" w:space="0"/>
              <w:right w:val="single" w:color="auto" w:sz="6" w:space="0"/>
            </w:tcBorders>
            <w:shd w:val="clear" w:color="auto" w:fill="auto"/>
            <w:vAlign w:val="center"/>
          </w:tcPr>
          <w:p w14:paraId="40594086">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26" w:type="dxa"/>
            <w:tcBorders>
              <w:top w:val="single" w:color="auto" w:sz="6" w:space="0"/>
              <w:left w:val="nil"/>
              <w:bottom w:val="single" w:color="auto" w:sz="6" w:space="0"/>
              <w:right w:val="single" w:color="auto" w:sz="6" w:space="0"/>
            </w:tcBorders>
            <w:shd w:val="clear" w:color="auto" w:fill="auto"/>
            <w:vAlign w:val="center"/>
          </w:tcPr>
          <w:p w14:paraId="64CA6B62">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72CC0551">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42DCA425">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13B28FEE">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36EA451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394" w:type="dxa"/>
            <w:tcBorders>
              <w:top w:val="single" w:color="auto" w:sz="6" w:space="0"/>
              <w:left w:val="nil"/>
              <w:bottom w:val="single" w:color="auto" w:sz="6" w:space="0"/>
              <w:right w:val="single" w:color="auto" w:sz="6" w:space="0"/>
            </w:tcBorders>
            <w:shd w:val="clear" w:color="auto" w:fill="auto"/>
            <w:vAlign w:val="center"/>
          </w:tcPr>
          <w:p w14:paraId="3DD8882F">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394E220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6C59E194">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3274E14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6285F51C">
            <w:pPr>
              <w:spacing w:line="268" w:lineRule="auto"/>
              <w:jc w:val="left"/>
              <w:rPr>
                <w:rFonts w:hint="default" w:ascii="仿宋" w:hAnsi="仿宋" w:eastAsia="仿宋" w:cs="仿宋"/>
                <w:kern w:val="2"/>
                <w:sz w:val="24"/>
                <w:szCs w:val="24"/>
                <w:lang w:val="en-US" w:eastAsia="zh-CN" w:bidi="ar"/>
              </w:rPr>
            </w:pPr>
          </w:p>
        </w:tc>
      </w:tr>
      <w:tr w14:paraId="4199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211FA6C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7ED812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建筑工程管理方向</w:t>
            </w:r>
          </w:p>
        </w:tc>
        <w:tc>
          <w:tcPr>
            <w:tcW w:w="771" w:type="dxa"/>
            <w:tcBorders>
              <w:top w:val="single" w:color="auto" w:sz="8" w:space="0"/>
              <w:left w:val="nil"/>
              <w:bottom w:val="single" w:color="auto" w:sz="6" w:space="0"/>
              <w:right w:val="single" w:color="auto" w:sz="6" w:space="0"/>
            </w:tcBorders>
            <w:shd w:val="clear" w:color="auto" w:fill="auto"/>
            <w:vAlign w:val="center"/>
          </w:tcPr>
          <w:p w14:paraId="65BFB94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83212028 </w:t>
            </w:r>
          </w:p>
        </w:tc>
        <w:tc>
          <w:tcPr>
            <w:tcW w:w="960" w:type="dxa"/>
            <w:tcBorders>
              <w:top w:val="single" w:color="auto" w:sz="8" w:space="0"/>
              <w:left w:val="nil"/>
              <w:bottom w:val="single" w:color="auto" w:sz="6" w:space="0"/>
              <w:right w:val="single" w:color="auto" w:sz="6" w:space="0"/>
            </w:tcBorders>
            <w:shd w:val="clear" w:color="auto" w:fill="auto"/>
            <w:vAlign w:val="center"/>
          </w:tcPr>
          <w:p w14:paraId="36BA13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建筑工程施工安全管理 </w:t>
            </w:r>
          </w:p>
        </w:tc>
        <w:tc>
          <w:tcPr>
            <w:tcW w:w="429" w:type="dxa"/>
            <w:tcBorders>
              <w:top w:val="single" w:color="auto" w:sz="8" w:space="0"/>
              <w:left w:val="nil"/>
              <w:bottom w:val="single" w:color="auto" w:sz="6" w:space="0"/>
              <w:right w:val="single" w:color="auto" w:sz="6" w:space="0"/>
            </w:tcBorders>
            <w:shd w:val="clear" w:color="auto" w:fill="auto"/>
            <w:vAlign w:val="center"/>
          </w:tcPr>
          <w:p w14:paraId="2BF2E1B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限选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1D32D89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40BEC18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2.5 </w:t>
            </w:r>
          </w:p>
        </w:tc>
        <w:tc>
          <w:tcPr>
            <w:tcW w:w="395" w:type="dxa"/>
            <w:tcBorders>
              <w:top w:val="single" w:color="auto" w:sz="6" w:space="0"/>
              <w:left w:val="nil"/>
              <w:bottom w:val="single" w:color="auto" w:sz="6" w:space="0"/>
              <w:right w:val="single" w:color="auto" w:sz="6" w:space="0"/>
            </w:tcBorders>
            <w:shd w:val="clear" w:color="auto" w:fill="auto"/>
            <w:vAlign w:val="center"/>
          </w:tcPr>
          <w:p w14:paraId="376E9C4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40 </w:t>
            </w:r>
          </w:p>
        </w:tc>
        <w:tc>
          <w:tcPr>
            <w:tcW w:w="394" w:type="dxa"/>
            <w:tcBorders>
              <w:top w:val="single" w:color="auto" w:sz="6" w:space="0"/>
              <w:left w:val="nil"/>
              <w:bottom w:val="single" w:color="auto" w:sz="6" w:space="0"/>
              <w:right w:val="single" w:color="auto" w:sz="6" w:space="0"/>
            </w:tcBorders>
            <w:shd w:val="clear" w:color="auto" w:fill="auto"/>
            <w:vAlign w:val="center"/>
          </w:tcPr>
          <w:p w14:paraId="06D8B1F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4D4CF30B">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26" w:type="dxa"/>
            <w:tcBorders>
              <w:top w:val="single" w:color="auto" w:sz="6" w:space="0"/>
              <w:left w:val="nil"/>
              <w:bottom w:val="single" w:color="auto" w:sz="6" w:space="0"/>
              <w:right w:val="single" w:color="auto" w:sz="6" w:space="0"/>
            </w:tcBorders>
            <w:shd w:val="clear" w:color="auto" w:fill="auto"/>
            <w:vAlign w:val="center"/>
          </w:tcPr>
          <w:p w14:paraId="2F0BA6B1">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08605542">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376DD1B3">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38AEA1DD">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4EF342F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394" w:type="dxa"/>
            <w:tcBorders>
              <w:top w:val="single" w:color="auto" w:sz="6" w:space="0"/>
              <w:left w:val="nil"/>
              <w:bottom w:val="single" w:color="auto" w:sz="6" w:space="0"/>
              <w:right w:val="single" w:color="auto" w:sz="6" w:space="0"/>
            </w:tcBorders>
            <w:shd w:val="clear" w:color="auto" w:fill="auto"/>
            <w:vAlign w:val="center"/>
          </w:tcPr>
          <w:p w14:paraId="29F03F6C">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7724617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4249E510">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20E1E6B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66E4E1AD">
            <w:pPr>
              <w:spacing w:line="268" w:lineRule="auto"/>
              <w:jc w:val="left"/>
              <w:rPr>
                <w:rFonts w:hint="default" w:ascii="仿宋" w:hAnsi="仿宋" w:eastAsia="仿宋" w:cs="仿宋"/>
                <w:kern w:val="2"/>
                <w:sz w:val="24"/>
                <w:szCs w:val="24"/>
                <w:lang w:val="en-US" w:eastAsia="zh-CN" w:bidi="ar"/>
              </w:rPr>
            </w:pPr>
          </w:p>
        </w:tc>
      </w:tr>
      <w:tr w14:paraId="4ABD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5D823E7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38AA0E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建筑工程管理方向</w:t>
            </w:r>
          </w:p>
        </w:tc>
        <w:tc>
          <w:tcPr>
            <w:tcW w:w="771" w:type="dxa"/>
            <w:tcBorders>
              <w:top w:val="single" w:color="auto" w:sz="8" w:space="0"/>
              <w:left w:val="nil"/>
              <w:bottom w:val="single" w:color="auto" w:sz="6" w:space="0"/>
              <w:right w:val="single" w:color="auto" w:sz="6" w:space="0"/>
            </w:tcBorders>
            <w:shd w:val="clear" w:color="auto" w:fill="auto"/>
            <w:vAlign w:val="center"/>
          </w:tcPr>
          <w:p w14:paraId="15EF345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83212029 </w:t>
            </w:r>
          </w:p>
        </w:tc>
        <w:tc>
          <w:tcPr>
            <w:tcW w:w="960" w:type="dxa"/>
            <w:tcBorders>
              <w:top w:val="single" w:color="auto" w:sz="8" w:space="0"/>
              <w:left w:val="nil"/>
              <w:bottom w:val="single" w:color="auto" w:sz="6" w:space="0"/>
              <w:right w:val="single" w:color="auto" w:sz="6" w:space="0"/>
            </w:tcBorders>
            <w:shd w:val="clear" w:color="auto" w:fill="auto"/>
            <w:vAlign w:val="center"/>
          </w:tcPr>
          <w:p w14:paraId="4CBEC4B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工程招投标与合同管理 </w:t>
            </w:r>
          </w:p>
        </w:tc>
        <w:tc>
          <w:tcPr>
            <w:tcW w:w="429" w:type="dxa"/>
            <w:tcBorders>
              <w:top w:val="single" w:color="auto" w:sz="8" w:space="0"/>
              <w:left w:val="nil"/>
              <w:bottom w:val="single" w:color="auto" w:sz="6" w:space="0"/>
              <w:right w:val="single" w:color="auto" w:sz="6" w:space="0"/>
            </w:tcBorders>
            <w:shd w:val="clear" w:color="auto" w:fill="auto"/>
            <w:vAlign w:val="center"/>
          </w:tcPr>
          <w:p w14:paraId="3A5DEBF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限选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79FDD9A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7AC0EA8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178B88E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728F193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411" w:type="dxa"/>
            <w:tcBorders>
              <w:top w:val="single" w:color="auto" w:sz="6" w:space="0"/>
              <w:left w:val="nil"/>
              <w:bottom w:val="single" w:color="auto" w:sz="6" w:space="0"/>
              <w:right w:val="single" w:color="auto" w:sz="6" w:space="0"/>
            </w:tcBorders>
            <w:shd w:val="clear" w:color="auto" w:fill="auto"/>
            <w:vAlign w:val="center"/>
          </w:tcPr>
          <w:p w14:paraId="65615DDF">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26" w:type="dxa"/>
            <w:tcBorders>
              <w:top w:val="single" w:color="auto" w:sz="6" w:space="0"/>
              <w:left w:val="nil"/>
              <w:bottom w:val="single" w:color="auto" w:sz="6" w:space="0"/>
              <w:right w:val="single" w:color="auto" w:sz="6" w:space="0"/>
            </w:tcBorders>
            <w:shd w:val="clear" w:color="auto" w:fill="auto"/>
            <w:vAlign w:val="center"/>
          </w:tcPr>
          <w:p w14:paraId="1B5F3C42">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1218B7A3">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746783EC">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505DFBC3">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7A2F781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394" w:type="dxa"/>
            <w:tcBorders>
              <w:top w:val="single" w:color="auto" w:sz="6" w:space="0"/>
              <w:left w:val="nil"/>
              <w:bottom w:val="single" w:color="auto" w:sz="6" w:space="0"/>
              <w:right w:val="single" w:color="auto" w:sz="6" w:space="0"/>
            </w:tcBorders>
            <w:shd w:val="clear" w:color="auto" w:fill="auto"/>
            <w:vAlign w:val="center"/>
          </w:tcPr>
          <w:p w14:paraId="1D8F798E">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324BD05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771DBDC7">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581DF3D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278855CF">
            <w:pPr>
              <w:spacing w:line="268" w:lineRule="auto"/>
              <w:jc w:val="left"/>
              <w:rPr>
                <w:rFonts w:hint="default" w:ascii="仿宋" w:hAnsi="仿宋" w:eastAsia="仿宋" w:cs="仿宋"/>
                <w:kern w:val="2"/>
                <w:sz w:val="24"/>
                <w:szCs w:val="24"/>
                <w:lang w:val="en-US" w:eastAsia="zh-CN" w:bidi="ar"/>
              </w:rPr>
            </w:pPr>
          </w:p>
        </w:tc>
      </w:tr>
      <w:tr w14:paraId="4B53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49B77B4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180EF0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建筑工程管理方向</w:t>
            </w:r>
          </w:p>
        </w:tc>
        <w:tc>
          <w:tcPr>
            <w:tcW w:w="771" w:type="dxa"/>
            <w:tcBorders>
              <w:top w:val="single" w:color="auto" w:sz="8" w:space="0"/>
              <w:left w:val="nil"/>
              <w:bottom w:val="single" w:color="auto" w:sz="6" w:space="0"/>
              <w:right w:val="single" w:color="auto" w:sz="6" w:space="0"/>
            </w:tcBorders>
            <w:shd w:val="clear" w:color="auto" w:fill="auto"/>
            <w:vAlign w:val="center"/>
          </w:tcPr>
          <w:p w14:paraId="5FD0ACA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83212030 </w:t>
            </w:r>
          </w:p>
        </w:tc>
        <w:tc>
          <w:tcPr>
            <w:tcW w:w="960" w:type="dxa"/>
            <w:tcBorders>
              <w:top w:val="single" w:color="auto" w:sz="8" w:space="0"/>
              <w:left w:val="nil"/>
              <w:bottom w:val="single" w:color="auto" w:sz="6" w:space="0"/>
              <w:right w:val="single" w:color="auto" w:sz="6" w:space="0"/>
            </w:tcBorders>
            <w:shd w:val="clear" w:color="auto" w:fill="auto"/>
            <w:vAlign w:val="center"/>
          </w:tcPr>
          <w:p w14:paraId="6B73739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建筑工程质量验收与资料管理 </w:t>
            </w:r>
          </w:p>
        </w:tc>
        <w:tc>
          <w:tcPr>
            <w:tcW w:w="429" w:type="dxa"/>
            <w:tcBorders>
              <w:top w:val="single" w:color="auto" w:sz="8" w:space="0"/>
              <w:left w:val="nil"/>
              <w:bottom w:val="single" w:color="auto" w:sz="6" w:space="0"/>
              <w:right w:val="single" w:color="auto" w:sz="6" w:space="0"/>
            </w:tcBorders>
            <w:shd w:val="clear" w:color="auto" w:fill="auto"/>
            <w:vAlign w:val="center"/>
          </w:tcPr>
          <w:p w14:paraId="75723DA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限选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1C908C0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49FE342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09EDA1E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7100456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 </w:t>
            </w:r>
          </w:p>
        </w:tc>
        <w:tc>
          <w:tcPr>
            <w:tcW w:w="411" w:type="dxa"/>
            <w:tcBorders>
              <w:top w:val="single" w:color="auto" w:sz="6" w:space="0"/>
              <w:left w:val="nil"/>
              <w:bottom w:val="single" w:color="auto" w:sz="6" w:space="0"/>
              <w:right w:val="single" w:color="auto" w:sz="6" w:space="0"/>
            </w:tcBorders>
            <w:shd w:val="clear" w:color="auto" w:fill="auto"/>
            <w:vAlign w:val="center"/>
          </w:tcPr>
          <w:p w14:paraId="4CE62E6B">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 </w:t>
            </w:r>
          </w:p>
        </w:tc>
        <w:tc>
          <w:tcPr>
            <w:tcW w:w="326" w:type="dxa"/>
            <w:tcBorders>
              <w:top w:val="single" w:color="auto" w:sz="6" w:space="0"/>
              <w:left w:val="nil"/>
              <w:bottom w:val="single" w:color="auto" w:sz="6" w:space="0"/>
              <w:right w:val="single" w:color="auto" w:sz="6" w:space="0"/>
            </w:tcBorders>
            <w:shd w:val="clear" w:color="auto" w:fill="auto"/>
            <w:vAlign w:val="center"/>
          </w:tcPr>
          <w:p w14:paraId="1FF4C858">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3696677A">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1BEE572C">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5D58EAFC">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3B86AE9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 </w:t>
            </w:r>
          </w:p>
        </w:tc>
        <w:tc>
          <w:tcPr>
            <w:tcW w:w="394" w:type="dxa"/>
            <w:tcBorders>
              <w:top w:val="single" w:color="auto" w:sz="6" w:space="0"/>
              <w:left w:val="nil"/>
              <w:bottom w:val="single" w:color="auto" w:sz="6" w:space="0"/>
              <w:right w:val="single" w:color="auto" w:sz="6" w:space="0"/>
            </w:tcBorders>
            <w:shd w:val="clear" w:color="auto" w:fill="auto"/>
            <w:vAlign w:val="center"/>
          </w:tcPr>
          <w:p w14:paraId="682D8332">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0B2025E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考试 </w:t>
            </w:r>
          </w:p>
        </w:tc>
        <w:tc>
          <w:tcPr>
            <w:tcW w:w="617" w:type="dxa"/>
            <w:tcBorders>
              <w:top w:val="single" w:color="auto" w:sz="8" w:space="0"/>
              <w:left w:val="nil"/>
              <w:bottom w:val="single" w:color="auto" w:sz="6" w:space="0"/>
              <w:right w:val="single" w:color="auto" w:sz="6" w:space="0"/>
            </w:tcBorders>
            <w:shd w:val="clear" w:color="auto" w:fill="auto"/>
            <w:vAlign w:val="center"/>
          </w:tcPr>
          <w:p w14:paraId="19719B68">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415DF0A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4FECB0C6">
            <w:pPr>
              <w:spacing w:line="268" w:lineRule="auto"/>
              <w:jc w:val="left"/>
              <w:rPr>
                <w:rFonts w:hint="default" w:ascii="仿宋" w:hAnsi="仿宋" w:eastAsia="仿宋" w:cs="仿宋"/>
                <w:kern w:val="2"/>
                <w:sz w:val="24"/>
                <w:szCs w:val="24"/>
                <w:lang w:val="en-US" w:eastAsia="zh-CN" w:bidi="ar"/>
              </w:rPr>
            </w:pPr>
          </w:p>
        </w:tc>
      </w:tr>
      <w:tr w14:paraId="6A91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2048FE6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A6AF78C">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4B84264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83212031 </w:t>
            </w:r>
          </w:p>
        </w:tc>
        <w:tc>
          <w:tcPr>
            <w:tcW w:w="960" w:type="dxa"/>
            <w:tcBorders>
              <w:top w:val="single" w:color="auto" w:sz="8" w:space="0"/>
              <w:left w:val="nil"/>
              <w:bottom w:val="single" w:color="auto" w:sz="6" w:space="0"/>
              <w:right w:val="single" w:color="auto" w:sz="6" w:space="0"/>
            </w:tcBorders>
            <w:shd w:val="clear" w:color="auto" w:fill="auto"/>
            <w:vAlign w:val="center"/>
          </w:tcPr>
          <w:p w14:paraId="6DA35B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建筑工程测量实训 </w:t>
            </w:r>
          </w:p>
        </w:tc>
        <w:tc>
          <w:tcPr>
            <w:tcW w:w="429" w:type="dxa"/>
            <w:tcBorders>
              <w:top w:val="single" w:color="auto" w:sz="8" w:space="0"/>
              <w:left w:val="nil"/>
              <w:bottom w:val="single" w:color="auto" w:sz="6" w:space="0"/>
              <w:right w:val="single" w:color="auto" w:sz="6" w:space="0"/>
            </w:tcBorders>
            <w:shd w:val="clear" w:color="auto" w:fill="auto"/>
            <w:vAlign w:val="center"/>
          </w:tcPr>
          <w:p w14:paraId="59BE741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42EF0A1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C类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7637CE9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784CE80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60 </w:t>
            </w:r>
          </w:p>
        </w:tc>
        <w:tc>
          <w:tcPr>
            <w:tcW w:w="394" w:type="dxa"/>
            <w:tcBorders>
              <w:top w:val="single" w:color="auto" w:sz="6" w:space="0"/>
              <w:left w:val="nil"/>
              <w:bottom w:val="single" w:color="auto" w:sz="6" w:space="0"/>
              <w:right w:val="single" w:color="auto" w:sz="6" w:space="0"/>
            </w:tcBorders>
            <w:shd w:val="clear" w:color="auto" w:fill="auto"/>
            <w:vAlign w:val="center"/>
          </w:tcPr>
          <w:p w14:paraId="5287286D">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32F9B5DD">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60 </w:t>
            </w:r>
          </w:p>
        </w:tc>
        <w:tc>
          <w:tcPr>
            <w:tcW w:w="326" w:type="dxa"/>
            <w:tcBorders>
              <w:top w:val="single" w:color="auto" w:sz="6" w:space="0"/>
              <w:left w:val="nil"/>
              <w:bottom w:val="single" w:color="auto" w:sz="6" w:space="0"/>
              <w:right w:val="single" w:color="auto" w:sz="6" w:space="0"/>
            </w:tcBorders>
            <w:shd w:val="clear" w:color="auto" w:fill="auto"/>
            <w:vAlign w:val="center"/>
          </w:tcPr>
          <w:p w14:paraId="53B45E66">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4209B4A1">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6F85CB60">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1F2A2AE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377" w:type="dxa"/>
            <w:tcBorders>
              <w:top w:val="single" w:color="auto" w:sz="6" w:space="0"/>
              <w:left w:val="nil"/>
              <w:bottom w:val="single" w:color="auto" w:sz="6" w:space="0"/>
              <w:right w:val="single" w:color="auto" w:sz="6" w:space="0"/>
            </w:tcBorders>
            <w:shd w:val="clear" w:color="auto" w:fill="auto"/>
            <w:vAlign w:val="center"/>
          </w:tcPr>
          <w:p w14:paraId="1D52306B">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7FF7607D">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0E5FE55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00984506">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45302AF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15A1D81F">
            <w:pPr>
              <w:spacing w:line="268" w:lineRule="auto"/>
              <w:jc w:val="left"/>
              <w:rPr>
                <w:rFonts w:hint="default" w:ascii="仿宋" w:hAnsi="仿宋" w:eastAsia="仿宋" w:cs="仿宋"/>
                <w:kern w:val="2"/>
                <w:sz w:val="24"/>
                <w:szCs w:val="24"/>
                <w:lang w:val="en-US" w:eastAsia="zh-CN" w:bidi="ar"/>
              </w:rPr>
            </w:pPr>
          </w:p>
        </w:tc>
      </w:tr>
      <w:tr w14:paraId="32FA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585BC60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41FD28D4">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5DB162B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83212032 </w:t>
            </w:r>
          </w:p>
        </w:tc>
        <w:tc>
          <w:tcPr>
            <w:tcW w:w="960" w:type="dxa"/>
            <w:tcBorders>
              <w:top w:val="single" w:color="auto" w:sz="8" w:space="0"/>
              <w:left w:val="nil"/>
              <w:bottom w:val="single" w:color="auto" w:sz="6" w:space="0"/>
              <w:right w:val="single" w:color="auto" w:sz="6" w:space="0"/>
            </w:tcBorders>
            <w:shd w:val="clear" w:color="auto" w:fill="auto"/>
            <w:vAlign w:val="center"/>
          </w:tcPr>
          <w:p w14:paraId="0271A79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计量与计价实训 </w:t>
            </w:r>
          </w:p>
        </w:tc>
        <w:tc>
          <w:tcPr>
            <w:tcW w:w="429" w:type="dxa"/>
            <w:tcBorders>
              <w:top w:val="single" w:color="auto" w:sz="8" w:space="0"/>
              <w:left w:val="nil"/>
              <w:bottom w:val="single" w:color="auto" w:sz="6" w:space="0"/>
              <w:right w:val="single" w:color="auto" w:sz="6" w:space="0"/>
            </w:tcBorders>
            <w:shd w:val="clear" w:color="auto" w:fill="auto"/>
            <w:vAlign w:val="center"/>
          </w:tcPr>
          <w:p w14:paraId="3ED415F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必修</w:t>
            </w:r>
          </w:p>
        </w:tc>
        <w:tc>
          <w:tcPr>
            <w:tcW w:w="428" w:type="dxa"/>
            <w:tcBorders>
              <w:top w:val="single" w:color="auto" w:sz="8" w:space="0"/>
              <w:left w:val="nil"/>
              <w:bottom w:val="single" w:color="auto" w:sz="6" w:space="0"/>
              <w:right w:val="single" w:color="auto" w:sz="6" w:space="0"/>
            </w:tcBorders>
            <w:shd w:val="clear" w:color="auto" w:fill="auto"/>
            <w:vAlign w:val="center"/>
          </w:tcPr>
          <w:p w14:paraId="354BAD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C类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79F8E3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6ADB264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394" w:type="dxa"/>
            <w:tcBorders>
              <w:top w:val="single" w:color="auto" w:sz="6" w:space="0"/>
              <w:left w:val="nil"/>
              <w:bottom w:val="single" w:color="auto" w:sz="6" w:space="0"/>
              <w:right w:val="single" w:color="auto" w:sz="6" w:space="0"/>
            </w:tcBorders>
            <w:shd w:val="clear" w:color="auto" w:fill="auto"/>
            <w:vAlign w:val="center"/>
          </w:tcPr>
          <w:p w14:paraId="2133D899">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6245F955">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326" w:type="dxa"/>
            <w:tcBorders>
              <w:top w:val="single" w:color="auto" w:sz="6" w:space="0"/>
              <w:left w:val="nil"/>
              <w:bottom w:val="single" w:color="auto" w:sz="6" w:space="0"/>
              <w:right w:val="single" w:color="auto" w:sz="6" w:space="0"/>
            </w:tcBorders>
            <w:shd w:val="clear" w:color="auto" w:fill="auto"/>
            <w:vAlign w:val="center"/>
          </w:tcPr>
          <w:p w14:paraId="111D4B63">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31CA8BB4">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608B07BE">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7F5402F6">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28D86B5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30 </w:t>
            </w:r>
          </w:p>
        </w:tc>
        <w:tc>
          <w:tcPr>
            <w:tcW w:w="394" w:type="dxa"/>
            <w:tcBorders>
              <w:top w:val="single" w:color="auto" w:sz="6" w:space="0"/>
              <w:left w:val="nil"/>
              <w:bottom w:val="single" w:color="auto" w:sz="6" w:space="0"/>
              <w:right w:val="single" w:color="auto" w:sz="6" w:space="0"/>
            </w:tcBorders>
            <w:shd w:val="clear" w:color="auto" w:fill="auto"/>
            <w:vAlign w:val="center"/>
          </w:tcPr>
          <w:p w14:paraId="720BC695">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5D49BCC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5073EB85">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0462FF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建筑工程系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5030D1A4">
            <w:pPr>
              <w:spacing w:line="268" w:lineRule="auto"/>
              <w:jc w:val="left"/>
              <w:rPr>
                <w:rFonts w:hint="default" w:ascii="仿宋" w:hAnsi="仿宋" w:eastAsia="仿宋" w:cs="仿宋"/>
                <w:kern w:val="2"/>
                <w:sz w:val="24"/>
                <w:szCs w:val="24"/>
                <w:lang w:val="en-US" w:eastAsia="zh-CN" w:bidi="ar"/>
              </w:rPr>
            </w:pPr>
          </w:p>
        </w:tc>
      </w:tr>
      <w:tr w14:paraId="53CA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5C665DE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专业课程模块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494FD91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小计</w:t>
            </w:r>
          </w:p>
        </w:tc>
        <w:tc>
          <w:tcPr>
            <w:tcW w:w="771" w:type="dxa"/>
            <w:tcBorders>
              <w:top w:val="single" w:color="auto" w:sz="8" w:space="0"/>
              <w:left w:val="nil"/>
              <w:bottom w:val="single" w:color="auto" w:sz="6" w:space="0"/>
              <w:right w:val="single" w:color="auto" w:sz="6" w:space="0"/>
            </w:tcBorders>
            <w:shd w:val="clear" w:color="auto" w:fill="auto"/>
            <w:vAlign w:val="center"/>
          </w:tcPr>
          <w:p w14:paraId="1D47D2DC">
            <w:pPr>
              <w:spacing w:line="268" w:lineRule="auto"/>
              <w:jc w:val="left"/>
              <w:rPr>
                <w:rFonts w:hint="eastAsia" w:ascii="仿宋" w:hAnsi="仿宋" w:eastAsia="仿宋" w:cs="仿宋"/>
                <w:kern w:val="2"/>
                <w:sz w:val="24"/>
                <w:szCs w:val="24"/>
                <w:lang w:val="en-US" w:eastAsia="zh-CN" w:bidi="ar"/>
              </w:rPr>
            </w:pPr>
          </w:p>
        </w:tc>
        <w:tc>
          <w:tcPr>
            <w:tcW w:w="2520" w:type="dxa"/>
            <w:gridSpan w:val="4"/>
            <w:tcBorders>
              <w:top w:val="single" w:color="auto" w:sz="8" w:space="0"/>
              <w:left w:val="nil"/>
              <w:bottom w:val="single" w:color="auto" w:sz="6" w:space="0"/>
              <w:right w:val="single" w:color="auto" w:sz="6" w:space="0"/>
            </w:tcBorders>
            <w:shd w:val="clear" w:color="auto" w:fill="auto"/>
            <w:vAlign w:val="center"/>
          </w:tcPr>
          <w:p w14:paraId="42C64D9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共31门 </w:t>
            </w:r>
          </w:p>
        </w:tc>
        <w:tc>
          <w:tcPr>
            <w:tcW w:w="395" w:type="dxa"/>
            <w:tcBorders>
              <w:top w:val="single" w:color="auto" w:sz="8" w:space="0"/>
              <w:left w:val="nil"/>
              <w:bottom w:val="single" w:color="auto" w:sz="6" w:space="0"/>
              <w:right w:val="single" w:color="auto" w:sz="6" w:space="0"/>
            </w:tcBorders>
            <w:shd w:val="clear" w:color="auto" w:fill="auto"/>
            <w:vAlign w:val="center"/>
          </w:tcPr>
          <w:p w14:paraId="5406412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89 </w:t>
            </w:r>
          </w:p>
        </w:tc>
        <w:tc>
          <w:tcPr>
            <w:tcW w:w="394" w:type="dxa"/>
            <w:tcBorders>
              <w:top w:val="single" w:color="auto" w:sz="6" w:space="0"/>
              <w:left w:val="nil"/>
              <w:bottom w:val="single" w:color="auto" w:sz="6" w:space="0"/>
              <w:right w:val="single" w:color="auto" w:sz="6" w:space="0"/>
            </w:tcBorders>
            <w:shd w:val="clear" w:color="auto" w:fill="auto"/>
            <w:vAlign w:val="center"/>
          </w:tcPr>
          <w:p w14:paraId="4869F51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1,598 </w:t>
            </w:r>
          </w:p>
        </w:tc>
        <w:tc>
          <w:tcPr>
            <w:tcW w:w="411" w:type="dxa"/>
            <w:tcBorders>
              <w:top w:val="single" w:color="auto" w:sz="6" w:space="0"/>
              <w:left w:val="nil"/>
              <w:bottom w:val="single" w:color="auto" w:sz="6" w:space="0"/>
              <w:right w:val="single" w:color="auto" w:sz="6" w:space="0"/>
            </w:tcBorders>
            <w:shd w:val="clear" w:color="auto" w:fill="auto"/>
            <w:vAlign w:val="center"/>
          </w:tcPr>
          <w:p w14:paraId="009C237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990 </w:t>
            </w:r>
          </w:p>
        </w:tc>
        <w:tc>
          <w:tcPr>
            <w:tcW w:w="326" w:type="dxa"/>
            <w:tcBorders>
              <w:top w:val="single" w:color="auto" w:sz="6" w:space="0"/>
              <w:left w:val="nil"/>
              <w:bottom w:val="single" w:color="auto" w:sz="6" w:space="0"/>
              <w:right w:val="single" w:color="auto" w:sz="6" w:space="0"/>
            </w:tcBorders>
            <w:shd w:val="clear" w:color="auto" w:fill="auto"/>
            <w:vAlign w:val="center"/>
          </w:tcPr>
          <w:p w14:paraId="3A896676">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608 </w:t>
            </w:r>
          </w:p>
        </w:tc>
        <w:tc>
          <w:tcPr>
            <w:tcW w:w="429" w:type="dxa"/>
            <w:tcBorders>
              <w:top w:val="single" w:color="auto" w:sz="6" w:space="0"/>
              <w:left w:val="nil"/>
              <w:bottom w:val="single" w:color="auto" w:sz="6" w:space="0"/>
              <w:right w:val="single" w:color="auto" w:sz="6" w:space="0"/>
            </w:tcBorders>
            <w:shd w:val="clear" w:color="auto" w:fill="auto"/>
            <w:vAlign w:val="center"/>
          </w:tcPr>
          <w:p w14:paraId="6BFAB16A">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0494CAC0">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6FC4D42D">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5AC61BBE">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104C8659">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6" w:space="0"/>
              <w:left w:val="nil"/>
              <w:bottom w:val="single" w:color="auto" w:sz="6" w:space="0"/>
              <w:right w:val="single" w:color="auto" w:sz="6" w:space="0"/>
            </w:tcBorders>
            <w:shd w:val="clear" w:color="auto" w:fill="auto"/>
            <w:vAlign w:val="center"/>
          </w:tcPr>
          <w:p w14:paraId="3567B620">
            <w:pPr>
              <w:spacing w:line="268" w:lineRule="auto"/>
              <w:jc w:val="left"/>
              <w:rPr>
                <w:rFonts w:hint="default" w:ascii="仿宋" w:hAnsi="仿宋" w:eastAsia="仿宋" w:cs="仿宋"/>
                <w:kern w:val="2"/>
                <w:sz w:val="24"/>
                <w:szCs w:val="24"/>
                <w:lang w:val="en-US" w:eastAsia="zh-CN" w:bidi="ar"/>
              </w:rPr>
            </w:pPr>
          </w:p>
        </w:tc>
        <w:tc>
          <w:tcPr>
            <w:tcW w:w="617" w:type="dxa"/>
            <w:tcBorders>
              <w:top w:val="single" w:color="auto" w:sz="8" w:space="0"/>
              <w:left w:val="nil"/>
              <w:bottom w:val="single" w:color="auto" w:sz="6" w:space="0"/>
              <w:right w:val="single" w:color="auto" w:sz="6" w:space="0"/>
            </w:tcBorders>
            <w:shd w:val="clear" w:color="auto" w:fill="auto"/>
            <w:vAlign w:val="center"/>
          </w:tcPr>
          <w:p w14:paraId="7D63108C">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552DC5D1">
            <w:pPr>
              <w:spacing w:line="268" w:lineRule="auto"/>
              <w:jc w:val="left"/>
              <w:rPr>
                <w:rFonts w:hint="eastAsia" w:ascii="仿宋" w:hAnsi="仿宋" w:eastAsia="仿宋" w:cs="仿宋"/>
                <w:kern w:val="2"/>
                <w:sz w:val="24"/>
                <w:szCs w:val="24"/>
                <w:lang w:val="en-US" w:eastAsia="zh-CN" w:bidi="ar"/>
              </w:rPr>
            </w:pPr>
          </w:p>
        </w:tc>
        <w:tc>
          <w:tcPr>
            <w:tcW w:w="236" w:type="dxa"/>
            <w:tcBorders>
              <w:top w:val="single" w:color="auto" w:sz="8" w:space="0"/>
              <w:left w:val="nil"/>
              <w:bottom w:val="single" w:color="auto" w:sz="6" w:space="0"/>
              <w:right w:val="single" w:color="auto" w:sz="6" w:space="0"/>
            </w:tcBorders>
            <w:shd w:val="clear" w:color="auto" w:fill="auto"/>
            <w:vAlign w:val="center"/>
          </w:tcPr>
          <w:p w14:paraId="71F2D528">
            <w:pPr>
              <w:spacing w:line="268" w:lineRule="auto"/>
              <w:jc w:val="left"/>
              <w:rPr>
                <w:rFonts w:hint="eastAsia" w:ascii="仿宋" w:hAnsi="仿宋" w:eastAsia="仿宋" w:cs="仿宋"/>
                <w:kern w:val="2"/>
                <w:sz w:val="24"/>
                <w:szCs w:val="24"/>
                <w:lang w:val="en-US" w:eastAsia="zh-CN" w:bidi="ar"/>
              </w:rPr>
            </w:pPr>
          </w:p>
        </w:tc>
      </w:tr>
      <w:tr w14:paraId="51AE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1E957A2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7AA101F">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581B8E4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99201001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3F35F92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室内环境污染控制 </w:t>
            </w:r>
          </w:p>
        </w:tc>
        <w:tc>
          <w:tcPr>
            <w:tcW w:w="429" w:type="dxa"/>
            <w:tcBorders>
              <w:top w:val="single" w:color="auto" w:sz="8" w:space="0"/>
              <w:left w:val="nil"/>
              <w:bottom w:val="single" w:color="auto" w:sz="6" w:space="0"/>
              <w:right w:val="single" w:color="auto" w:sz="6" w:space="0"/>
            </w:tcBorders>
            <w:shd w:val="clear" w:color="auto" w:fill="auto"/>
            <w:vAlign w:val="center"/>
          </w:tcPr>
          <w:p w14:paraId="10ACA9A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4022F32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01E174D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1FE58E7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1923367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6C1563EC">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0001663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69B7733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5BD4AB2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77671E1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0FED6F6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6E1F27A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6DCB60A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0C2E05FB">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207915A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19C8DCCF">
            <w:pPr>
              <w:spacing w:line="268" w:lineRule="auto"/>
              <w:jc w:val="left"/>
              <w:rPr>
                <w:rFonts w:hint="default" w:ascii="仿宋" w:hAnsi="仿宋" w:eastAsia="仿宋" w:cs="仿宋"/>
                <w:kern w:val="2"/>
                <w:sz w:val="24"/>
                <w:szCs w:val="24"/>
                <w:lang w:val="en-US" w:eastAsia="zh-CN" w:bidi="ar"/>
              </w:rPr>
            </w:pPr>
          </w:p>
        </w:tc>
      </w:tr>
      <w:tr w14:paraId="2571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11D8A90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211B05E1">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6D88C4C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99201002 </w:t>
            </w:r>
          </w:p>
        </w:tc>
        <w:tc>
          <w:tcPr>
            <w:tcW w:w="960" w:type="dxa"/>
            <w:tcBorders>
              <w:top w:val="single" w:color="auto" w:sz="8" w:space="0"/>
              <w:left w:val="nil"/>
              <w:bottom w:val="single" w:color="auto" w:sz="6" w:space="0"/>
              <w:right w:val="single" w:color="auto" w:sz="6" w:space="0"/>
            </w:tcBorders>
            <w:shd w:val="clear" w:color="auto" w:fill="auto"/>
            <w:vAlign w:val="center"/>
          </w:tcPr>
          <w:p w14:paraId="713F5D9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环保伴我行 </w:t>
            </w:r>
          </w:p>
        </w:tc>
        <w:tc>
          <w:tcPr>
            <w:tcW w:w="429" w:type="dxa"/>
            <w:tcBorders>
              <w:top w:val="single" w:color="auto" w:sz="8" w:space="0"/>
              <w:left w:val="nil"/>
              <w:bottom w:val="single" w:color="auto" w:sz="6" w:space="0"/>
              <w:right w:val="single" w:color="auto" w:sz="6" w:space="0"/>
            </w:tcBorders>
            <w:shd w:val="clear" w:color="auto" w:fill="auto"/>
            <w:vAlign w:val="center"/>
          </w:tcPr>
          <w:p w14:paraId="37C658D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0890243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A8D52E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1DAC615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6977E35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00100281">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2D7A1D0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0A1D8E4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68776F6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6C2C44A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194EBD7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05A05E77">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8" w:space="0"/>
              <w:left w:val="nil"/>
              <w:bottom w:val="single" w:color="auto" w:sz="6" w:space="0"/>
              <w:right w:val="single" w:color="auto" w:sz="6" w:space="0"/>
            </w:tcBorders>
            <w:shd w:val="clear" w:color="auto" w:fill="auto"/>
            <w:vAlign w:val="center"/>
          </w:tcPr>
          <w:p w14:paraId="16C1927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003B123F">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3192316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3E18FA56">
            <w:pPr>
              <w:spacing w:line="268" w:lineRule="auto"/>
              <w:jc w:val="left"/>
              <w:rPr>
                <w:rFonts w:hint="default" w:ascii="仿宋" w:hAnsi="仿宋" w:eastAsia="仿宋" w:cs="仿宋"/>
                <w:kern w:val="2"/>
                <w:sz w:val="24"/>
                <w:szCs w:val="24"/>
                <w:lang w:val="en-US" w:eastAsia="zh-CN" w:bidi="ar"/>
              </w:rPr>
            </w:pPr>
          </w:p>
        </w:tc>
      </w:tr>
      <w:tr w14:paraId="57C9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692A940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67F6812">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415E506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99201003 </w:t>
            </w:r>
          </w:p>
        </w:tc>
        <w:tc>
          <w:tcPr>
            <w:tcW w:w="960" w:type="dxa"/>
            <w:tcBorders>
              <w:top w:val="single" w:color="auto" w:sz="8" w:space="0"/>
              <w:left w:val="nil"/>
              <w:bottom w:val="single" w:color="auto" w:sz="6" w:space="0"/>
              <w:right w:val="single" w:color="auto" w:sz="6" w:space="0"/>
            </w:tcBorders>
            <w:shd w:val="clear" w:color="auto" w:fill="auto"/>
            <w:vAlign w:val="center"/>
          </w:tcPr>
          <w:p w14:paraId="62FABE0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走近医学 </w:t>
            </w:r>
          </w:p>
        </w:tc>
        <w:tc>
          <w:tcPr>
            <w:tcW w:w="429" w:type="dxa"/>
            <w:tcBorders>
              <w:top w:val="single" w:color="auto" w:sz="8" w:space="0"/>
              <w:left w:val="nil"/>
              <w:bottom w:val="single" w:color="auto" w:sz="6" w:space="0"/>
              <w:right w:val="single" w:color="auto" w:sz="6" w:space="0"/>
            </w:tcBorders>
            <w:shd w:val="clear" w:color="auto" w:fill="auto"/>
            <w:vAlign w:val="center"/>
          </w:tcPr>
          <w:p w14:paraId="18353CE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1BD7205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0F55A96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553D431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75D72E3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54EB2A2D">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01728EA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3907D0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6FE79BA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1C0D881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1DB237E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4603FE9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727D9CD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7AE0396B">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50EDAE4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798574ED">
            <w:pPr>
              <w:spacing w:line="268" w:lineRule="auto"/>
              <w:jc w:val="left"/>
              <w:rPr>
                <w:rFonts w:hint="default" w:ascii="仿宋" w:hAnsi="仿宋" w:eastAsia="仿宋" w:cs="仿宋"/>
                <w:kern w:val="2"/>
                <w:sz w:val="24"/>
                <w:szCs w:val="24"/>
                <w:lang w:val="en-US" w:eastAsia="zh-CN" w:bidi="ar"/>
              </w:rPr>
            </w:pPr>
          </w:p>
        </w:tc>
      </w:tr>
      <w:tr w14:paraId="4B64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62B1492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384B7C0">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6E07488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99201004 </w:t>
            </w:r>
          </w:p>
        </w:tc>
        <w:tc>
          <w:tcPr>
            <w:tcW w:w="960" w:type="dxa"/>
            <w:tcBorders>
              <w:top w:val="single" w:color="auto" w:sz="8" w:space="0"/>
              <w:left w:val="nil"/>
              <w:bottom w:val="single" w:color="auto" w:sz="6" w:space="0"/>
              <w:right w:val="single" w:color="auto" w:sz="6" w:space="0"/>
            </w:tcBorders>
            <w:shd w:val="clear" w:color="auto" w:fill="auto"/>
            <w:vAlign w:val="center"/>
          </w:tcPr>
          <w:p w14:paraId="639795B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电工趣谈 </w:t>
            </w:r>
          </w:p>
        </w:tc>
        <w:tc>
          <w:tcPr>
            <w:tcW w:w="429" w:type="dxa"/>
            <w:tcBorders>
              <w:top w:val="single" w:color="auto" w:sz="8" w:space="0"/>
              <w:left w:val="nil"/>
              <w:bottom w:val="single" w:color="auto" w:sz="6" w:space="0"/>
              <w:right w:val="single" w:color="auto" w:sz="6" w:space="0"/>
            </w:tcBorders>
            <w:shd w:val="clear" w:color="auto" w:fill="auto"/>
            <w:vAlign w:val="center"/>
          </w:tcPr>
          <w:p w14:paraId="38EC9E0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4AA9512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799BB69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4E4BCBF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3B74A7A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2B630BAA">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5A8C10F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74C7675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104948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762D3DE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067316B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623AA59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226F7E2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3D2F912D">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1F425E1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6B2BFCFC">
            <w:pPr>
              <w:spacing w:line="268" w:lineRule="auto"/>
              <w:jc w:val="left"/>
              <w:rPr>
                <w:rFonts w:hint="default" w:ascii="仿宋" w:hAnsi="仿宋" w:eastAsia="仿宋" w:cs="仿宋"/>
                <w:kern w:val="2"/>
                <w:sz w:val="24"/>
                <w:szCs w:val="24"/>
                <w:lang w:val="en-US" w:eastAsia="zh-CN" w:bidi="ar"/>
              </w:rPr>
            </w:pPr>
          </w:p>
        </w:tc>
      </w:tr>
      <w:tr w14:paraId="057F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70E0CDF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7AA2E097">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6DD69A7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56964C9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法律在身边 </w:t>
            </w:r>
          </w:p>
        </w:tc>
        <w:tc>
          <w:tcPr>
            <w:tcW w:w="429" w:type="dxa"/>
            <w:tcBorders>
              <w:top w:val="single" w:color="auto" w:sz="8" w:space="0"/>
              <w:left w:val="nil"/>
              <w:bottom w:val="single" w:color="auto" w:sz="6" w:space="0"/>
              <w:right w:val="single" w:color="auto" w:sz="6" w:space="0"/>
            </w:tcBorders>
            <w:shd w:val="clear" w:color="auto" w:fill="auto"/>
            <w:vAlign w:val="center"/>
          </w:tcPr>
          <w:p w14:paraId="27BECB7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439BDF4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3A9895C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0DE6047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6AF88AF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4AD25B99">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2BF669C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7B059FF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0157521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6EEF1B0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00649FB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74089B6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7997977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4969409F">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18F19C9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2684F2EB">
            <w:pPr>
              <w:spacing w:line="268" w:lineRule="auto"/>
              <w:jc w:val="left"/>
              <w:rPr>
                <w:rFonts w:hint="default" w:ascii="仿宋" w:hAnsi="仿宋" w:eastAsia="仿宋" w:cs="仿宋"/>
                <w:kern w:val="2"/>
                <w:sz w:val="24"/>
                <w:szCs w:val="24"/>
                <w:lang w:val="en-US" w:eastAsia="zh-CN" w:bidi="ar"/>
              </w:rPr>
            </w:pPr>
          </w:p>
        </w:tc>
      </w:tr>
      <w:tr w14:paraId="6E61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6C84813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70C856DE">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52A906D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99202002 </w:t>
            </w:r>
          </w:p>
        </w:tc>
        <w:tc>
          <w:tcPr>
            <w:tcW w:w="960" w:type="dxa"/>
            <w:tcBorders>
              <w:top w:val="single" w:color="auto" w:sz="8" w:space="0"/>
              <w:left w:val="nil"/>
              <w:bottom w:val="single" w:color="auto" w:sz="6" w:space="0"/>
              <w:right w:val="single" w:color="auto" w:sz="6" w:space="0"/>
            </w:tcBorders>
            <w:shd w:val="clear" w:color="auto" w:fill="auto"/>
            <w:vAlign w:val="center"/>
          </w:tcPr>
          <w:p w14:paraId="5AA13F4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表达与沟通 </w:t>
            </w:r>
          </w:p>
        </w:tc>
        <w:tc>
          <w:tcPr>
            <w:tcW w:w="429" w:type="dxa"/>
            <w:tcBorders>
              <w:top w:val="single" w:color="auto" w:sz="8" w:space="0"/>
              <w:left w:val="nil"/>
              <w:bottom w:val="single" w:color="auto" w:sz="6" w:space="0"/>
              <w:right w:val="single" w:color="auto" w:sz="6" w:space="0"/>
            </w:tcBorders>
            <w:shd w:val="clear" w:color="auto" w:fill="auto"/>
            <w:vAlign w:val="center"/>
          </w:tcPr>
          <w:p w14:paraId="4C150FC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00A7B30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56DBF0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0DBF102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0BA92E7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5ED56829">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04A65D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73C45A4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16A4147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7889B93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65A2DF3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10E8BD3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385892C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15E4BB92">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456E639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36D5267D">
            <w:pPr>
              <w:spacing w:line="268" w:lineRule="auto"/>
              <w:jc w:val="left"/>
              <w:rPr>
                <w:rFonts w:hint="default" w:ascii="仿宋" w:hAnsi="仿宋" w:eastAsia="仿宋" w:cs="仿宋"/>
                <w:kern w:val="2"/>
                <w:sz w:val="24"/>
                <w:szCs w:val="24"/>
                <w:lang w:val="en-US" w:eastAsia="zh-CN" w:bidi="ar"/>
              </w:rPr>
            </w:pPr>
          </w:p>
        </w:tc>
      </w:tr>
      <w:tr w14:paraId="0A79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47F2732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71C88DCD">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2EBD3FE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99202003 </w:t>
            </w:r>
          </w:p>
        </w:tc>
        <w:tc>
          <w:tcPr>
            <w:tcW w:w="960" w:type="dxa"/>
            <w:tcBorders>
              <w:top w:val="single" w:color="auto" w:sz="8" w:space="0"/>
              <w:left w:val="nil"/>
              <w:bottom w:val="single" w:color="auto" w:sz="6" w:space="0"/>
              <w:right w:val="single" w:color="auto" w:sz="6" w:space="0"/>
            </w:tcBorders>
            <w:shd w:val="clear" w:color="auto" w:fill="auto"/>
            <w:vAlign w:val="center"/>
          </w:tcPr>
          <w:p w14:paraId="7B80F2F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传统文化与人生修养 </w:t>
            </w:r>
          </w:p>
        </w:tc>
        <w:tc>
          <w:tcPr>
            <w:tcW w:w="429" w:type="dxa"/>
            <w:tcBorders>
              <w:top w:val="single" w:color="auto" w:sz="8" w:space="0"/>
              <w:left w:val="nil"/>
              <w:bottom w:val="single" w:color="auto" w:sz="6" w:space="0"/>
              <w:right w:val="single" w:color="auto" w:sz="6" w:space="0"/>
            </w:tcBorders>
            <w:shd w:val="clear" w:color="auto" w:fill="auto"/>
            <w:vAlign w:val="center"/>
          </w:tcPr>
          <w:p w14:paraId="251BC65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09B5BFF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4399DF9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5788065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77771E0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723A12C3">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4605FAB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2BB19F2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7DE37A0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77D0F1E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1C54B58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49DF723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327F2A8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6C61BD17">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32BD853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2EDF8AD7">
            <w:pPr>
              <w:spacing w:line="268" w:lineRule="auto"/>
              <w:jc w:val="left"/>
              <w:rPr>
                <w:rFonts w:hint="default" w:ascii="仿宋" w:hAnsi="仿宋" w:eastAsia="仿宋" w:cs="仿宋"/>
                <w:kern w:val="2"/>
                <w:sz w:val="24"/>
                <w:szCs w:val="24"/>
                <w:lang w:val="en-US" w:eastAsia="zh-CN" w:bidi="ar"/>
              </w:rPr>
            </w:pPr>
          </w:p>
        </w:tc>
      </w:tr>
      <w:tr w14:paraId="15FB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2F2E4B4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0D1F4646">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31D698E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99202004 </w:t>
            </w:r>
          </w:p>
        </w:tc>
        <w:tc>
          <w:tcPr>
            <w:tcW w:w="960" w:type="dxa"/>
            <w:tcBorders>
              <w:top w:val="single" w:color="auto" w:sz="8" w:space="0"/>
              <w:left w:val="nil"/>
              <w:bottom w:val="single" w:color="auto" w:sz="6" w:space="0"/>
              <w:right w:val="single" w:color="auto" w:sz="6" w:space="0"/>
            </w:tcBorders>
            <w:shd w:val="clear" w:color="auto" w:fill="auto"/>
            <w:vAlign w:val="center"/>
          </w:tcPr>
          <w:p w14:paraId="1ADA7A5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社交礼仪 </w:t>
            </w:r>
          </w:p>
        </w:tc>
        <w:tc>
          <w:tcPr>
            <w:tcW w:w="429" w:type="dxa"/>
            <w:tcBorders>
              <w:top w:val="single" w:color="auto" w:sz="8" w:space="0"/>
              <w:left w:val="nil"/>
              <w:bottom w:val="single" w:color="auto" w:sz="6" w:space="0"/>
              <w:right w:val="single" w:color="auto" w:sz="6" w:space="0"/>
            </w:tcBorders>
            <w:shd w:val="clear" w:color="auto" w:fill="auto"/>
            <w:vAlign w:val="center"/>
          </w:tcPr>
          <w:p w14:paraId="2DE2D7D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5D1917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0154BFE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0C3E93C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3674D8E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1F5D73D7">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5474C08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5DFB83F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779712A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7D9E5C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339DA90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43519FB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1E303AA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7CE38220">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2C9CDA0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7DE68BAC">
            <w:pPr>
              <w:spacing w:line="268" w:lineRule="auto"/>
              <w:jc w:val="left"/>
              <w:rPr>
                <w:rFonts w:hint="default" w:ascii="仿宋" w:hAnsi="仿宋" w:eastAsia="仿宋" w:cs="仿宋"/>
                <w:kern w:val="2"/>
                <w:sz w:val="24"/>
                <w:szCs w:val="24"/>
                <w:lang w:val="en-US" w:eastAsia="zh-CN" w:bidi="ar"/>
              </w:rPr>
            </w:pPr>
          </w:p>
        </w:tc>
      </w:tr>
      <w:tr w14:paraId="0882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4DE48D3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CAABC1A">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0019220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99202005 </w:t>
            </w:r>
          </w:p>
        </w:tc>
        <w:tc>
          <w:tcPr>
            <w:tcW w:w="960" w:type="dxa"/>
            <w:tcBorders>
              <w:top w:val="single" w:color="auto" w:sz="8" w:space="0"/>
              <w:left w:val="nil"/>
              <w:bottom w:val="single" w:color="auto" w:sz="6" w:space="0"/>
              <w:right w:val="single" w:color="auto" w:sz="6" w:space="0"/>
            </w:tcBorders>
            <w:shd w:val="clear" w:color="auto" w:fill="auto"/>
            <w:vAlign w:val="center"/>
          </w:tcPr>
          <w:p w14:paraId="119795E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读书品鉴人生 </w:t>
            </w:r>
          </w:p>
        </w:tc>
        <w:tc>
          <w:tcPr>
            <w:tcW w:w="429" w:type="dxa"/>
            <w:tcBorders>
              <w:top w:val="single" w:color="auto" w:sz="8" w:space="0"/>
              <w:left w:val="nil"/>
              <w:bottom w:val="single" w:color="auto" w:sz="6" w:space="0"/>
              <w:right w:val="single" w:color="auto" w:sz="6" w:space="0"/>
            </w:tcBorders>
            <w:shd w:val="clear" w:color="auto" w:fill="auto"/>
            <w:vAlign w:val="center"/>
          </w:tcPr>
          <w:p w14:paraId="7561318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181A364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714AE98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4DE3FF4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2432ED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2C1D96D2">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735670A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146BFFE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6CF9F7A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51C962B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6A55BE2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6A0A9F7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19F88CA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65E96A68">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17AA10F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5B8C557C">
            <w:pPr>
              <w:spacing w:line="268" w:lineRule="auto"/>
              <w:jc w:val="left"/>
              <w:rPr>
                <w:rFonts w:hint="default" w:ascii="仿宋" w:hAnsi="仿宋" w:eastAsia="仿宋" w:cs="仿宋"/>
                <w:kern w:val="2"/>
                <w:sz w:val="24"/>
                <w:szCs w:val="24"/>
                <w:lang w:val="en-US" w:eastAsia="zh-CN" w:bidi="ar"/>
              </w:rPr>
            </w:pPr>
          </w:p>
        </w:tc>
      </w:tr>
      <w:tr w14:paraId="6977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A53400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0E823355">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72A907E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99202006 </w:t>
            </w:r>
          </w:p>
        </w:tc>
        <w:tc>
          <w:tcPr>
            <w:tcW w:w="960" w:type="dxa"/>
            <w:tcBorders>
              <w:top w:val="single" w:color="auto" w:sz="8" w:space="0"/>
              <w:left w:val="nil"/>
              <w:bottom w:val="single" w:color="auto" w:sz="6" w:space="0"/>
              <w:right w:val="single" w:color="auto" w:sz="6" w:space="0"/>
            </w:tcBorders>
            <w:shd w:val="clear" w:color="auto" w:fill="auto"/>
            <w:vAlign w:val="center"/>
          </w:tcPr>
          <w:p w14:paraId="5A60D98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公文写作 </w:t>
            </w:r>
          </w:p>
        </w:tc>
        <w:tc>
          <w:tcPr>
            <w:tcW w:w="429" w:type="dxa"/>
            <w:tcBorders>
              <w:top w:val="single" w:color="auto" w:sz="8" w:space="0"/>
              <w:left w:val="nil"/>
              <w:bottom w:val="single" w:color="auto" w:sz="6" w:space="0"/>
              <w:right w:val="single" w:color="auto" w:sz="6" w:space="0"/>
            </w:tcBorders>
            <w:shd w:val="clear" w:color="auto" w:fill="auto"/>
            <w:vAlign w:val="center"/>
          </w:tcPr>
          <w:p w14:paraId="4E2ED0F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4005F05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3DD9B8F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285F23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5972FF8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553DD231">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59C18F1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6FB9A6C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319DB30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0564335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1581703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5546AA1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3C437AC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71096423">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6640830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190E1427">
            <w:pPr>
              <w:spacing w:line="268" w:lineRule="auto"/>
              <w:jc w:val="left"/>
              <w:rPr>
                <w:rFonts w:hint="default" w:ascii="仿宋" w:hAnsi="仿宋" w:eastAsia="仿宋" w:cs="仿宋"/>
                <w:kern w:val="2"/>
                <w:sz w:val="24"/>
                <w:szCs w:val="24"/>
                <w:lang w:val="en-US" w:eastAsia="zh-CN" w:bidi="ar"/>
              </w:rPr>
            </w:pPr>
          </w:p>
        </w:tc>
      </w:tr>
      <w:tr w14:paraId="4280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7A5CEC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708217E2">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677B6DA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99202007 </w:t>
            </w:r>
          </w:p>
        </w:tc>
        <w:tc>
          <w:tcPr>
            <w:tcW w:w="960" w:type="dxa"/>
            <w:tcBorders>
              <w:top w:val="single" w:color="auto" w:sz="8" w:space="0"/>
              <w:left w:val="nil"/>
              <w:bottom w:val="single" w:color="auto" w:sz="6" w:space="0"/>
              <w:right w:val="single" w:color="auto" w:sz="6" w:space="0"/>
            </w:tcBorders>
            <w:shd w:val="clear" w:color="auto" w:fill="auto"/>
            <w:vAlign w:val="center"/>
          </w:tcPr>
          <w:p w14:paraId="1449046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生活中的管理学 </w:t>
            </w:r>
          </w:p>
        </w:tc>
        <w:tc>
          <w:tcPr>
            <w:tcW w:w="429" w:type="dxa"/>
            <w:tcBorders>
              <w:top w:val="single" w:color="auto" w:sz="8" w:space="0"/>
              <w:left w:val="nil"/>
              <w:bottom w:val="single" w:color="auto" w:sz="6" w:space="0"/>
              <w:right w:val="single" w:color="auto" w:sz="6" w:space="0"/>
            </w:tcBorders>
            <w:shd w:val="clear" w:color="auto" w:fill="auto"/>
            <w:vAlign w:val="center"/>
          </w:tcPr>
          <w:p w14:paraId="18DAA20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3E0FE82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0E57423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62BB0A0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29DD182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332B0606">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2920622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50EBEE3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1DC2BCD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7DF6FD5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05C44A7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03CAB2B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4B4AAA6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6EB21964">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47258F0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42CDAD8C">
            <w:pPr>
              <w:spacing w:line="268" w:lineRule="auto"/>
              <w:jc w:val="left"/>
              <w:rPr>
                <w:rFonts w:hint="default" w:ascii="仿宋" w:hAnsi="仿宋" w:eastAsia="仿宋" w:cs="仿宋"/>
                <w:kern w:val="2"/>
                <w:sz w:val="24"/>
                <w:szCs w:val="24"/>
                <w:lang w:val="en-US" w:eastAsia="zh-CN" w:bidi="ar"/>
              </w:rPr>
            </w:pPr>
          </w:p>
        </w:tc>
      </w:tr>
      <w:tr w14:paraId="5995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C369BA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76A3CD38">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52B9DD4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99202008 </w:t>
            </w:r>
          </w:p>
        </w:tc>
        <w:tc>
          <w:tcPr>
            <w:tcW w:w="960" w:type="dxa"/>
            <w:tcBorders>
              <w:top w:val="single" w:color="auto" w:sz="8" w:space="0"/>
              <w:left w:val="nil"/>
              <w:bottom w:val="single" w:color="auto" w:sz="6" w:space="0"/>
              <w:right w:val="single" w:color="auto" w:sz="6" w:space="0"/>
            </w:tcBorders>
            <w:shd w:val="clear" w:color="auto" w:fill="auto"/>
            <w:vAlign w:val="center"/>
          </w:tcPr>
          <w:p w14:paraId="765D2D1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演讲与口才 </w:t>
            </w:r>
          </w:p>
        </w:tc>
        <w:tc>
          <w:tcPr>
            <w:tcW w:w="429" w:type="dxa"/>
            <w:tcBorders>
              <w:top w:val="single" w:color="auto" w:sz="8" w:space="0"/>
              <w:left w:val="nil"/>
              <w:bottom w:val="single" w:color="auto" w:sz="6" w:space="0"/>
              <w:right w:val="single" w:color="auto" w:sz="6" w:space="0"/>
            </w:tcBorders>
            <w:shd w:val="clear" w:color="auto" w:fill="auto"/>
            <w:vAlign w:val="center"/>
          </w:tcPr>
          <w:p w14:paraId="25FBAFC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140273C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470593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40B9F69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0F8190B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0D45D6CC">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0CDFE14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2C94B2E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69FB4B3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2BB0C3D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70FACBE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2572BEF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21E656C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5E9FB660">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1DE153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公共选修课教研室</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1CA4FD39">
            <w:pPr>
              <w:spacing w:line="268" w:lineRule="auto"/>
              <w:jc w:val="left"/>
              <w:rPr>
                <w:rFonts w:hint="default" w:ascii="仿宋" w:hAnsi="仿宋" w:eastAsia="仿宋" w:cs="仿宋"/>
                <w:kern w:val="2"/>
                <w:sz w:val="24"/>
                <w:szCs w:val="24"/>
                <w:lang w:val="en-US" w:eastAsia="zh-CN" w:bidi="ar"/>
              </w:rPr>
            </w:pPr>
          </w:p>
        </w:tc>
      </w:tr>
      <w:tr w14:paraId="48E1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2D191DC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4526ECFA">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0CA116C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99202009 </w:t>
            </w:r>
          </w:p>
        </w:tc>
        <w:tc>
          <w:tcPr>
            <w:tcW w:w="960" w:type="dxa"/>
            <w:tcBorders>
              <w:top w:val="single" w:color="auto" w:sz="8" w:space="0"/>
              <w:left w:val="nil"/>
              <w:bottom w:val="single" w:color="auto" w:sz="6" w:space="0"/>
              <w:right w:val="single" w:color="auto" w:sz="6" w:space="0"/>
            </w:tcBorders>
            <w:shd w:val="clear" w:color="auto" w:fill="auto"/>
            <w:vAlign w:val="center"/>
          </w:tcPr>
          <w:p w14:paraId="1F034ED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细读弟子规 </w:t>
            </w:r>
          </w:p>
        </w:tc>
        <w:tc>
          <w:tcPr>
            <w:tcW w:w="429" w:type="dxa"/>
            <w:tcBorders>
              <w:top w:val="single" w:color="auto" w:sz="8" w:space="0"/>
              <w:left w:val="nil"/>
              <w:bottom w:val="single" w:color="auto" w:sz="6" w:space="0"/>
              <w:right w:val="single" w:color="auto" w:sz="6" w:space="0"/>
            </w:tcBorders>
            <w:shd w:val="clear" w:color="auto" w:fill="auto"/>
            <w:vAlign w:val="center"/>
          </w:tcPr>
          <w:p w14:paraId="24CEE20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0165568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85CC57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6683A2D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5E0CEDC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24E21644">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3853A6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118D608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142B85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7E4103D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1338560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62F91DB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242D3F6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3B225484">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6896B85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公共选修课教研室</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4A608586">
            <w:pPr>
              <w:spacing w:line="268" w:lineRule="auto"/>
              <w:jc w:val="left"/>
              <w:rPr>
                <w:rFonts w:hint="default" w:ascii="仿宋" w:hAnsi="仿宋" w:eastAsia="仿宋" w:cs="仿宋"/>
                <w:kern w:val="2"/>
                <w:sz w:val="24"/>
                <w:szCs w:val="24"/>
                <w:lang w:val="en-US" w:eastAsia="zh-CN" w:bidi="ar"/>
              </w:rPr>
            </w:pPr>
          </w:p>
        </w:tc>
      </w:tr>
      <w:tr w14:paraId="04E2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2"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673AEF6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7F76EC71">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369724E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99202010 </w:t>
            </w:r>
          </w:p>
        </w:tc>
        <w:tc>
          <w:tcPr>
            <w:tcW w:w="960" w:type="dxa"/>
            <w:tcBorders>
              <w:top w:val="single" w:color="auto" w:sz="8" w:space="0"/>
              <w:left w:val="nil"/>
              <w:bottom w:val="single" w:color="auto" w:sz="6" w:space="0"/>
              <w:right w:val="single" w:color="auto" w:sz="6" w:space="0"/>
            </w:tcBorders>
            <w:shd w:val="clear" w:color="auto" w:fill="auto"/>
            <w:vAlign w:val="center"/>
          </w:tcPr>
          <w:p w14:paraId="50D1ECA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大学生安全与防护 </w:t>
            </w:r>
          </w:p>
        </w:tc>
        <w:tc>
          <w:tcPr>
            <w:tcW w:w="429" w:type="dxa"/>
            <w:tcBorders>
              <w:top w:val="single" w:color="auto" w:sz="8" w:space="0"/>
              <w:left w:val="nil"/>
              <w:bottom w:val="single" w:color="auto" w:sz="6" w:space="0"/>
              <w:right w:val="single" w:color="auto" w:sz="6" w:space="0"/>
            </w:tcBorders>
            <w:shd w:val="clear" w:color="auto" w:fill="auto"/>
            <w:vAlign w:val="center"/>
          </w:tcPr>
          <w:p w14:paraId="457FCCC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3EBE109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4B04C1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4BDB9FB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7F8DF5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75F1037E">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4CC71E1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6F26713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4E4813F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567D1C0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17DAEE4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20486FF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411AFFF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71EAB078">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4C8D95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公共选修课教研室</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44DDE043">
            <w:pPr>
              <w:spacing w:line="268" w:lineRule="auto"/>
              <w:jc w:val="left"/>
              <w:rPr>
                <w:rFonts w:hint="default" w:ascii="仿宋" w:hAnsi="仿宋" w:eastAsia="仿宋" w:cs="仿宋"/>
                <w:kern w:val="2"/>
                <w:sz w:val="24"/>
                <w:szCs w:val="24"/>
                <w:lang w:val="en-US" w:eastAsia="zh-CN" w:bidi="ar"/>
              </w:rPr>
            </w:pPr>
          </w:p>
        </w:tc>
      </w:tr>
      <w:tr w14:paraId="1D97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6512EB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2BBADFC4">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0621FCA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99203001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00624BE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色彩 </w:t>
            </w:r>
          </w:p>
        </w:tc>
        <w:tc>
          <w:tcPr>
            <w:tcW w:w="429" w:type="dxa"/>
            <w:tcBorders>
              <w:top w:val="single" w:color="auto" w:sz="8" w:space="0"/>
              <w:left w:val="nil"/>
              <w:bottom w:val="single" w:color="auto" w:sz="6" w:space="0"/>
              <w:right w:val="single" w:color="auto" w:sz="6" w:space="0"/>
            </w:tcBorders>
            <w:shd w:val="clear" w:color="auto" w:fill="auto"/>
            <w:vAlign w:val="center"/>
          </w:tcPr>
          <w:p w14:paraId="44CBB17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264ABA4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C2AFB2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2225402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7542923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462188A1">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37B0CB3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15337A8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63CF69A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48EEB14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5C9373C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60D14AD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0604CDC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75F2E074">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57363B9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3C05F09C">
            <w:pPr>
              <w:spacing w:line="268" w:lineRule="auto"/>
              <w:jc w:val="left"/>
              <w:rPr>
                <w:rFonts w:hint="default" w:ascii="仿宋" w:hAnsi="仿宋" w:eastAsia="仿宋" w:cs="仿宋"/>
                <w:kern w:val="2"/>
                <w:sz w:val="24"/>
                <w:szCs w:val="24"/>
                <w:lang w:val="en-US" w:eastAsia="zh-CN" w:bidi="ar"/>
              </w:rPr>
            </w:pPr>
          </w:p>
        </w:tc>
      </w:tr>
      <w:tr w14:paraId="7078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15DC444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767B9E7">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3CE039D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99203002 </w:t>
            </w:r>
          </w:p>
        </w:tc>
        <w:tc>
          <w:tcPr>
            <w:tcW w:w="960" w:type="dxa"/>
            <w:tcBorders>
              <w:top w:val="single" w:color="auto" w:sz="8" w:space="0"/>
              <w:left w:val="nil"/>
              <w:bottom w:val="single" w:color="auto" w:sz="6" w:space="0"/>
              <w:right w:val="single" w:color="auto" w:sz="6" w:space="0"/>
            </w:tcBorders>
            <w:shd w:val="clear" w:color="auto" w:fill="auto"/>
            <w:vAlign w:val="center"/>
          </w:tcPr>
          <w:p w14:paraId="2302026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中外建筑艺术赏析 </w:t>
            </w:r>
          </w:p>
        </w:tc>
        <w:tc>
          <w:tcPr>
            <w:tcW w:w="429" w:type="dxa"/>
            <w:tcBorders>
              <w:top w:val="single" w:color="auto" w:sz="8" w:space="0"/>
              <w:left w:val="nil"/>
              <w:bottom w:val="single" w:color="auto" w:sz="6" w:space="0"/>
              <w:right w:val="single" w:color="auto" w:sz="6" w:space="0"/>
            </w:tcBorders>
            <w:shd w:val="clear" w:color="auto" w:fill="auto"/>
            <w:vAlign w:val="center"/>
          </w:tcPr>
          <w:p w14:paraId="1591EEC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55D6F02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43E4A2F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07383B6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4F03856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33AB8C94">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2AD04D4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5E534C6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7AE549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26A86DE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11FA90E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25712A8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59190A6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4D4D6603">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676F1A3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3F3F3732">
            <w:pPr>
              <w:spacing w:line="268" w:lineRule="auto"/>
              <w:jc w:val="left"/>
              <w:rPr>
                <w:rFonts w:hint="default" w:ascii="仿宋" w:hAnsi="仿宋" w:eastAsia="仿宋" w:cs="仿宋"/>
                <w:kern w:val="2"/>
                <w:sz w:val="24"/>
                <w:szCs w:val="24"/>
                <w:lang w:val="en-US" w:eastAsia="zh-CN" w:bidi="ar"/>
              </w:rPr>
            </w:pPr>
          </w:p>
        </w:tc>
      </w:tr>
      <w:tr w14:paraId="7BCB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D4B5F6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1064F122">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581EFB0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99203003 </w:t>
            </w:r>
          </w:p>
        </w:tc>
        <w:tc>
          <w:tcPr>
            <w:tcW w:w="960" w:type="dxa"/>
            <w:tcBorders>
              <w:top w:val="single" w:color="auto" w:sz="8" w:space="0"/>
              <w:left w:val="nil"/>
              <w:bottom w:val="single" w:color="auto" w:sz="6" w:space="0"/>
              <w:right w:val="single" w:color="auto" w:sz="6" w:space="0"/>
            </w:tcBorders>
            <w:shd w:val="clear" w:color="auto" w:fill="auto"/>
            <w:vAlign w:val="center"/>
          </w:tcPr>
          <w:p w14:paraId="6C01B8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非洲鼓演奏 </w:t>
            </w:r>
          </w:p>
        </w:tc>
        <w:tc>
          <w:tcPr>
            <w:tcW w:w="429" w:type="dxa"/>
            <w:tcBorders>
              <w:top w:val="single" w:color="auto" w:sz="8" w:space="0"/>
              <w:left w:val="nil"/>
              <w:bottom w:val="single" w:color="auto" w:sz="6" w:space="0"/>
              <w:right w:val="single" w:color="auto" w:sz="6" w:space="0"/>
            </w:tcBorders>
            <w:shd w:val="clear" w:color="auto" w:fill="auto"/>
            <w:vAlign w:val="center"/>
          </w:tcPr>
          <w:p w14:paraId="3E0F3C3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4552165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00D5F3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12B789B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5108964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540FF64D">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3EEDD8B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50C0B90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5BCC54B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3BEC61C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7BFD2DC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416E927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0BDEF90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5134D30C">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AC5E7D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1598874B">
            <w:pPr>
              <w:spacing w:line="268" w:lineRule="auto"/>
              <w:jc w:val="left"/>
              <w:rPr>
                <w:rFonts w:hint="default" w:ascii="仿宋" w:hAnsi="仿宋" w:eastAsia="仿宋" w:cs="仿宋"/>
                <w:kern w:val="2"/>
                <w:sz w:val="24"/>
                <w:szCs w:val="24"/>
                <w:lang w:val="en-US" w:eastAsia="zh-CN" w:bidi="ar"/>
              </w:rPr>
            </w:pPr>
          </w:p>
        </w:tc>
      </w:tr>
      <w:tr w14:paraId="3648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FC06B8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E2C4955">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3F5B925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99205001 </w:t>
            </w:r>
          </w:p>
        </w:tc>
        <w:tc>
          <w:tcPr>
            <w:tcW w:w="960" w:type="dxa"/>
            <w:tcBorders>
              <w:top w:val="single" w:color="auto" w:sz="8" w:space="0"/>
              <w:left w:val="nil"/>
              <w:bottom w:val="single" w:color="auto" w:sz="6" w:space="0"/>
              <w:right w:val="single" w:color="auto" w:sz="6" w:space="0"/>
            </w:tcBorders>
            <w:shd w:val="clear" w:color="auto" w:fill="auto"/>
            <w:vAlign w:val="center"/>
          </w:tcPr>
          <w:p w14:paraId="4696BE3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玩转办公软件 </w:t>
            </w:r>
          </w:p>
        </w:tc>
        <w:tc>
          <w:tcPr>
            <w:tcW w:w="429" w:type="dxa"/>
            <w:tcBorders>
              <w:top w:val="single" w:color="auto" w:sz="8" w:space="0"/>
              <w:left w:val="nil"/>
              <w:bottom w:val="single" w:color="auto" w:sz="6" w:space="0"/>
              <w:right w:val="single" w:color="auto" w:sz="6" w:space="0"/>
            </w:tcBorders>
            <w:shd w:val="clear" w:color="auto" w:fill="auto"/>
            <w:vAlign w:val="center"/>
          </w:tcPr>
          <w:p w14:paraId="07C84A3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03FDC8F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41459D1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0201673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19CF273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77423165">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1280880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4D8D5E3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339538B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0994C35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2EBDCD3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7545CE5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1A402C9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559903B6">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3420D9E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2D2F4D83">
            <w:pPr>
              <w:spacing w:line="268" w:lineRule="auto"/>
              <w:jc w:val="left"/>
              <w:rPr>
                <w:rFonts w:hint="default" w:ascii="仿宋" w:hAnsi="仿宋" w:eastAsia="仿宋" w:cs="仿宋"/>
                <w:kern w:val="2"/>
                <w:sz w:val="24"/>
                <w:szCs w:val="24"/>
                <w:lang w:val="en-US" w:eastAsia="zh-CN" w:bidi="ar"/>
              </w:rPr>
            </w:pPr>
          </w:p>
        </w:tc>
      </w:tr>
      <w:tr w14:paraId="6CAE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6E6BA4B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076E6ED9">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15BF040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99205002 </w:t>
            </w:r>
          </w:p>
        </w:tc>
        <w:tc>
          <w:tcPr>
            <w:tcW w:w="960" w:type="dxa"/>
            <w:tcBorders>
              <w:top w:val="single" w:color="auto" w:sz="8" w:space="0"/>
              <w:left w:val="nil"/>
              <w:bottom w:val="single" w:color="auto" w:sz="6" w:space="0"/>
              <w:right w:val="single" w:color="auto" w:sz="6" w:space="0"/>
            </w:tcBorders>
            <w:shd w:val="clear" w:color="auto" w:fill="auto"/>
            <w:vAlign w:val="center"/>
          </w:tcPr>
          <w:p w14:paraId="193D409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烘焙入门 </w:t>
            </w:r>
          </w:p>
        </w:tc>
        <w:tc>
          <w:tcPr>
            <w:tcW w:w="429" w:type="dxa"/>
            <w:tcBorders>
              <w:top w:val="single" w:color="auto" w:sz="8" w:space="0"/>
              <w:left w:val="nil"/>
              <w:bottom w:val="single" w:color="auto" w:sz="6" w:space="0"/>
              <w:right w:val="single" w:color="auto" w:sz="6" w:space="0"/>
            </w:tcBorders>
            <w:shd w:val="clear" w:color="auto" w:fill="auto"/>
            <w:vAlign w:val="center"/>
          </w:tcPr>
          <w:p w14:paraId="6720C87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7114B83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40B2794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574898D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556EE31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16877070">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04AF666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63F5882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32C70A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76B7AE0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591F428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7B76107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4AA559E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45E8E7F2">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F7653B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6D15BDEE">
            <w:pPr>
              <w:spacing w:line="268" w:lineRule="auto"/>
              <w:jc w:val="left"/>
              <w:rPr>
                <w:rFonts w:hint="default" w:ascii="仿宋" w:hAnsi="仿宋" w:eastAsia="仿宋" w:cs="仿宋"/>
                <w:kern w:val="2"/>
                <w:sz w:val="24"/>
                <w:szCs w:val="24"/>
                <w:lang w:val="en-US" w:eastAsia="zh-CN" w:bidi="ar"/>
              </w:rPr>
            </w:pPr>
          </w:p>
        </w:tc>
      </w:tr>
      <w:tr w14:paraId="55BD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0A3BC2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08CA1DC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职业素养</w:t>
            </w:r>
          </w:p>
        </w:tc>
        <w:tc>
          <w:tcPr>
            <w:tcW w:w="771" w:type="dxa"/>
            <w:tcBorders>
              <w:top w:val="single" w:color="auto" w:sz="8" w:space="0"/>
              <w:left w:val="nil"/>
              <w:bottom w:val="single" w:color="auto" w:sz="6" w:space="0"/>
              <w:right w:val="single" w:color="auto" w:sz="6" w:space="0"/>
            </w:tcBorders>
            <w:shd w:val="clear" w:color="auto" w:fill="auto"/>
            <w:vAlign w:val="center"/>
          </w:tcPr>
          <w:p w14:paraId="0AA998F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99205003 </w:t>
            </w:r>
          </w:p>
        </w:tc>
        <w:tc>
          <w:tcPr>
            <w:tcW w:w="960" w:type="dxa"/>
            <w:tcBorders>
              <w:top w:val="single" w:color="auto" w:sz="8" w:space="0"/>
              <w:left w:val="nil"/>
              <w:bottom w:val="single" w:color="auto" w:sz="6" w:space="0"/>
              <w:right w:val="single" w:color="auto" w:sz="6" w:space="0"/>
            </w:tcBorders>
            <w:shd w:val="clear" w:color="auto" w:fill="auto"/>
            <w:vAlign w:val="center"/>
          </w:tcPr>
          <w:p w14:paraId="70806E7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PPT 实战演练 </w:t>
            </w:r>
          </w:p>
        </w:tc>
        <w:tc>
          <w:tcPr>
            <w:tcW w:w="429" w:type="dxa"/>
            <w:tcBorders>
              <w:top w:val="single" w:color="auto" w:sz="8" w:space="0"/>
              <w:left w:val="nil"/>
              <w:bottom w:val="single" w:color="auto" w:sz="6" w:space="0"/>
              <w:right w:val="single" w:color="auto" w:sz="6" w:space="0"/>
            </w:tcBorders>
            <w:shd w:val="clear" w:color="auto" w:fill="auto"/>
            <w:vAlign w:val="center"/>
          </w:tcPr>
          <w:p w14:paraId="2AE5FE0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243A7AE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B类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7BE4302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6D25180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5CB7105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6D1B004A">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1D36EE1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1EA7F90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5277011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3572B46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6E7774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793FEC2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24F7CE5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0C7D7C7E">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126C403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6DD7D65A">
            <w:pPr>
              <w:spacing w:line="268" w:lineRule="auto"/>
              <w:jc w:val="left"/>
              <w:rPr>
                <w:rFonts w:hint="default" w:ascii="仿宋" w:hAnsi="仿宋" w:eastAsia="仿宋" w:cs="仿宋"/>
                <w:kern w:val="2"/>
                <w:sz w:val="24"/>
                <w:szCs w:val="24"/>
                <w:lang w:val="en-US" w:eastAsia="zh-CN" w:bidi="ar"/>
              </w:rPr>
            </w:pPr>
          </w:p>
        </w:tc>
      </w:tr>
      <w:tr w14:paraId="5A64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2E7E2A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2A134319">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29DA770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99205004 </w:t>
            </w:r>
          </w:p>
        </w:tc>
        <w:tc>
          <w:tcPr>
            <w:tcW w:w="960" w:type="dxa"/>
            <w:tcBorders>
              <w:top w:val="single" w:color="auto" w:sz="8" w:space="0"/>
              <w:left w:val="nil"/>
              <w:bottom w:val="single" w:color="auto" w:sz="6" w:space="0"/>
              <w:right w:val="single" w:color="auto" w:sz="6" w:space="0"/>
            </w:tcBorders>
            <w:shd w:val="clear" w:color="auto" w:fill="auto"/>
            <w:vAlign w:val="center"/>
          </w:tcPr>
          <w:p w14:paraId="2619B01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第二课堂1 </w:t>
            </w:r>
          </w:p>
        </w:tc>
        <w:tc>
          <w:tcPr>
            <w:tcW w:w="429" w:type="dxa"/>
            <w:tcBorders>
              <w:top w:val="single" w:color="auto" w:sz="8" w:space="0"/>
              <w:left w:val="nil"/>
              <w:bottom w:val="single" w:color="auto" w:sz="6" w:space="0"/>
              <w:right w:val="single" w:color="auto" w:sz="6" w:space="0"/>
            </w:tcBorders>
            <w:shd w:val="clear" w:color="auto" w:fill="auto"/>
            <w:vAlign w:val="center"/>
          </w:tcPr>
          <w:p w14:paraId="44A4EF2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4BBB543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81B22F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1DEA7BF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5EE5AA23">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76E57EB5">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26" w:type="dxa"/>
            <w:tcBorders>
              <w:top w:val="single" w:color="auto" w:sz="6" w:space="0"/>
              <w:left w:val="nil"/>
              <w:bottom w:val="single" w:color="auto" w:sz="6" w:space="0"/>
              <w:right w:val="single" w:color="auto" w:sz="6" w:space="0"/>
            </w:tcBorders>
            <w:shd w:val="clear" w:color="auto" w:fill="auto"/>
            <w:vAlign w:val="center"/>
          </w:tcPr>
          <w:p w14:paraId="5B2F8C4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08F1D08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3D7914C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705EEC2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41A08DC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6C7217F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5E64470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2F01F13C">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68900E1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6CB57D12">
            <w:pPr>
              <w:spacing w:line="268" w:lineRule="auto"/>
              <w:jc w:val="left"/>
              <w:rPr>
                <w:rFonts w:hint="default" w:ascii="仿宋" w:hAnsi="仿宋" w:eastAsia="仿宋" w:cs="仿宋"/>
                <w:kern w:val="2"/>
                <w:sz w:val="24"/>
                <w:szCs w:val="24"/>
                <w:lang w:val="en-US" w:eastAsia="zh-CN" w:bidi="ar"/>
              </w:rPr>
            </w:pPr>
          </w:p>
        </w:tc>
      </w:tr>
      <w:tr w14:paraId="625A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65165CE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AD1908D">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7B14399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99205005 </w:t>
            </w:r>
          </w:p>
        </w:tc>
        <w:tc>
          <w:tcPr>
            <w:tcW w:w="960" w:type="dxa"/>
            <w:tcBorders>
              <w:top w:val="single" w:color="auto" w:sz="8" w:space="0"/>
              <w:left w:val="nil"/>
              <w:bottom w:val="single" w:color="auto" w:sz="6" w:space="0"/>
              <w:right w:val="single" w:color="auto" w:sz="6" w:space="0"/>
            </w:tcBorders>
            <w:shd w:val="clear" w:color="auto" w:fill="auto"/>
            <w:vAlign w:val="center"/>
          </w:tcPr>
          <w:p w14:paraId="57FFB0D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第二课堂2 </w:t>
            </w:r>
          </w:p>
        </w:tc>
        <w:tc>
          <w:tcPr>
            <w:tcW w:w="429" w:type="dxa"/>
            <w:tcBorders>
              <w:top w:val="single" w:color="auto" w:sz="8" w:space="0"/>
              <w:left w:val="nil"/>
              <w:bottom w:val="single" w:color="auto" w:sz="6" w:space="0"/>
              <w:right w:val="single" w:color="auto" w:sz="6" w:space="0"/>
            </w:tcBorders>
            <w:shd w:val="clear" w:color="auto" w:fill="auto"/>
            <w:vAlign w:val="center"/>
          </w:tcPr>
          <w:p w14:paraId="1C0B2E6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5AC4A64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B022AC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606D526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59F254B0">
            <w:pPr>
              <w:spacing w:line="268" w:lineRule="auto"/>
              <w:jc w:val="left"/>
              <w:rPr>
                <w:rFonts w:hint="eastAsia"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59B9B514">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26" w:type="dxa"/>
            <w:tcBorders>
              <w:top w:val="single" w:color="auto" w:sz="6" w:space="0"/>
              <w:left w:val="nil"/>
              <w:bottom w:val="single" w:color="auto" w:sz="6" w:space="0"/>
              <w:right w:val="single" w:color="auto" w:sz="6" w:space="0"/>
            </w:tcBorders>
            <w:shd w:val="clear" w:color="auto" w:fill="auto"/>
            <w:vAlign w:val="center"/>
          </w:tcPr>
          <w:p w14:paraId="4148515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726C409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65A1BB6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30305D9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4B1A38E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04B5793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6C6E594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37607702">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534151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4015A972">
            <w:pPr>
              <w:spacing w:line="268" w:lineRule="auto"/>
              <w:jc w:val="left"/>
              <w:rPr>
                <w:rFonts w:hint="default" w:ascii="仿宋" w:hAnsi="仿宋" w:eastAsia="仿宋" w:cs="仿宋"/>
                <w:kern w:val="2"/>
                <w:sz w:val="24"/>
                <w:szCs w:val="24"/>
                <w:lang w:val="en-US" w:eastAsia="zh-CN" w:bidi="ar"/>
              </w:rPr>
            </w:pPr>
          </w:p>
        </w:tc>
      </w:tr>
      <w:tr w14:paraId="56CC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E634B3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43611E00">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123F524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99205006 </w:t>
            </w:r>
          </w:p>
        </w:tc>
        <w:tc>
          <w:tcPr>
            <w:tcW w:w="960" w:type="dxa"/>
            <w:tcBorders>
              <w:top w:val="single" w:color="auto" w:sz="8" w:space="0"/>
              <w:left w:val="nil"/>
              <w:bottom w:val="single" w:color="auto" w:sz="6" w:space="0"/>
              <w:right w:val="single" w:color="auto" w:sz="6" w:space="0"/>
            </w:tcBorders>
            <w:shd w:val="clear" w:color="auto" w:fill="auto"/>
            <w:vAlign w:val="center"/>
          </w:tcPr>
          <w:p w14:paraId="60DCAA3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电气自动化技术专业提升课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51EFF42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1CB0836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0463EF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50DD828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0E74A74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6C0DE1DD">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2098814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6E30DF2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212659B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5388B0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6359E15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79C71F2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46D82A3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553E3427">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20842D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3A87D16E">
            <w:pPr>
              <w:spacing w:line="268" w:lineRule="auto"/>
              <w:jc w:val="left"/>
              <w:rPr>
                <w:rFonts w:hint="default" w:ascii="仿宋" w:hAnsi="仿宋" w:eastAsia="仿宋" w:cs="仿宋"/>
                <w:kern w:val="2"/>
                <w:sz w:val="24"/>
                <w:szCs w:val="24"/>
                <w:lang w:val="en-US" w:eastAsia="zh-CN" w:bidi="ar"/>
              </w:rPr>
            </w:pPr>
          </w:p>
        </w:tc>
      </w:tr>
      <w:tr w14:paraId="4CBF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5F78D5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4F17EA94">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3E16BEE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99205007 </w:t>
            </w:r>
          </w:p>
        </w:tc>
        <w:tc>
          <w:tcPr>
            <w:tcW w:w="960" w:type="dxa"/>
            <w:tcBorders>
              <w:top w:val="single" w:color="auto" w:sz="8" w:space="0"/>
              <w:left w:val="nil"/>
              <w:bottom w:val="single" w:color="auto" w:sz="6" w:space="0"/>
              <w:right w:val="single" w:color="auto" w:sz="6" w:space="0"/>
            </w:tcBorders>
            <w:shd w:val="clear" w:color="auto" w:fill="auto"/>
            <w:vAlign w:val="center"/>
          </w:tcPr>
          <w:p w14:paraId="7D4DC37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发电厂及电力系统专业提升课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2E9D103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4413009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FB22B7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6662DE2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77D17DA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0E7F9A70">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3CF8D5D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65F1083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22CACC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7160496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64FD33F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679F51C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4F1A92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60EFE923">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3E3CF42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0815E571">
            <w:pPr>
              <w:spacing w:line="268" w:lineRule="auto"/>
              <w:jc w:val="left"/>
              <w:rPr>
                <w:rFonts w:hint="default" w:ascii="仿宋" w:hAnsi="仿宋" w:eastAsia="仿宋" w:cs="仿宋"/>
                <w:kern w:val="2"/>
                <w:sz w:val="24"/>
                <w:szCs w:val="24"/>
                <w:lang w:val="en-US" w:eastAsia="zh-CN" w:bidi="ar"/>
              </w:rPr>
            </w:pPr>
          </w:p>
        </w:tc>
      </w:tr>
      <w:tr w14:paraId="52AD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12DB9B6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2BF90C0C">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10AC33A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99205008 </w:t>
            </w:r>
          </w:p>
        </w:tc>
        <w:tc>
          <w:tcPr>
            <w:tcW w:w="960" w:type="dxa"/>
            <w:tcBorders>
              <w:top w:val="single" w:color="auto" w:sz="8" w:space="0"/>
              <w:left w:val="nil"/>
              <w:bottom w:val="single" w:color="auto" w:sz="6" w:space="0"/>
              <w:right w:val="single" w:color="auto" w:sz="6" w:space="0"/>
            </w:tcBorders>
            <w:shd w:val="clear" w:color="auto" w:fill="auto"/>
            <w:vAlign w:val="center"/>
          </w:tcPr>
          <w:p w14:paraId="45ACD65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会计专业提升课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0A3FB32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508C801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7069B50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3A90915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2B1A29F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2273355E">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5C4F529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227AE46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463BC1B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2DE748C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16BC02C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02F147A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1AB188F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6EB26B84">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F47346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1466709C">
            <w:pPr>
              <w:spacing w:line="268" w:lineRule="auto"/>
              <w:jc w:val="left"/>
              <w:rPr>
                <w:rFonts w:hint="default" w:ascii="仿宋" w:hAnsi="仿宋" w:eastAsia="仿宋" w:cs="仿宋"/>
                <w:kern w:val="2"/>
                <w:sz w:val="24"/>
                <w:szCs w:val="24"/>
                <w:lang w:val="en-US" w:eastAsia="zh-CN" w:bidi="ar"/>
              </w:rPr>
            </w:pPr>
          </w:p>
        </w:tc>
      </w:tr>
      <w:tr w14:paraId="6476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78EC411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07A5FDDB">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23BD606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99205009 </w:t>
            </w:r>
          </w:p>
        </w:tc>
        <w:tc>
          <w:tcPr>
            <w:tcW w:w="960" w:type="dxa"/>
            <w:tcBorders>
              <w:top w:val="single" w:color="auto" w:sz="8" w:space="0"/>
              <w:left w:val="nil"/>
              <w:bottom w:val="single" w:color="auto" w:sz="6" w:space="0"/>
              <w:right w:val="single" w:color="auto" w:sz="6" w:space="0"/>
            </w:tcBorders>
            <w:shd w:val="clear" w:color="auto" w:fill="auto"/>
            <w:vAlign w:val="center"/>
          </w:tcPr>
          <w:p w14:paraId="6144392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旅游管理专业提升课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4AE8DD3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038AA81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33738CC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7024565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1CF8C96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70F7E458">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3F7995D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72BC7E3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16B74F2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3A544B8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77BEAEE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21FBC11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37FE818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714B27C1">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56EB90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309F2D39">
            <w:pPr>
              <w:spacing w:line="268" w:lineRule="auto"/>
              <w:jc w:val="left"/>
              <w:rPr>
                <w:rFonts w:hint="default" w:ascii="仿宋" w:hAnsi="仿宋" w:eastAsia="仿宋" w:cs="仿宋"/>
                <w:kern w:val="2"/>
                <w:sz w:val="24"/>
                <w:szCs w:val="24"/>
                <w:lang w:val="en-US" w:eastAsia="zh-CN" w:bidi="ar"/>
              </w:rPr>
            </w:pPr>
          </w:p>
        </w:tc>
      </w:tr>
      <w:tr w14:paraId="1807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2F71FD7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0C3F4045">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088E521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99205010 </w:t>
            </w:r>
          </w:p>
        </w:tc>
        <w:tc>
          <w:tcPr>
            <w:tcW w:w="960" w:type="dxa"/>
            <w:tcBorders>
              <w:top w:val="single" w:color="auto" w:sz="8" w:space="0"/>
              <w:left w:val="nil"/>
              <w:bottom w:val="single" w:color="auto" w:sz="6" w:space="0"/>
              <w:right w:val="single" w:color="auto" w:sz="6" w:space="0"/>
            </w:tcBorders>
            <w:shd w:val="clear" w:color="auto" w:fill="auto"/>
            <w:vAlign w:val="center"/>
          </w:tcPr>
          <w:p w14:paraId="5F160BE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电子商务专业提升课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7B62C36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4A54B3E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2A08A7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567A74F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2046F61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19CA5073">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406D3E1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6A1916F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288D21B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7F2FB06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24AD167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719CA69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5DA8A69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3E02679B">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5B68706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049E89F9">
            <w:pPr>
              <w:spacing w:line="268" w:lineRule="auto"/>
              <w:jc w:val="left"/>
              <w:rPr>
                <w:rFonts w:hint="default" w:ascii="仿宋" w:hAnsi="仿宋" w:eastAsia="仿宋" w:cs="仿宋"/>
                <w:kern w:val="2"/>
                <w:sz w:val="24"/>
                <w:szCs w:val="24"/>
                <w:lang w:val="en-US" w:eastAsia="zh-CN" w:bidi="ar"/>
              </w:rPr>
            </w:pPr>
          </w:p>
        </w:tc>
      </w:tr>
      <w:tr w14:paraId="29F64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421EC09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D5CA6D7">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5F57B0F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99205011 </w:t>
            </w:r>
          </w:p>
        </w:tc>
        <w:tc>
          <w:tcPr>
            <w:tcW w:w="960" w:type="dxa"/>
            <w:tcBorders>
              <w:top w:val="single" w:color="auto" w:sz="8" w:space="0"/>
              <w:left w:val="nil"/>
              <w:bottom w:val="single" w:color="auto" w:sz="6" w:space="0"/>
              <w:right w:val="single" w:color="auto" w:sz="6" w:space="0"/>
            </w:tcBorders>
            <w:shd w:val="clear" w:color="auto" w:fill="auto"/>
            <w:vAlign w:val="center"/>
          </w:tcPr>
          <w:p w14:paraId="385DFA3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汽车检测与维修技术专业提升课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2141319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316ADBE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815B69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491DBED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51B63B9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3CB3A41E">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07AD4FF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1FB23F6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711A152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44D4A8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7B44096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556AD2A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6847B13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6925FF4A">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63357D0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53A3CEE9">
            <w:pPr>
              <w:spacing w:line="268" w:lineRule="auto"/>
              <w:jc w:val="left"/>
              <w:rPr>
                <w:rFonts w:hint="default" w:ascii="仿宋" w:hAnsi="仿宋" w:eastAsia="仿宋" w:cs="仿宋"/>
                <w:kern w:val="2"/>
                <w:sz w:val="24"/>
                <w:szCs w:val="24"/>
                <w:lang w:val="en-US" w:eastAsia="zh-CN" w:bidi="ar"/>
              </w:rPr>
            </w:pPr>
          </w:p>
        </w:tc>
      </w:tr>
      <w:tr w14:paraId="3940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0E2B23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726BC73">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1FD687F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99205012 </w:t>
            </w:r>
          </w:p>
        </w:tc>
        <w:tc>
          <w:tcPr>
            <w:tcW w:w="960" w:type="dxa"/>
            <w:tcBorders>
              <w:top w:val="single" w:color="auto" w:sz="8" w:space="0"/>
              <w:left w:val="nil"/>
              <w:bottom w:val="single" w:color="auto" w:sz="6" w:space="0"/>
              <w:right w:val="single" w:color="auto" w:sz="6" w:space="0"/>
            </w:tcBorders>
            <w:shd w:val="clear" w:color="auto" w:fill="auto"/>
            <w:vAlign w:val="center"/>
          </w:tcPr>
          <w:p w14:paraId="280985B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机电一体化技术专业提升课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3BC5DF5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6CB5E77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4AF569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6974C25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04EEBE5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69B1635B">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2079805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3B5A6E7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688CBA2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113B96F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3973EEF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4BAFF50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19B409E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4C24B0A3">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F0190D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4FE98F5E">
            <w:pPr>
              <w:spacing w:line="268" w:lineRule="auto"/>
              <w:jc w:val="left"/>
              <w:rPr>
                <w:rFonts w:hint="default" w:ascii="仿宋" w:hAnsi="仿宋" w:eastAsia="仿宋" w:cs="仿宋"/>
                <w:kern w:val="2"/>
                <w:sz w:val="24"/>
                <w:szCs w:val="24"/>
                <w:lang w:val="en-US" w:eastAsia="zh-CN" w:bidi="ar"/>
              </w:rPr>
            </w:pPr>
          </w:p>
        </w:tc>
      </w:tr>
      <w:tr w14:paraId="4B7C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A5A151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57C56F7">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025859F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99205013 </w:t>
            </w:r>
          </w:p>
        </w:tc>
        <w:tc>
          <w:tcPr>
            <w:tcW w:w="960" w:type="dxa"/>
            <w:tcBorders>
              <w:top w:val="single" w:color="auto" w:sz="8" w:space="0"/>
              <w:left w:val="nil"/>
              <w:bottom w:val="single" w:color="auto" w:sz="6" w:space="0"/>
              <w:right w:val="single" w:color="auto" w:sz="6" w:space="0"/>
            </w:tcBorders>
            <w:shd w:val="clear" w:color="auto" w:fill="auto"/>
            <w:vAlign w:val="center"/>
          </w:tcPr>
          <w:p w14:paraId="52E5AD7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计算机网络技术专业提升课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524247F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70E7365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9F73E6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32F99E2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6160113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04FF5764">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6FB337E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605968C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6433A12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4546497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4C24021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084C91D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2C0F2A4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692E8C03">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81A75C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637628DF">
            <w:pPr>
              <w:spacing w:line="268" w:lineRule="auto"/>
              <w:jc w:val="left"/>
              <w:rPr>
                <w:rFonts w:hint="default" w:ascii="仿宋" w:hAnsi="仿宋" w:eastAsia="仿宋" w:cs="仿宋"/>
                <w:kern w:val="2"/>
                <w:sz w:val="24"/>
                <w:szCs w:val="24"/>
                <w:lang w:val="en-US" w:eastAsia="zh-CN" w:bidi="ar"/>
              </w:rPr>
            </w:pPr>
          </w:p>
        </w:tc>
      </w:tr>
      <w:tr w14:paraId="3F58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30A2C39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1F2DFCF2">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3D5D562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99205014 </w:t>
            </w:r>
          </w:p>
        </w:tc>
        <w:tc>
          <w:tcPr>
            <w:tcW w:w="960" w:type="dxa"/>
            <w:tcBorders>
              <w:top w:val="single" w:color="auto" w:sz="8" w:space="0"/>
              <w:left w:val="nil"/>
              <w:bottom w:val="single" w:color="auto" w:sz="6" w:space="0"/>
              <w:right w:val="single" w:color="auto" w:sz="6" w:space="0"/>
            </w:tcBorders>
            <w:shd w:val="clear" w:color="auto" w:fill="auto"/>
            <w:vAlign w:val="center"/>
          </w:tcPr>
          <w:p w14:paraId="33BC5FE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建筑工程技术专业提升课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7168C5B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4535FA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0BE5DE1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7F9D7E9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60AD3CD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20613534">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1619758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03B3A0F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3F66F4A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2864446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3047D59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0D4C34D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5E81973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4473EFC1">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3C761C3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0CAB65EE">
            <w:pPr>
              <w:spacing w:line="268" w:lineRule="auto"/>
              <w:jc w:val="left"/>
              <w:rPr>
                <w:rFonts w:hint="default" w:ascii="仿宋" w:hAnsi="仿宋" w:eastAsia="仿宋" w:cs="仿宋"/>
                <w:kern w:val="2"/>
                <w:sz w:val="24"/>
                <w:szCs w:val="24"/>
                <w:lang w:val="en-US" w:eastAsia="zh-CN" w:bidi="ar"/>
              </w:rPr>
            </w:pPr>
          </w:p>
        </w:tc>
      </w:tr>
      <w:tr w14:paraId="4736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505D035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4CE1FC68">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064E43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99205015 </w:t>
            </w:r>
          </w:p>
        </w:tc>
        <w:tc>
          <w:tcPr>
            <w:tcW w:w="960" w:type="dxa"/>
            <w:tcBorders>
              <w:top w:val="single" w:color="auto" w:sz="8" w:space="0"/>
              <w:left w:val="nil"/>
              <w:bottom w:val="single" w:color="auto" w:sz="6" w:space="0"/>
              <w:right w:val="single" w:color="auto" w:sz="6" w:space="0"/>
            </w:tcBorders>
            <w:shd w:val="clear" w:color="auto" w:fill="auto"/>
            <w:vAlign w:val="center"/>
          </w:tcPr>
          <w:p w14:paraId="1748F01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轨道交通运营管理专业提升课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5E7FF51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4491484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70B2F5C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7EDF12D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7ED7721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05540D34">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05781A8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0976699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401BCCB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4A1102B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3759B7B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1E092B2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5C652E0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525EB9BD">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14C8C7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139A2FCA">
            <w:pPr>
              <w:spacing w:line="268" w:lineRule="auto"/>
              <w:jc w:val="left"/>
              <w:rPr>
                <w:rFonts w:hint="default" w:ascii="仿宋" w:hAnsi="仿宋" w:eastAsia="仿宋" w:cs="仿宋"/>
                <w:kern w:val="2"/>
                <w:sz w:val="24"/>
                <w:szCs w:val="24"/>
                <w:lang w:val="en-US" w:eastAsia="zh-CN" w:bidi="ar"/>
              </w:rPr>
            </w:pPr>
          </w:p>
        </w:tc>
      </w:tr>
      <w:tr w14:paraId="09F5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20D9B8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75E4C6CB">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307CAAC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99205016 </w:t>
            </w:r>
          </w:p>
        </w:tc>
        <w:tc>
          <w:tcPr>
            <w:tcW w:w="960" w:type="dxa"/>
            <w:tcBorders>
              <w:top w:val="single" w:color="auto" w:sz="8" w:space="0"/>
              <w:left w:val="nil"/>
              <w:bottom w:val="single" w:color="auto" w:sz="6" w:space="0"/>
              <w:right w:val="single" w:color="auto" w:sz="6" w:space="0"/>
            </w:tcBorders>
            <w:shd w:val="clear" w:color="auto" w:fill="auto"/>
            <w:vAlign w:val="center"/>
          </w:tcPr>
          <w:p w14:paraId="0CAC543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建筑装饰工程技术专业提升课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5775A82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4D77B53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193E9F1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7561143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20AA833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2374F551">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3B57365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15D8A85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0365A78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1F2D802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229D952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0107C22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37E58A0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631DB0D8">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1F3462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752CE67C">
            <w:pPr>
              <w:spacing w:line="268" w:lineRule="auto"/>
              <w:jc w:val="left"/>
              <w:rPr>
                <w:rFonts w:hint="default" w:ascii="仿宋" w:hAnsi="仿宋" w:eastAsia="仿宋" w:cs="仿宋"/>
                <w:kern w:val="2"/>
                <w:sz w:val="24"/>
                <w:szCs w:val="24"/>
                <w:lang w:val="en-US" w:eastAsia="zh-CN" w:bidi="ar"/>
              </w:rPr>
            </w:pPr>
          </w:p>
        </w:tc>
      </w:tr>
      <w:tr w14:paraId="3689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42F1C9F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376555C4">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1419CA8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99205017 </w:t>
            </w:r>
          </w:p>
        </w:tc>
        <w:tc>
          <w:tcPr>
            <w:tcW w:w="960" w:type="dxa"/>
            <w:tcBorders>
              <w:top w:val="single" w:color="auto" w:sz="8" w:space="0"/>
              <w:left w:val="nil"/>
              <w:bottom w:val="single" w:color="auto" w:sz="6" w:space="0"/>
              <w:right w:val="single" w:color="auto" w:sz="6" w:space="0"/>
            </w:tcBorders>
            <w:shd w:val="clear" w:color="auto" w:fill="auto"/>
            <w:vAlign w:val="center"/>
          </w:tcPr>
          <w:p w14:paraId="2B40EB1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广告设计与制作专业提升课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0DE4949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72504A9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7121309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0F4B438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713582B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51FC2C80">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1D848E7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24A3E8A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049EBCF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786474D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3FD7DFA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7190563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0A7427B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2BC9DF38">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63C4B5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48C40C8B">
            <w:pPr>
              <w:spacing w:line="268" w:lineRule="auto"/>
              <w:jc w:val="left"/>
              <w:rPr>
                <w:rFonts w:hint="default" w:ascii="仿宋" w:hAnsi="仿宋" w:eastAsia="仿宋" w:cs="仿宋"/>
                <w:kern w:val="2"/>
                <w:sz w:val="24"/>
                <w:szCs w:val="24"/>
                <w:lang w:val="en-US" w:eastAsia="zh-CN" w:bidi="ar"/>
              </w:rPr>
            </w:pPr>
          </w:p>
        </w:tc>
      </w:tr>
      <w:tr w14:paraId="618C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7D51416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25166E27">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59EF7D3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99205018 </w:t>
            </w:r>
          </w:p>
        </w:tc>
        <w:tc>
          <w:tcPr>
            <w:tcW w:w="960" w:type="dxa"/>
            <w:tcBorders>
              <w:top w:val="single" w:color="auto" w:sz="8" w:space="0"/>
              <w:left w:val="nil"/>
              <w:bottom w:val="single" w:color="auto" w:sz="6" w:space="0"/>
              <w:right w:val="single" w:color="auto" w:sz="6" w:space="0"/>
            </w:tcBorders>
            <w:shd w:val="clear" w:color="auto" w:fill="auto"/>
            <w:vAlign w:val="center"/>
          </w:tcPr>
          <w:p w14:paraId="52B6B1E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学前教育专业提升课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5898C81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768A83D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2CDDFDB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09A49A3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3715D70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0FB31D64">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19417AC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385BCB3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3F0AA99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68428FD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0CA6117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7622AFC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53EFDFE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5FA1A2CE">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153DFE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53B0D8F1">
            <w:pPr>
              <w:spacing w:line="268" w:lineRule="auto"/>
              <w:jc w:val="left"/>
              <w:rPr>
                <w:rFonts w:hint="default" w:ascii="仿宋" w:hAnsi="仿宋" w:eastAsia="仿宋" w:cs="仿宋"/>
                <w:kern w:val="2"/>
                <w:sz w:val="24"/>
                <w:szCs w:val="24"/>
                <w:lang w:val="en-US" w:eastAsia="zh-CN" w:bidi="ar"/>
              </w:rPr>
            </w:pPr>
          </w:p>
        </w:tc>
      </w:tr>
      <w:tr w14:paraId="47A0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D82EDD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4CAC3722">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37DD171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99205019 </w:t>
            </w:r>
          </w:p>
        </w:tc>
        <w:tc>
          <w:tcPr>
            <w:tcW w:w="960" w:type="dxa"/>
            <w:tcBorders>
              <w:top w:val="single" w:color="auto" w:sz="8" w:space="0"/>
              <w:left w:val="nil"/>
              <w:bottom w:val="single" w:color="auto" w:sz="6" w:space="0"/>
              <w:right w:val="single" w:color="auto" w:sz="6" w:space="0"/>
            </w:tcBorders>
            <w:shd w:val="clear" w:color="auto" w:fill="auto"/>
            <w:vAlign w:val="center"/>
          </w:tcPr>
          <w:p w14:paraId="4DF190A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安全技术与管理专业提升课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42658B3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78CA715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7DFCA56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0FAEAFB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1296613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021F7AF3">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236A2CE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4CC047A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705BF7F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254793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7E3FE53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6340323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738E2E4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70BAF925">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E332FB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13CD72BA">
            <w:pPr>
              <w:spacing w:line="268" w:lineRule="auto"/>
              <w:jc w:val="left"/>
              <w:rPr>
                <w:rFonts w:hint="default" w:ascii="仿宋" w:hAnsi="仿宋" w:eastAsia="仿宋" w:cs="仿宋"/>
                <w:kern w:val="2"/>
                <w:sz w:val="24"/>
                <w:szCs w:val="24"/>
                <w:lang w:val="en-US" w:eastAsia="zh-CN" w:bidi="ar"/>
              </w:rPr>
            </w:pPr>
          </w:p>
        </w:tc>
      </w:tr>
      <w:tr w14:paraId="7E9D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5F5B6E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D682675">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3B4E9AB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99205020 </w:t>
            </w:r>
          </w:p>
        </w:tc>
        <w:tc>
          <w:tcPr>
            <w:tcW w:w="960" w:type="dxa"/>
            <w:tcBorders>
              <w:top w:val="single" w:color="auto" w:sz="8" w:space="0"/>
              <w:left w:val="nil"/>
              <w:bottom w:val="single" w:color="auto" w:sz="6" w:space="0"/>
              <w:right w:val="single" w:color="auto" w:sz="6" w:space="0"/>
            </w:tcBorders>
            <w:shd w:val="clear" w:color="auto" w:fill="auto"/>
            <w:vAlign w:val="center"/>
          </w:tcPr>
          <w:p w14:paraId="7125081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选煤技术专业提升课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49DE5DC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648B772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0B49179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1595F83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126F138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36DA264E">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13F7D00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542221D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2FC6CE0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687637C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41DCC77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761879E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219D5DE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5A277E1E">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76EDE0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3581BAF4">
            <w:pPr>
              <w:spacing w:line="268" w:lineRule="auto"/>
              <w:jc w:val="left"/>
              <w:rPr>
                <w:rFonts w:hint="default" w:ascii="仿宋" w:hAnsi="仿宋" w:eastAsia="仿宋" w:cs="仿宋"/>
                <w:kern w:val="2"/>
                <w:sz w:val="24"/>
                <w:szCs w:val="24"/>
                <w:lang w:val="en-US" w:eastAsia="zh-CN" w:bidi="ar"/>
              </w:rPr>
            </w:pPr>
          </w:p>
        </w:tc>
      </w:tr>
      <w:tr w14:paraId="2853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22776F3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433A8D44">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5232E92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99205021 </w:t>
            </w:r>
          </w:p>
        </w:tc>
        <w:tc>
          <w:tcPr>
            <w:tcW w:w="960" w:type="dxa"/>
            <w:tcBorders>
              <w:top w:val="single" w:color="auto" w:sz="8" w:space="0"/>
              <w:left w:val="nil"/>
              <w:bottom w:val="single" w:color="auto" w:sz="6" w:space="0"/>
              <w:right w:val="single" w:color="auto" w:sz="6" w:space="0"/>
            </w:tcBorders>
            <w:shd w:val="clear" w:color="auto" w:fill="auto"/>
            <w:vAlign w:val="center"/>
          </w:tcPr>
          <w:p w14:paraId="63FA5E2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护理、康复专业提升课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4A379AA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0CA4CCC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EF34C7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766B865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6F940A9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25D8F666">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2722358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008393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150F45F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509D34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3E64720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1042B24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4EE072E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69F81100">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4B9CFD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36BEB8A6">
            <w:pPr>
              <w:spacing w:line="268" w:lineRule="auto"/>
              <w:jc w:val="left"/>
              <w:rPr>
                <w:rFonts w:hint="default" w:ascii="仿宋" w:hAnsi="仿宋" w:eastAsia="仿宋" w:cs="仿宋"/>
                <w:kern w:val="2"/>
                <w:sz w:val="24"/>
                <w:szCs w:val="24"/>
                <w:lang w:val="en-US" w:eastAsia="zh-CN" w:bidi="ar"/>
              </w:rPr>
            </w:pPr>
          </w:p>
        </w:tc>
      </w:tr>
      <w:tr w14:paraId="3A88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55B4D7B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7AA5A4F1">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75F1C76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99205022 </w:t>
            </w:r>
          </w:p>
        </w:tc>
        <w:tc>
          <w:tcPr>
            <w:tcW w:w="960" w:type="dxa"/>
            <w:tcBorders>
              <w:top w:val="single" w:color="auto" w:sz="8" w:space="0"/>
              <w:left w:val="nil"/>
              <w:bottom w:val="single" w:color="auto" w:sz="6" w:space="0"/>
              <w:right w:val="single" w:color="auto" w:sz="6" w:space="0"/>
            </w:tcBorders>
            <w:shd w:val="clear" w:color="auto" w:fill="auto"/>
            <w:vAlign w:val="center"/>
          </w:tcPr>
          <w:p w14:paraId="3D1349C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药品生产技术专业提升课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3E987A2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36EFA94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A0497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779E6BD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68EF4F3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0A5439AD">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417ED4E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21EFE4C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2753A9A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17D6134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3873833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64355E9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16FFAAF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5B482415">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16ED572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0A0FA692">
            <w:pPr>
              <w:spacing w:line="268" w:lineRule="auto"/>
              <w:jc w:val="left"/>
              <w:rPr>
                <w:rFonts w:hint="default" w:ascii="仿宋" w:hAnsi="仿宋" w:eastAsia="仿宋" w:cs="仿宋"/>
                <w:kern w:val="2"/>
                <w:sz w:val="24"/>
                <w:szCs w:val="24"/>
                <w:lang w:val="en-US" w:eastAsia="zh-CN" w:bidi="ar"/>
              </w:rPr>
            </w:pPr>
          </w:p>
        </w:tc>
      </w:tr>
      <w:tr w14:paraId="0B7A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4E8A6FF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0244A241">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5B4EB3C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99205023 </w:t>
            </w:r>
          </w:p>
        </w:tc>
        <w:tc>
          <w:tcPr>
            <w:tcW w:w="960" w:type="dxa"/>
            <w:tcBorders>
              <w:top w:val="single" w:color="auto" w:sz="8" w:space="0"/>
              <w:left w:val="nil"/>
              <w:bottom w:val="single" w:color="auto" w:sz="6" w:space="0"/>
              <w:right w:val="single" w:color="auto" w:sz="6" w:space="0"/>
            </w:tcBorders>
            <w:shd w:val="clear" w:color="auto" w:fill="auto"/>
            <w:vAlign w:val="center"/>
          </w:tcPr>
          <w:p w14:paraId="4EFF7D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应用化工技术专业提升课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262A53C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4511267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E0F56C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7C264B0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555FE64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18D9EDE1">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00EDF9A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56E1591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2473904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06104C4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5D9DD89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3415E55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43EC8F8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407D0C6E">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27E2A55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16BC553A">
            <w:pPr>
              <w:spacing w:line="268" w:lineRule="auto"/>
              <w:jc w:val="left"/>
              <w:rPr>
                <w:rFonts w:hint="default" w:ascii="仿宋" w:hAnsi="仿宋" w:eastAsia="仿宋" w:cs="仿宋"/>
                <w:kern w:val="2"/>
                <w:sz w:val="24"/>
                <w:szCs w:val="24"/>
                <w:lang w:val="en-US" w:eastAsia="zh-CN" w:bidi="ar"/>
              </w:rPr>
            </w:pPr>
          </w:p>
        </w:tc>
      </w:tr>
      <w:tr w14:paraId="4E7D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571EAE8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7FB85EA2">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6407C20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99205024 </w:t>
            </w:r>
          </w:p>
        </w:tc>
        <w:tc>
          <w:tcPr>
            <w:tcW w:w="960" w:type="dxa"/>
            <w:tcBorders>
              <w:top w:val="single" w:color="auto" w:sz="8" w:space="0"/>
              <w:left w:val="nil"/>
              <w:bottom w:val="single" w:color="auto" w:sz="6" w:space="0"/>
              <w:right w:val="single" w:color="auto" w:sz="6" w:space="0"/>
            </w:tcBorders>
            <w:shd w:val="clear" w:color="auto" w:fill="auto"/>
            <w:vAlign w:val="center"/>
          </w:tcPr>
          <w:p w14:paraId="663C798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思想政治理论 </w:t>
            </w:r>
          </w:p>
        </w:tc>
        <w:tc>
          <w:tcPr>
            <w:tcW w:w="429" w:type="dxa"/>
            <w:tcBorders>
              <w:top w:val="single" w:color="auto" w:sz="8" w:space="0"/>
              <w:left w:val="nil"/>
              <w:bottom w:val="single" w:color="auto" w:sz="6" w:space="0"/>
              <w:right w:val="single" w:color="auto" w:sz="6" w:space="0"/>
            </w:tcBorders>
            <w:shd w:val="clear" w:color="auto" w:fill="auto"/>
            <w:vAlign w:val="center"/>
          </w:tcPr>
          <w:p w14:paraId="6FB8CE0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585ABA7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4FB4DDA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49C355E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1295775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650F4A79">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5ED30BE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44CB598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3C4CF74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2435578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58FDD0C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5741878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0D764F3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73DADE05">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FE45D8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55A27192">
            <w:pPr>
              <w:spacing w:line="268" w:lineRule="auto"/>
              <w:jc w:val="left"/>
              <w:rPr>
                <w:rFonts w:hint="default" w:ascii="仿宋" w:hAnsi="仿宋" w:eastAsia="仿宋" w:cs="仿宋"/>
                <w:kern w:val="2"/>
                <w:sz w:val="24"/>
                <w:szCs w:val="24"/>
                <w:lang w:val="en-US" w:eastAsia="zh-CN" w:bidi="ar"/>
              </w:rPr>
            </w:pPr>
          </w:p>
        </w:tc>
      </w:tr>
      <w:tr w14:paraId="0F89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2E04E98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27E7C40B">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05D32AE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99205025 </w:t>
            </w:r>
          </w:p>
        </w:tc>
        <w:tc>
          <w:tcPr>
            <w:tcW w:w="960" w:type="dxa"/>
            <w:tcBorders>
              <w:top w:val="single" w:color="auto" w:sz="8" w:space="0"/>
              <w:left w:val="nil"/>
              <w:bottom w:val="single" w:color="auto" w:sz="6" w:space="0"/>
              <w:right w:val="single" w:color="auto" w:sz="6" w:space="0"/>
            </w:tcBorders>
            <w:shd w:val="clear" w:color="auto" w:fill="auto"/>
            <w:vAlign w:val="center"/>
          </w:tcPr>
          <w:p w14:paraId="047FF18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英语 </w:t>
            </w:r>
          </w:p>
        </w:tc>
        <w:tc>
          <w:tcPr>
            <w:tcW w:w="429" w:type="dxa"/>
            <w:tcBorders>
              <w:top w:val="single" w:color="auto" w:sz="8" w:space="0"/>
              <w:left w:val="nil"/>
              <w:bottom w:val="single" w:color="auto" w:sz="6" w:space="0"/>
              <w:right w:val="single" w:color="auto" w:sz="6" w:space="0"/>
            </w:tcBorders>
            <w:shd w:val="clear" w:color="auto" w:fill="auto"/>
            <w:vAlign w:val="center"/>
          </w:tcPr>
          <w:p w14:paraId="5C8718E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0750CD3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25295EF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1A3E475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0A9FDCD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5DFDE537">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3A1D059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46DF1E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416718A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038787D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7D9CC1D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2A6C0B2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46C5676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22E4488F">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1487B3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57C67F5B">
            <w:pPr>
              <w:spacing w:line="268" w:lineRule="auto"/>
              <w:jc w:val="left"/>
              <w:rPr>
                <w:rFonts w:hint="default" w:ascii="仿宋" w:hAnsi="仿宋" w:eastAsia="仿宋" w:cs="仿宋"/>
                <w:kern w:val="2"/>
                <w:sz w:val="24"/>
                <w:szCs w:val="24"/>
                <w:lang w:val="en-US" w:eastAsia="zh-CN" w:bidi="ar"/>
              </w:rPr>
            </w:pPr>
          </w:p>
        </w:tc>
      </w:tr>
      <w:tr w14:paraId="6316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1384D0B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122014DD">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560D430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99205026 </w:t>
            </w:r>
          </w:p>
        </w:tc>
        <w:tc>
          <w:tcPr>
            <w:tcW w:w="960" w:type="dxa"/>
            <w:tcBorders>
              <w:top w:val="single" w:color="auto" w:sz="8" w:space="0"/>
              <w:left w:val="nil"/>
              <w:bottom w:val="single" w:color="auto" w:sz="6" w:space="0"/>
              <w:right w:val="single" w:color="auto" w:sz="6" w:space="0"/>
            </w:tcBorders>
            <w:shd w:val="clear" w:color="auto" w:fill="auto"/>
            <w:vAlign w:val="center"/>
          </w:tcPr>
          <w:p w14:paraId="2ED8A44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语文基础 </w:t>
            </w:r>
          </w:p>
        </w:tc>
        <w:tc>
          <w:tcPr>
            <w:tcW w:w="429" w:type="dxa"/>
            <w:tcBorders>
              <w:top w:val="single" w:color="auto" w:sz="8" w:space="0"/>
              <w:left w:val="nil"/>
              <w:bottom w:val="single" w:color="auto" w:sz="6" w:space="0"/>
              <w:right w:val="single" w:color="auto" w:sz="6" w:space="0"/>
            </w:tcBorders>
            <w:shd w:val="clear" w:color="auto" w:fill="auto"/>
            <w:vAlign w:val="center"/>
          </w:tcPr>
          <w:p w14:paraId="3F26D58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7BD8CF2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6499A90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78A819F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1CEDF0E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2ABDA36C">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6EEE5E4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2FD27E1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66D1EDB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39CCB51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17E699F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6141A78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6669799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696D6828">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4E5FCA7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3827610F">
            <w:pPr>
              <w:spacing w:line="268" w:lineRule="auto"/>
              <w:jc w:val="left"/>
              <w:rPr>
                <w:rFonts w:hint="default" w:ascii="仿宋" w:hAnsi="仿宋" w:eastAsia="仿宋" w:cs="仿宋"/>
                <w:kern w:val="2"/>
                <w:sz w:val="24"/>
                <w:szCs w:val="24"/>
                <w:lang w:val="en-US" w:eastAsia="zh-CN" w:bidi="ar"/>
              </w:rPr>
            </w:pPr>
          </w:p>
        </w:tc>
      </w:tr>
      <w:tr w14:paraId="735B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EBDE06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574D5311">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2154BBF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99205027 </w:t>
            </w:r>
          </w:p>
        </w:tc>
        <w:tc>
          <w:tcPr>
            <w:tcW w:w="960" w:type="dxa"/>
            <w:tcBorders>
              <w:top w:val="single" w:color="auto" w:sz="8" w:space="0"/>
              <w:left w:val="nil"/>
              <w:bottom w:val="single" w:color="auto" w:sz="6" w:space="0"/>
              <w:right w:val="single" w:color="auto" w:sz="6" w:space="0"/>
            </w:tcBorders>
            <w:shd w:val="clear" w:color="auto" w:fill="auto"/>
            <w:vAlign w:val="center"/>
          </w:tcPr>
          <w:p w14:paraId="2CA62CC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计算机基础 </w:t>
            </w:r>
          </w:p>
        </w:tc>
        <w:tc>
          <w:tcPr>
            <w:tcW w:w="429" w:type="dxa"/>
            <w:tcBorders>
              <w:top w:val="single" w:color="auto" w:sz="8" w:space="0"/>
              <w:left w:val="nil"/>
              <w:bottom w:val="single" w:color="auto" w:sz="6" w:space="0"/>
              <w:right w:val="single" w:color="auto" w:sz="6" w:space="0"/>
            </w:tcBorders>
            <w:shd w:val="clear" w:color="auto" w:fill="auto"/>
            <w:vAlign w:val="center"/>
          </w:tcPr>
          <w:p w14:paraId="1B95EC4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6AB5B2C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50FD3B0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 </w:t>
            </w:r>
          </w:p>
        </w:tc>
        <w:tc>
          <w:tcPr>
            <w:tcW w:w="395" w:type="dxa"/>
            <w:tcBorders>
              <w:top w:val="single" w:color="auto" w:sz="6" w:space="0"/>
              <w:left w:val="nil"/>
              <w:bottom w:val="single" w:color="auto" w:sz="6" w:space="0"/>
              <w:right w:val="single" w:color="auto" w:sz="6" w:space="0"/>
            </w:tcBorders>
            <w:shd w:val="clear" w:color="auto" w:fill="auto"/>
            <w:vAlign w:val="center"/>
          </w:tcPr>
          <w:p w14:paraId="07388AA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394" w:type="dxa"/>
            <w:tcBorders>
              <w:top w:val="single" w:color="auto" w:sz="6" w:space="0"/>
              <w:left w:val="nil"/>
              <w:bottom w:val="single" w:color="auto" w:sz="6" w:space="0"/>
              <w:right w:val="single" w:color="auto" w:sz="6" w:space="0"/>
            </w:tcBorders>
            <w:shd w:val="clear" w:color="auto" w:fill="auto"/>
            <w:vAlign w:val="center"/>
          </w:tcPr>
          <w:p w14:paraId="6E0198F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 </w:t>
            </w:r>
          </w:p>
        </w:tc>
        <w:tc>
          <w:tcPr>
            <w:tcW w:w="411" w:type="dxa"/>
            <w:tcBorders>
              <w:top w:val="single" w:color="auto" w:sz="6" w:space="0"/>
              <w:left w:val="nil"/>
              <w:bottom w:val="single" w:color="auto" w:sz="6" w:space="0"/>
              <w:right w:val="single" w:color="auto" w:sz="6" w:space="0"/>
            </w:tcBorders>
            <w:shd w:val="clear" w:color="auto" w:fill="auto"/>
            <w:vAlign w:val="center"/>
          </w:tcPr>
          <w:p w14:paraId="552BFD72">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395C4F2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29" w:type="dxa"/>
            <w:tcBorders>
              <w:top w:val="single" w:color="auto" w:sz="6" w:space="0"/>
              <w:left w:val="nil"/>
              <w:bottom w:val="single" w:color="auto" w:sz="6" w:space="0"/>
              <w:right w:val="single" w:color="auto" w:sz="6" w:space="0"/>
            </w:tcBorders>
            <w:shd w:val="clear" w:color="auto" w:fill="auto"/>
            <w:vAlign w:val="center"/>
          </w:tcPr>
          <w:p w14:paraId="4E4074B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411" w:type="dxa"/>
            <w:tcBorders>
              <w:top w:val="single" w:color="auto" w:sz="6" w:space="0"/>
              <w:left w:val="nil"/>
              <w:bottom w:val="single" w:color="auto" w:sz="6" w:space="0"/>
              <w:right w:val="single" w:color="auto" w:sz="6" w:space="0"/>
            </w:tcBorders>
            <w:shd w:val="clear" w:color="auto" w:fill="auto"/>
            <w:vAlign w:val="center"/>
          </w:tcPr>
          <w:p w14:paraId="559ED9E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43" w:type="dxa"/>
            <w:tcBorders>
              <w:top w:val="single" w:color="auto" w:sz="6" w:space="0"/>
              <w:left w:val="nil"/>
              <w:bottom w:val="single" w:color="auto" w:sz="6" w:space="0"/>
              <w:right w:val="single" w:color="auto" w:sz="6" w:space="0"/>
            </w:tcBorders>
            <w:shd w:val="clear" w:color="auto" w:fill="auto"/>
            <w:vAlign w:val="center"/>
          </w:tcPr>
          <w:p w14:paraId="795C929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77" w:type="dxa"/>
            <w:tcBorders>
              <w:top w:val="single" w:color="auto" w:sz="6" w:space="0"/>
              <w:left w:val="nil"/>
              <w:bottom w:val="single" w:color="auto" w:sz="6" w:space="0"/>
              <w:right w:val="single" w:color="auto" w:sz="6" w:space="0"/>
            </w:tcBorders>
            <w:shd w:val="clear" w:color="auto" w:fill="auto"/>
            <w:vAlign w:val="center"/>
          </w:tcPr>
          <w:p w14:paraId="2C6B554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2C5D768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549" w:type="dxa"/>
            <w:tcBorders>
              <w:top w:val="single" w:color="auto" w:sz="8" w:space="0"/>
              <w:left w:val="nil"/>
              <w:bottom w:val="single" w:color="auto" w:sz="6" w:space="0"/>
              <w:right w:val="single" w:color="auto" w:sz="6" w:space="0"/>
            </w:tcBorders>
            <w:shd w:val="clear" w:color="auto" w:fill="auto"/>
            <w:vAlign w:val="center"/>
          </w:tcPr>
          <w:p w14:paraId="2B28AA8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1123A1B8">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686D0BD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39CB5CF8">
            <w:pPr>
              <w:spacing w:line="268" w:lineRule="auto"/>
              <w:jc w:val="left"/>
              <w:rPr>
                <w:rFonts w:hint="default" w:ascii="仿宋" w:hAnsi="仿宋" w:eastAsia="仿宋" w:cs="仿宋"/>
                <w:kern w:val="2"/>
                <w:sz w:val="24"/>
                <w:szCs w:val="24"/>
                <w:lang w:val="en-US" w:eastAsia="zh-CN" w:bidi="ar"/>
              </w:rPr>
            </w:pPr>
          </w:p>
        </w:tc>
      </w:tr>
      <w:tr w14:paraId="7952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408372F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748DC842">
            <w:pPr>
              <w:spacing w:line="268" w:lineRule="auto"/>
              <w:jc w:val="left"/>
              <w:rPr>
                <w:rFonts w:hint="eastAsia" w:ascii="仿宋" w:hAnsi="仿宋" w:eastAsia="仿宋" w:cs="仿宋"/>
                <w:kern w:val="2"/>
                <w:sz w:val="24"/>
                <w:szCs w:val="24"/>
                <w:lang w:val="en-US" w:eastAsia="zh-CN" w:bidi="ar"/>
              </w:rPr>
            </w:pPr>
          </w:p>
        </w:tc>
        <w:tc>
          <w:tcPr>
            <w:tcW w:w="771" w:type="dxa"/>
            <w:tcBorders>
              <w:top w:val="single" w:color="auto" w:sz="8" w:space="0"/>
              <w:left w:val="nil"/>
              <w:bottom w:val="single" w:color="auto" w:sz="6" w:space="0"/>
              <w:right w:val="single" w:color="auto" w:sz="6" w:space="0"/>
            </w:tcBorders>
            <w:shd w:val="clear" w:color="auto" w:fill="auto"/>
            <w:vAlign w:val="center"/>
          </w:tcPr>
          <w:p w14:paraId="2E92E3F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99205028 </w:t>
            </w:r>
          </w:p>
        </w:tc>
        <w:tc>
          <w:tcPr>
            <w:tcW w:w="960" w:type="dxa"/>
            <w:tcBorders>
              <w:top w:val="single" w:color="auto" w:sz="8" w:space="0"/>
              <w:left w:val="nil"/>
              <w:bottom w:val="single" w:color="auto" w:sz="6" w:space="0"/>
              <w:right w:val="single" w:color="auto" w:sz="6" w:space="0"/>
            </w:tcBorders>
            <w:shd w:val="clear" w:color="auto" w:fill="auto"/>
            <w:vAlign w:val="center"/>
          </w:tcPr>
          <w:p w14:paraId="703F503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书画艺术专业提升课 </w:t>
            </w:r>
          </w:p>
        </w:tc>
        <w:tc>
          <w:tcPr>
            <w:tcW w:w="429" w:type="dxa"/>
            <w:tcBorders>
              <w:top w:val="single" w:color="auto" w:sz="8" w:space="0"/>
              <w:left w:val="nil"/>
              <w:bottom w:val="single" w:color="auto" w:sz="6" w:space="0"/>
              <w:right w:val="single" w:color="auto" w:sz="6" w:space="0"/>
            </w:tcBorders>
            <w:shd w:val="clear" w:color="auto" w:fill="auto"/>
            <w:vAlign w:val="center"/>
          </w:tcPr>
          <w:p w14:paraId="7974747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任选</w:t>
            </w:r>
          </w:p>
        </w:tc>
        <w:tc>
          <w:tcPr>
            <w:tcW w:w="428" w:type="dxa"/>
            <w:tcBorders>
              <w:top w:val="single" w:color="auto" w:sz="8" w:space="0"/>
              <w:left w:val="nil"/>
              <w:bottom w:val="single" w:color="auto" w:sz="6" w:space="0"/>
              <w:right w:val="single" w:color="auto" w:sz="6" w:space="0"/>
            </w:tcBorders>
            <w:shd w:val="clear" w:color="auto" w:fill="auto"/>
            <w:vAlign w:val="center"/>
          </w:tcPr>
          <w:p w14:paraId="11E83CC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A类</w:t>
            </w:r>
          </w:p>
        </w:tc>
        <w:tc>
          <w:tcPr>
            <w:tcW w:w="703" w:type="dxa"/>
            <w:tcBorders>
              <w:top w:val="single" w:color="auto" w:sz="8" w:space="0"/>
              <w:left w:val="nil"/>
              <w:bottom w:val="single" w:color="auto" w:sz="6" w:space="0"/>
              <w:right w:val="single" w:color="auto" w:sz="6" w:space="0"/>
            </w:tcBorders>
            <w:shd w:val="clear" w:color="auto" w:fill="auto"/>
            <w:vAlign w:val="center"/>
          </w:tcPr>
          <w:p w14:paraId="4F07314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5" w:type="dxa"/>
            <w:tcBorders>
              <w:top w:val="single" w:color="auto" w:sz="6" w:space="0"/>
              <w:left w:val="nil"/>
              <w:bottom w:val="single" w:color="auto" w:sz="6" w:space="0"/>
              <w:right w:val="single" w:color="auto" w:sz="6" w:space="0"/>
            </w:tcBorders>
            <w:shd w:val="clear" w:color="auto" w:fill="auto"/>
            <w:vAlign w:val="center"/>
          </w:tcPr>
          <w:p w14:paraId="20D7724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94" w:type="dxa"/>
            <w:tcBorders>
              <w:top w:val="single" w:color="auto" w:sz="6" w:space="0"/>
              <w:left w:val="nil"/>
              <w:bottom w:val="single" w:color="auto" w:sz="6" w:space="0"/>
              <w:right w:val="single" w:color="auto" w:sz="6" w:space="0"/>
            </w:tcBorders>
            <w:shd w:val="clear" w:color="auto" w:fill="auto"/>
            <w:vAlign w:val="center"/>
          </w:tcPr>
          <w:p w14:paraId="24227B2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74423136">
            <w:pPr>
              <w:spacing w:line="268" w:lineRule="auto"/>
              <w:jc w:val="left"/>
              <w:rPr>
                <w:rFonts w:hint="default" w:ascii="仿宋" w:hAnsi="仿宋" w:eastAsia="仿宋" w:cs="仿宋"/>
                <w:kern w:val="2"/>
                <w:sz w:val="24"/>
                <w:szCs w:val="24"/>
                <w:lang w:val="en-US" w:eastAsia="zh-CN" w:bidi="ar"/>
              </w:rPr>
            </w:pPr>
          </w:p>
        </w:tc>
        <w:tc>
          <w:tcPr>
            <w:tcW w:w="326" w:type="dxa"/>
            <w:tcBorders>
              <w:top w:val="single" w:color="auto" w:sz="6" w:space="0"/>
              <w:left w:val="nil"/>
              <w:bottom w:val="single" w:color="auto" w:sz="6" w:space="0"/>
              <w:right w:val="single" w:color="auto" w:sz="6" w:space="0"/>
            </w:tcBorders>
            <w:shd w:val="clear" w:color="auto" w:fill="auto"/>
            <w:vAlign w:val="center"/>
          </w:tcPr>
          <w:p w14:paraId="4608E23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29" w:type="dxa"/>
            <w:tcBorders>
              <w:top w:val="single" w:color="auto" w:sz="6" w:space="0"/>
              <w:left w:val="nil"/>
              <w:bottom w:val="single" w:color="auto" w:sz="6" w:space="0"/>
              <w:right w:val="single" w:color="auto" w:sz="6" w:space="0"/>
            </w:tcBorders>
            <w:shd w:val="clear" w:color="auto" w:fill="auto"/>
            <w:vAlign w:val="center"/>
          </w:tcPr>
          <w:p w14:paraId="6B0D85D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411" w:type="dxa"/>
            <w:tcBorders>
              <w:top w:val="single" w:color="auto" w:sz="6" w:space="0"/>
              <w:left w:val="nil"/>
              <w:bottom w:val="single" w:color="auto" w:sz="6" w:space="0"/>
              <w:right w:val="single" w:color="auto" w:sz="6" w:space="0"/>
            </w:tcBorders>
            <w:shd w:val="clear" w:color="auto" w:fill="auto"/>
            <w:vAlign w:val="center"/>
          </w:tcPr>
          <w:p w14:paraId="47F5A7F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43" w:type="dxa"/>
            <w:tcBorders>
              <w:top w:val="single" w:color="auto" w:sz="6" w:space="0"/>
              <w:left w:val="nil"/>
              <w:bottom w:val="single" w:color="auto" w:sz="6" w:space="0"/>
              <w:right w:val="single" w:color="auto" w:sz="6" w:space="0"/>
            </w:tcBorders>
            <w:shd w:val="clear" w:color="auto" w:fill="auto"/>
            <w:vAlign w:val="center"/>
          </w:tcPr>
          <w:p w14:paraId="1AE93A5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77" w:type="dxa"/>
            <w:tcBorders>
              <w:top w:val="single" w:color="auto" w:sz="6" w:space="0"/>
              <w:left w:val="nil"/>
              <w:bottom w:val="single" w:color="auto" w:sz="6" w:space="0"/>
              <w:right w:val="single" w:color="auto" w:sz="6" w:space="0"/>
            </w:tcBorders>
            <w:shd w:val="clear" w:color="auto" w:fill="auto"/>
            <w:vAlign w:val="center"/>
          </w:tcPr>
          <w:p w14:paraId="7D81F41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394" w:type="dxa"/>
            <w:tcBorders>
              <w:top w:val="single" w:color="auto" w:sz="6" w:space="0"/>
              <w:left w:val="nil"/>
              <w:bottom w:val="single" w:color="auto" w:sz="6" w:space="0"/>
              <w:right w:val="single" w:color="auto" w:sz="6" w:space="0"/>
            </w:tcBorders>
            <w:shd w:val="clear" w:color="auto" w:fill="auto"/>
            <w:vAlign w:val="center"/>
          </w:tcPr>
          <w:p w14:paraId="17460C8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549" w:type="dxa"/>
            <w:tcBorders>
              <w:top w:val="single" w:color="auto" w:sz="8" w:space="0"/>
              <w:left w:val="nil"/>
              <w:bottom w:val="single" w:color="auto" w:sz="6" w:space="0"/>
              <w:right w:val="single" w:color="auto" w:sz="6" w:space="0"/>
            </w:tcBorders>
            <w:shd w:val="clear" w:color="auto" w:fill="auto"/>
            <w:vAlign w:val="center"/>
          </w:tcPr>
          <w:p w14:paraId="29F9A94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考查 </w:t>
            </w:r>
          </w:p>
        </w:tc>
        <w:tc>
          <w:tcPr>
            <w:tcW w:w="617" w:type="dxa"/>
            <w:tcBorders>
              <w:top w:val="single" w:color="auto" w:sz="8" w:space="0"/>
              <w:left w:val="nil"/>
              <w:bottom w:val="single" w:color="auto" w:sz="6" w:space="0"/>
              <w:right w:val="single" w:color="auto" w:sz="6" w:space="0"/>
            </w:tcBorders>
            <w:shd w:val="clear" w:color="auto" w:fill="auto"/>
            <w:vAlign w:val="center"/>
          </w:tcPr>
          <w:p w14:paraId="08A64D04">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7444D22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公共选修课教研室 </w:t>
            </w:r>
          </w:p>
        </w:tc>
        <w:tc>
          <w:tcPr>
            <w:tcW w:w="236" w:type="dxa"/>
            <w:tcBorders>
              <w:top w:val="outset" w:color="auto" w:sz="6" w:space="0"/>
              <w:left w:val="outset" w:color="auto" w:sz="6" w:space="0"/>
              <w:bottom w:val="outset" w:color="auto" w:sz="6" w:space="0"/>
              <w:right w:val="outset" w:color="auto" w:sz="6" w:space="0"/>
            </w:tcBorders>
            <w:shd w:val="clear" w:color="auto" w:fill="auto"/>
            <w:vAlign w:val="center"/>
          </w:tcPr>
          <w:p w14:paraId="4347E57B">
            <w:pPr>
              <w:spacing w:line="268" w:lineRule="auto"/>
              <w:jc w:val="left"/>
              <w:rPr>
                <w:rFonts w:hint="default" w:ascii="仿宋" w:hAnsi="仿宋" w:eastAsia="仿宋" w:cs="仿宋"/>
                <w:kern w:val="2"/>
                <w:sz w:val="24"/>
                <w:szCs w:val="24"/>
                <w:lang w:val="en-US" w:eastAsia="zh-CN" w:bidi="ar"/>
              </w:rPr>
            </w:pPr>
          </w:p>
        </w:tc>
      </w:tr>
      <w:tr w14:paraId="5B20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1B3B60E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素质拓展模块</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62D794C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小计</w:t>
            </w:r>
          </w:p>
        </w:tc>
        <w:tc>
          <w:tcPr>
            <w:tcW w:w="771" w:type="dxa"/>
            <w:tcBorders>
              <w:top w:val="single" w:color="auto" w:sz="8" w:space="0"/>
              <w:left w:val="nil"/>
              <w:bottom w:val="single" w:color="auto" w:sz="6" w:space="0"/>
              <w:right w:val="single" w:color="auto" w:sz="6" w:space="0"/>
            </w:tcBorders>
            <w:shd w:val="clear" w:color="auto" w:fill="auto"/>
            <w:vAlign w:val="center"/>
          </w:tcPr>
          <w:p w14:paraId="1D8F56CE">
            <w:pPr>
              <w:spacing w:line="268" w:lineRule="auto"/>
              <w:jc w:val="left"/>
              <w:rPr>
                <w:rFonts w:hint="eastAsia" w:ascii="仿宋" w:hAnsi="仿宋" w:eastAsia="仿宋" w:cs="仿宋"/>
                <w:kern w:val="2"/>
                <w:sz w:val="24"/>
                <w:szCs w:val="24"/>
                <w:lang w:val="en-US" w:eastAsia="zh-CN" w:bidi="ar"/>
              </w:rPr>
            </w:pPr>
          </w:p>
        </w:tc>
        <w:tc>
          <w:tcPr>
            <w:tcW w:w="2520" w:type="dxa"/>
            <w:gridSpan w:val="4"/>
            <w:tcBorders>
              <w:top w:val="single" w:color="auto" w:sz="8" w:space="0"/>
              <w:left w:val="nil"/>
              <w:bottom w:val="single" w:color="auto" w:sz="6" w:space="0"/>
              <w:right w:val="single" w:color="auto" w:sz="6" w:space="0"/>
            </w:tcBorders>
            <w:shd w:val="clear" w:color="auto" w:fill="auto"/>
            <w:vAlign w:val="center"/>
          </w:tcPr>
          <w:p w14:paraId="43C79E8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共45门 </w:t>
            </w:r>
          </w:p>
        </w:tc>
        <w:tc>
          <w:tcPr>
            <w:tcW w:w="395" w:type="dxa"/>
            <w:tcBorders>
              <w:top w:val="single" w:color="auto" w:sz="8" w:space="0"/>
              <w:left w:val="nil"/>
              <w:bottom w:val="single" w:color="auto" w:sz="6" w:space="0"/>
              <w:right w:val="single" w:color="auto" w:sz="6" w:space="0"/>
            </w:tcBorders>
            <w:shd w:val="clear" w:color="auto" w:fill="auto"/>
            <w:vAlign w:val="center"/>
          </w:tcPr>
          <w:p w14:paraId="67E82AE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394" w:type="dxa"/>
            <w:tcBorders>
              <w:top w:val="single" w:color="auto" w:sz="6" w:space="0"/>
              <w:left w:val="nil"/>
              <w:bottom w:val="single" w:color="auto" w:sz="6" w:space="0"/>
              <w:right w:val="single" w:color="auto" w:sz="6" w:space="0"/>
            </w:tcBorders>
            <w:shd w:val="clear" w:color="auto" w:fill="auto"/>
            <w:vAlign w:val="center"/>
          </w:tcPr>
          <w:p w14:paraId="474E779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411" w:type="dxa"/>
            <w:tcBorders>
              <w:top w:val="single" w:color="auto" w:sz="6" w:space="0"/>
              <w:left w:val="nil"/>
              <w:bottom w:val="single" w:color="auto" w:sz="6" w:space="0"/>
              <w:right w:val="single" w:color="auto" w:sz="6" w:space="0"/>
            </w:tcBorders>
            <w:shd w:val="clear" w:color="auto" w:fill="auto"/>
            <w:vAlign w:val="center"/>
          </w:tcPr>
          <w:p w14:paraId="334FBC3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326" w:type="dxa"/>
            <w:tcBorders>
              <w:top w:val="single" w:color="auto" w:sz="6" w:space="0"/>
              <w:left w:val="nil"/>
              <w:bottom w:val="single" w:color="auto" w:sz="6" w:space="0"/>
              <w:right w:val="single" w:color="auto" w:sz="6" w:space="0"/>
            </w:tcBorders>
            <w:shd w:val="clear" w:color="auto" w:fill="auto"/>
            <w:vAlign w:val="center"/>
          </w:tcPr>
          <w:p w14:paraId="579EC89F">
            <w:pPr>
              <w:spacing w:line="268" w:lineRule="auto"/>
              <w:jc w:val="left"/>
              <w:rPr>
                <w:rFonts w:hint="default" w:ascii="仿宋" w:hAnsi="仿宋" w:eastAsia="仿宋" w:cs="仿宋"/>
                <w:kern w:val="2"/>
                <w:sz w:val="24"/>
                <w:szCs w:val="24"/>
                <w:lang w:val="en-US" w:eastAsia="zh-CN" w:bidi="ar"/>
              </w:rPr>
            </w:pPr>
          </w:p>
        </w:tc>
        <w:tc>
          <w:tcPr>
            <w:tcW w:w="429" w:type="dxa"/>
            <w:tcBorders>
              <w:top w:val="single" w:color="auto" w:sz="6" w:space="0"/>
              <w:left w:val="nil"/>
              <w:bottom w:val="single" w:color="auto" w:sz="6" w:space="0"/>
              <w:right w:val="single" w:color="auto" w:sz="6" w:space="0"/>
            </w:tcBorders>
            <w:shd w:val="clear" w:color="auto" w:fill="auto"/>
            <w:vAlign w:val="center"/>
          </w:tcPr>
          <w:p w14:paraId="54915C41">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40ECEA7C">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6380F2D8">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0012A5B6">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325A2029">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6" w:space="0"/>
              <w:left w:val="nil"/>
              <w:bottom w:val="single" w:color="auto" w:sz="6" w:space="0"/>
              <w:right w:val="single" w:color="auto" w:sz="6" w:space="0"/>
            </w:tcBorders>
            <w:shd w:val="clear" w:color="auto" w:fill="auto"/>
            <w:vAlign w:val="center"/>
          </w:tcPr>
          <w:p w14:paraId="4E33A841">
            <w:pPr>
              <w:spacing w:line="268" w:lineRule="auto"/>
              <w:jc w:val="left"/>
              <w:rPr>
                <w:rFonts w:hint="default" w:ascii="仿宋" w:hAnsi="仿宋" w:eastAsia="仿宋" w:cs="仿宋"/>
                <w:kern w:val="2"/>
                <w:sz w:val="24"/>
                <w:szCs w:val="24"/>
                <w:lang w:val="en-US" w:eastAsia="zh-CN" w:bidi="ar"/>
              </w:rPr>
            </w:pPr>
          </w:p>
        </w:tc>
        <w:tc>
          <w:tcPr>
            <w:tcW w:w="617" w:type="dxa"/>
            <w:tcBorders>
              <w:top w:val="single" w:color="auto" w:sz="8" w:space="0"/>
              <w:left w:val="nil"/>
              <w:bottom w:val="single" w:color="auto" w:sz="6" w:space="0"/>
              <w:right w:val="single" w:color="auto" w:sz="6" w:space="0"/>
            </w:tcBorders>
            <w:shd w:val="clear" w:color="auto" w:fill="auto"/>
            <w:vAlign w:val="center"/>
          </w:tcPr>
          <w:p w14:paraId="789E8BF7">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186702CC">
            <w:pPr>
              <w:spacing w:line="268" w:lineRule="auto"/>
              <w:jc w:val="left"/>
              <w:rPr>
                <w:rFonts w:hint="eastAsia" w:ascii="仿宋" w:hAnsi="仿宋" w:eastAsia="仿宋" w:cs="仿宋"/>
                <w:kern w:val="2"/>
                <w:sz w:val="24"/>
                <w:szCs w:val="24"/>
                <w:lang w:val="en-US" w:eastAsia="zh-CN" w:bidi="ar"/>
              </w:rPr>
            </w:pPr>
          </w:p>
        </w:tc>
        <w:tc>
          <w:tcPr>
            <w:tcW w:w="236" w:type="dxa"/>
            <w:tcBorders>
              <w:top w:val="single" w:color="auto" w:sz="8" w:space="0"/>
              <w:left w:val="nil"/>
              <w:bottom w:val="single" w:color="auto" w:sz="6" w:space="0"/>
              <w:right w:val="single" w:color="auto" w:sz="6" w:space="0"/>
            </w:tcBorders>
            <w:shd w:val="clear" w:color="auto" w:fill="auto"/>
            <w:vAlign w:val="center"/>
          </w:tcPr>
          <w:p w14:paraId="13B26214">
            <w:pPr>
              <w:spacing w:line="268" w:lineRule="auto"/>
              <w:jc w:val="left"/>
              <w:rPr>
                <w:rFonts w:hint="eastAsia" w:ascii="仿宋" w:hAnsi="仿宋" w:eastAsia="仿宋" w:cs="仿宋"/>
                <w:kern w:val="2"/>
                <w:sz w:val="24"/>
                <w:szCs w:val="24"/>
                <w:lang w:val="en-US" w:eastAsia="zh-CN" w:bidi="ar"/>
              </w:rPr>
            </w:pPr>
          </w:p>
        </w:tc>
      </w:tr>
      <w:tr w14:paraId="09B3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771" w:type="dxa"/>
            <w:tcBorders>
              <w:top w:val="single" w:color="auto" w:sz="8" w:space="0"/>
              <w:left w:val="single" w:color="auto" w:sz="8" w:space="0"/>
              <w:bottom w:val="single" w:color="auto" w:sz="6" w:space="0"/>
              <w:right w:val="single" w:color="auto" w:sz="6" w:space="0"/>
            </w:tcBorders>
            <w:shd w:val="clear" w:color="auto" w:fill="auto"/>
            <w:vAlign w:val="center"/>
          </w:tcPr>
          <w:p w14:paraId="0321569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全部课程</w:t>
            </w:r>
          </w:p>
        </w:tc>
        <w:tc>
          <w:tcPr>
            <w:tcW w:w="583" w:type="dxa"/>
            <w:tcBorders>
              <w:top w:val="single" w:color="auto" w:sz="8" w:space="0"/>
              <w:left w:val="single" w:color="auto" w:sz="8" w:space="0"/>
              <w:bottom w:val="single" w:color="auto" w:sz="6" w:space="0"/>
              <w:right w:val="single" w:color="auto" w:sz="6" w:space="0"/>
            </w:tcBorders>
            <w:shd w:val="clear" w:color="auto" w:fill="auto"/>
            <w:vAlign w:val="center"/>
          </w:tcPr>
          <w:p w14:paraId="1AF7459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总计</w:t>
            </w:r>
          </w:p>
        </w:tc>
        <w:tc>
          <w:tcPr>
            <w:tcW w:w="771" w:type="dxa"/>
            <w:tcBorders>
              <w:top w:val="single" w:color="auto" w:sz="8" w:space="0"/>
              <w:left w:val="nil"/>
              <w:bottom w:val="single" w:color="auto" w:sz="6" w:space="0"/>
              <w:right w:val="single" w:color="auto" w:sz="6" w:space="0"/>
            </w:tcBorders>
            <w:shd w:val="clear" w:color="auto" w:fill="auto"/>
            <w:vAlign w:val="center"/>
          </w:tcPr>
          <w:p w14:paraId="72F758E0">
            <w:pPr>
              <w:spacing w:line="268" w:lineRule="auto"/>
              <w:jc w:val="left"/>
              <w:rPr>
                <w:rFonts w:hint="eastAsia" w:ascii="仿宋" w:hAnsi="仿宋" w:eastAsia="仿宋" w:cs="仿宋"/>
                <w:kern w:val="2"/>
                <w:sz w:val="24"/>
                <w:szCs w:val="24"/>
                <w:lang w:val="en-US" w:eastAsia="zh-CN" w:bidi="ar"/>
              </w:rPr>
            </w:pPr>
          </w:p>
        </w:tc>
        <w:tc>
          <w:tcPr>
            <w:tcW w:w="2520" w:type="dxa"/>
            <w:gridSpan w:val="4"/>
            <w:tcBorders>
              <w:top w:val="single" w:color="auto" w:sz="8" w:space="0"/>
              <w:left w:val="nil"/>
              <w:bottom w:val="single" w:color="auto" w:sz="6" w:space="0"/>
              <w:right w:val="single" w:color="auto" w:sz="6" w:space="0"/>
            </w:tcBorders>
            <w:shd w:val="clear" w:color="auto" w:fill="auto"/>
            <w:vAlign w:val="center"/>
          </w:tcPr>
          <w:p w14:paraId="3CC3B08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共112门 </w:t>
            </w:r>
          </w:p>
        </w:tc>
        <w:tc>
          <w:tcPr>
            <w:tcW w:w="395" w:type="dxa"/>
            <w:tcBorders>
              <w:top w:val="single" w:color="auto" w:sz="8" w:space="0"/>
              <w:left w:val="nil"/>
              <w:bottom w:val="single" w:color="auto" w:sz="6" w:space="0"/>
              <w:right w:val="single" w:color="auto" w:sz="6" w:space="0"/>
            </w:tcBorders>
            <w:shd w:val="clear" w:color="auto" w:fill="auto"/>
            <w:vAlign w:val="center"/>
          </w:tcPr>
          <w:p w14:paraId="3D361D5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149.5 </w:t>
            </w:r>
          </w:p>
        </w:tc>
        <w:tc>
          <w:tcPr>
            <w:tcW w:w="394" w:type="dxa"/>
            <w:tcBorders>
              <w:top w:val="single" w:color="auto" w:sz="6" w:space="0"/>
              <w:left w:val="nil"/>
              <w:bottom w:val="single" w:color="auto" w:sz="6" w:space="0"/>
              <w:right w:val="single" w:color="auto" w:sz="6" w:space="0"/>
            </w:tcBorders>
            <w:shd w:val="clear" w:color="auto" w:fill="auto"/>
            <w:vAlign w:val="center"/>
          </w:tcPr>
          <w:p w14:paraId="07DB4A1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2,678 </w:t>
            </w:r>
          </w:p>
        </w:tc>
        <w:tc>
          <w:tcPr>
            <w:tcW w:w="411" w:type="dxa"/>
            <w:tcBorders>
              <w:top w:val="single" w:color="auto" w:sz="6" w:space="0"/>
              <w:left w:val="nil"/>
              <w:bottom w:val="single" w:color="auto" w:sz="6" w:space="0"/>
              <w:right w:val="single" w:color="auto" w:sz="6" w:space="0"/>
            </w:tcBorders>
            <w:shd w:val="clear" w:color="auto" w:fill="auto"/>
            <w:vAlign w:val="center"/>
          </w:tcPr>
          <w:p w14:paraId="347EE5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1,636 </w:t>
            </w:r>
          </w:p>
        </w:tc>
        <w:tc>
          <w:tcPr>
            <w:tcW w:w="326" w:type="dxa"/>
            <w:tcBorders>
              <w:top w:val="single" w:color="auto" w:sz="6" w:space="0"/>
              <w:left w:val="nil"/>
              <w:bottom w:val="single" w:color="auto" w:sz="6" w:space="0"/>
              <w:right w:val="single" w:color="auto" w:sz="6" w:space="0"/>
            </w:tcBorders>
            <w:shd w:val="clear" w:color="auto" w:fill="auto"/>
            <w:vAlign w:val="center"/>
          </w:tcPr>
          <w:p w14:paraId="625E30E9">
            <w:pPr>
              <w:spacing w:line="268" w:lineRule="auto"/>
              <w:jc w:val="left"/>
              <w:rPr>
                <w:rFonts w:hint="default"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1,042 </w:t>
            </w:r>
          </w:p>
        </w:tc>
        <w:tc>
          <w:tcPr>
            <w:tcW w:w="429" w:type="dxa"/>
            <w:tcBorders>
              <w:top w:val="single" w:color="auto" w:sz="6" w:space="0"/>
              <w:left w:val="nil"/>
              <w:bottom w:val="single" w:color="auto" w:sz="6" w:space="0"/>
              <w:right w:val="single" w:color="auto" w:sz="6" w:space="0"/>
            </w:tcBorders>
            <w:shd w:val="clear" w:color="auto" w:fill="auto"/>
            <w:vAlign w:val="center"/>
          </w:tcPr>
          <w:p w14:paraId="211BDA44">
            <w:pPr>
              <w:spacing w:line="268" w:lineRule="auto"/>
              <w:jc w:val="left"/>
              <w:rPr>
                <w:rFonts w:hint="default" w:ascii="仿宋" w:hAnsi="仿宋" w:eastAsia="仿宋" w:cs="仿宋"/>
                <w:kern w:val="2"/>
                <w:sz w:val="24"/>
                <w:szCs w:val="24"/>
                <w:lang w:val="en-US" w:eastAsia="zh-CN" w:bidi="ar"/>
              </w:rPr>
            </w:pPr>
          </w:p>
        </w:tc>
        <w:tc>
          <w:tcPr>
            <w:tcW w:w="411" w:type="dxa"/>
            <w:tcBorders>
              <w:top w:val="single" w:color="auto" w:sz="6" w:space="0"/>
              <w:left w:val="nil"/>
              <w:bottom w:val="single" w:color="auto" w:sz="6" w:space="0"/>
              <w:right w:val="single" w:color="auto" w:sz="6" w:space="0"/>
            </w:tcBorders>
            <w:shd w:val="clear" w:color="auto" w:fill="auto"/>
            <w:vAlign w:val="center"/>
          </w:tcPr>
          <w:p w14:paraId="68AE41A3">
            <w:pPr>
              <w:spacing w:line="268" w:lineRule="auto"/>
              <w:jc w:val="left"/>
              <w:rPr>
                <w:rFonts w:hint="default" w:ascii="仿宋" w:hAnsi="仿宋" w:eastAsia="仿宋" w:cs="仿宋"/>
                <w:kern w:val="2"/>
                <w:sz w:val="24"/>
                <w:szCs w:val="24"/>
                <w:lang w:val="en-US" w:eastAsia="zh-CN" w:bidi="ar"/>
              </w:rPr>
            </w:pPr>
          </w:p>
        </w:tc>
        <w:tc>
          <w:tcPr>
            <w:tcW w:w="343" w:type="dxa"/>
            <w:tcBorders>
              <w:top w:val="single" w:color="auto" w:sz="6" w:space="0"/>
              <w:left w:val="nil"/>
              <w:bottom w:val="single" w:color="auto" w:sz="6" w:space="0"/>
              <w:right w:val="single" w:color="auto" w:sz="6" w:space="0"/>
            </w:tcBorders>
            <w:shd w:val="clear" w:color="auto" w:fill="auto"/>
            <w:vAlign w:val="center"/>
          </w:tcPr>
          <w:p w14:paraId="4D9A5377">
            <w:pPr>
              <w:spacing w:line="268" w:lineRule="auto"/>
              <w:jc w:val="left"/>
              <w:rPr>
                <w:rFonts w:hint="default" w:ascii="仿宋" w:hAnsi="仿宋" w:eastAsia="仿宋" w:cs="仿宋"/>
                <w:kern w:val="2"/>
                <w:sz w:val="24"/>
                <w:szCs w:val="24"/>
                <w:lang w:val="en-US" w:eastAsia="zh-CN" w:bidi="ar"/>
              </w:rPr>
            </w:pPr>
          </w:p>
        </w:tc>
        <w:tc>
          <w:tcPr>
            <w:tcW w:w="377" w:type="dxa"/>
            <w:tcBorders>
              <w:top w:val="single" w:color="auto" w:sz="6" w:space="0"/>
              <w:left w:val="nil"/>
              <w:bottom w:val="single" w:color="auto" w:sz="6" w:space="0"/>
              <w:right w:val="single" w:color="auto" w:sz="6" w:space="0"/>
            </w:tcBorders>
            <w:shd w:val="clear" w:color="auto" w:fill="auto"/>
            <w:vAlign w:val="center"/>
          </w:tcPr>
          <w:p w14:paraId="059BB00C">
            <w:pPr>
              <w:spacing w:line="268" w:lineRule="auto"/>
              <w:jc w:val="left"/>
              <w:rPr>
                <w:rFonts w:hint="default" w:ascii="仿宋" w:hAnsi="仿宋" w:eastAsia="仿宋" w:cs="仿宋"/>
                <w:kern w:val="2"/>
                <w:sz w:val="24"/>
                <w:szCs w:val="24"/>
                <w:lang w:val="en-US" w:eastAsia="zh-CN" w:bidi="ar"/>
              </w:rPr>
            </w:pPr>
          </w:p>
        </w:tc>
        <w:tc>
          <w:tcPr>
            <w:tcW w:w="394" w:type="dxa"/>
            <w:tcBorders>
              <w:top w:val="single" w:color="auto" w:sz="6" w:space="0"/>
              <w:left w:val="nil"/>
              <w:bottom w:val="single" w:color="auto" w:sz="6" w:space="0"/>
              <w:right w:val="single" w:color="auto" w:sz="6" w:space="0"/>
            </w:tcBorders>
            <w:shd w:val="clear" w:color="auto" w:fill="auto"/>
            <w:vAlign w:val="center"/>
          </w:tcPr>
          <w:p w14:paraId="31EEF20A">
            <w:pPr>
              <w:spacing w:line="268" w:lineRule="auto"/>
              <w:jc w:val="left"/>
              <w:rPr>
                <w:rFonts w:hint="default" w:ascii="仿宋" w:hAnsi="仿宋" w:eastAsia="仿宋" w:cs="仿宋"/>
                <w:kern w:val="2"/>
                <w:sz w:val="24"/>
                <w:szCs w:val="24"/>
                <w:lang w:val="en-US" w:eastAsia="zh-CN" w:bidi="ar"/>
              </w:rPr>
            </w:pPr>
          </w:p>
        </w:tc>
        <w:tc>
          <w:tcPr>
            <w:tcW w:w="549" w:type="dxa"/>
            <w:tcBorders>
              <w:top w:val="single" w:color="auto" w:sz="6" w:space="0"/>
              <w:left w:val="nil"/>
              <w:bottom w:val="single" w:color="auto" w:sz="6" w:space="0"/>
              <w:right w:val="single" w:color="auto" w:sz="6" w:space="0"/>
            </w:tcBorders>
            <w:shd w:val="clear" w:color="auto" w:fill="auto"/>
            <w:vAlign w:val="center"/>
          </w:tcPr>
          <w:p w14:paraId="52636CA3">
            <w:pPr>
              <w:spacing w:line="268" w:lineRule="auto"/>
              <w:jc w:val="left"/>
              <w:rPr>
                <w:rFonts w:hint="default" w:ascii="仿宋" w:hAnsi="仿宋" w:eastAsia="仿宋" w:cs="仿宋"/>
                <w:kern w:val="2"/>
                <w:sz w:val="24"/>
                <w:szCs w:val="24"/>
                <w:lang w:val="en-US" w:eastAsia="zh-CN" w:bidi="ar"/>
              </w:rPr>
            </w:pPr>
          </w:p>
        </w:tc>
        <w:tc>
          <w:tcPr>
            <w:tcW w:w="617" w:type="dxa"/>
            <w:tcBorders>
              <w:top w:val="single" w:color="auto" w:sz="8" w:space="0"/>
              <w:left w:val="nil"/>
              <w:bottom w:val="single" w:color="auto" w:sz="6" w:space="0"/>
              <w:right w:val="single" w:color="auto" w:sz="6" w:space="0"/>
            </w:tcBorders>
            <w:shd w:val="clear" w:color="auto" w:fill="auto"/>
            <w:vAlign w:val="center"/>
          </w:tcPr>
          <w:p w14:paraId="758CC889">
            <w:pPr>
              <w:spacing w:line="268" w:lineRule="auto"/>
              <w:jc w:val="left"/>
              <w:rPr>
                <w:rFonts w:hint="eastAsia" w:ascii="仿宋" w:hAnsi="仿宋" w:eastAsia="仿宋" w:cs="仿宋"/>
                <w:kern w:val="2"/>
                <w:sz w:val="24"/>
                <w:szCs w:val="24"/>
                <w:lang w:val="en-US" w:eastAsia="zh-CN" w:bidi="ar"/>
              </w:rPr>
            </w:pPr>
          </w:p>
        </w:tc>
        <w:tc>
          <w:tcPr>
            <w:tcW w:w="789" w:type="dxa"/>
            <w:tcBorders>
              <w:top w:val="single" w:color="auto" w:sz="8" w:space="0"/>
              <w:left w:val="nil"/>
              <w:bottom w:val="single" w:color="auto" w:sz="6" w:space="0"/>
              <w:right w:val="single" w:color="auto" w:sz="6" w:space="0"/>
            </w:tcBorders>
            <w:shd w:val="clear" w:color="auto" w:fill="auto"/>
            <w:vAlign w:val="center"/>
          </w:tcPr>
          <w:p w14:paraId="0A3C3C7C">
            <w:pPr>
              <w:spacing w:line="268" w:lineRule="auto"/>
              <w:jc w:val="left"/>
              <w:rPr>
                <w:rFonts w:hint="eastAsia" w:ascii="仿宋" w:hAnsi="仿宋" w:eastAsia="仿宋" w:cs="仿宋"/>
                <w:kern w:val="2"/>
                <w:sz w:val="24"/>
                <w:szCs w:val="24"/>
                <w:lang w:val="en-US" w:eastAsia="zh-CN" w:bidi="ar"/>
              </w:rPr>
            </w:pPr>
          </w:p>
        </w:tc>
        <w:tc>
          <w:tcPr>
            <w:tcW w:w="236" w:type="dxa"/>
            <w:tcBorders>
              <w:top w:val="single" w:color="auto" w:sz="8" w:space="0"/>
              <w:left w:val="nil"/>
              <w:bottom w:val="single" w:color="auto" w:sz="6" w:space="0"/>
              <w:right w:val="single" w:color="auto" w:sz="6" w:space="0"/>
            </w:tcBorders>
            <w:shd w:val="clear" w:color="auto" w:fill="auto"/>
            <w:vAlign w:val="center"/>
          </w:tcPr>
          <w:p w14:paraId="3A3B5D95">
            <w:pPr>
              <w:spacing w:line="268" w:lineRule="auto"/>
              <w:jc w:val="left"/>
              <w:rPr>
                <w:rFonts w:hint="eastAsia" w:ascii="仿宋" w:hAnsi="仿宋" w:eastAsia="仿宋" w:cs="仿宋"/>
                <w:kern w:val="2"/>
                <w:sz w:val="24"/>
                <w:szCs w:val="24"/>
                <w:lang w:val="en-US" w:eastAsia="zh-CN" w:bidi="ar"/>
              </w:rPr>
            </w:pPr>
          </w:p>
        </w:tc>
      </w:tr>
    </w:tbl>
    <w:p w14:paraId="2F09E6B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学时统计 </w:t>
      </w:r>
    </w:p>
    <w:p w14:paraId="30D17A7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 </w:t>
      </w:r>
    </w:p>
    <w:tbl>
      <w:tblPr>
        <w:tblStyle w:val="14"/>
        <w:tblW w:w="8328"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56"/>
        <w:gridCol w:w="636"/>
        <w:gridCol w:w="816"/>
        <w:gridCol w:w="816"/>
        <w:gridCol w:w="843"/>
        <w:gridCol w:w="843"/>
        <w:gridCol w:w="843"/>
        <w:gridCol w:w="843"/>
        <w:gridCol w:w="843"/>
        <w:gridCol w:w="684"/>
        <w:gridCol w:w="605"/>
      </w:tblGrid>
      <w:tr w14:paraId="60EA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75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85EEC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学习领域 </w:t>
            </w:r>
          </w:p>
        </w:tc>
        <w:tc>
          <w:tcPr>
            <w:tcW w:w="75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40E3E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课程数量 </w:t>
            </w:r>
          </w:p>
        </w:tc>
        <w:tc>
          <w:tcPr>
            <w:tcW w:w="75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AEBB60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学分小计 </w:t>
            </w:r>
          </w:p>
        </w:tc>
        <w:tc>
          <w:tcPr>
            <w:tcW w:w="75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40EF94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学时小计 </w:t>
            </w:r>
          </w:p>
        </w:tc>
        <w:tc>
          <w:tcPr>
            <w:tcW w:w="607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2E82335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学时分配 </w:t>
            </w:r>
          </w:p>
        </w:tc>
      </w:tr>
      <w:tr w14:paraId="360B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8" w:hRule="atLeast"/>
        </w:trPr>
        <w:tc>
          <w:tcPr>
            <w:tcW w:w="75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049A31">
            <w:pPr>
              <w:spacing w:line="268" w:lineRule="auto"/>
              <w:jc w:val="left"/>
              <w:rPr>
                <w:rFonts w:hint="eastAsia" w:ascii="仿宋" w:hAnsi="仿宋" w:eastAsia="仿宋" w:cs="仿宋"/>
                <w:kern w:val="2"/>
                <w:sz w:val="24"/>
                <w:szCs w:val="24"/>
                <w:lang w:val="en-US" w:eastAsia="zh-CN" w:bidi="ar"/>
              </w:rPr>
            </w:pPr>
          </w:p>
        </w:tc>
        <w:tc>
          <w:tcPr>
            <w:tcW w:w="75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A5FB75">
            <w:pPr>
              <w:spacing w:line="268" w:lineRule="auto"/>
              <w:jc w:val="left"/>
              <w:rPr>
                <w:rFonts w:hint="eastAsia" w:ascii="仿宋" w:hAnsi="仿宋" w:eastAsia="仿宋" w:cs="仿宋"/>
                <w:kern w:val="2"/>
                <w:sz w:val="24"/>
                <w:szCs w:val="24"/>
                <w:lang w:val="en-US" w:eastAsia="zh-CN" w:bidi="ar"/>
              </w:rPr>
            </w:pPr>
          </w:p>
        </w:tc>
        <w:tc>
          <w:tcPr>
            <w:tcW w:w="75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1B8401">
            <w:pPr>
              <w:spacing w:line="268" w:lineRule="auto"/>
              <w:jc w:val="left"/>
              <w:rPr>
                <w:rFonts w:hint="eastAsia" w:ascii="仿宋" w:hAnsi="仿宋" w:eastAsia="仿宋" w:cs="仿宋"/>
                <w:kern w:val="2"/>
                <w:sz w:val="24"/>
                <w:szCs w:val="24"/>
                <w:lang w:val="en-US" w:eastAsia="zh-CN" w:bidi="ar"/>
              </w:rPr>
            </w:pPr>
          </w:p>
        </w:tc>
        <w:tc>
          <w:tcPr>
            <w:tcW w:w="75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34F3E4">
            <w:pPr>
              <w:spacing w:line="268" w:lineRule="auto"/>
              <w:jc w:val="left"/>
              <w:rPr>
                <w:rFonts w:hint="eastAsia" w:ascii="仿宋" w:hAnsi="仿宋" w:eastAsia="仿宋" w:cs="仿宋"/>
                <w:kern w:val="2"/>
                <w:sz w:val="24"/>
                <w:szCs w:val="24"/>
                <w:lang w:val="en-US" w:eastAsia="zh-CN" w:bidi="ar"/>
              </w:rPr>
            </w:pP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14:paraId="1213B96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理论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14:paraId="11B2C87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实践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14:paraId="4D67056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理论占比 （%） </w:t>
            </w:r>
          </w:p>
        </w:tc>
        <w:tc>
          <w:tcPr>
            <w:tcW w:w="891" w:type="dxa"/>
            <w:tcBorders>
              <w:top w:val="single" w:color="auto" w:sz="4" w:space="0"/>
              <w:left w:val="single" w:color="auto" w:sz="4" w:space="0"/>
              <w:bottom w:val="single" w:color="auto" w:sz="4" w:space="0"/>
              <w:right w:val="single" w:color="auto" w:sz="4" w:space="0"/>
            </w:tcBorders>
            <w:shd w:val="clear" w:color="auto" w:fill="auto"/>
            <w:vAlign w:val="center"/>
          </w:tcPr>
          <w:p w14:paraId="513751D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实践占比 （%）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14:paraId="5003D51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必修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14:paraId="216E6EC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限选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14:paraId="4569C2A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任选 </w:t>
            </w:r>
          </w:p>
        </w:tc>
      </w:tr>
      <w:tr w14:paraId="26E8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754" w:type="dxa"/>
            <w:tcBorders>
              <w:top w:val="single" w:color="auto" w:sz="4" w:space="0"/>
              <w:left w:val="single" w:color="auto" w:sz="4" w:space="0"/>
              <w:bottom w:val="single" w:color="auto" w:sz="4" w:space="0"/>
              <w:right w:val="single" w:color="auto" w:sz="4" w:space="0"/>
            </w:tcBorders>
            <w:shd w:val="clear" w:color="auto" w:fill="auto"/>
            <w:vAlign w:val="top"/>
          </w:tcPr>
          <w:p w14:paraId="57F426D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素质教育平台 </w:t>
            </w:r>
          </w:p>
        </w:tc>
        <w:tc>
          <w:tcPr>
            <w:tcW w:w="754" w:type="dxa"/>
            <w:tcBorders>
              <w:top w:val="single" w:color="auto" w:sz="4" w:space="0"/>
              <w:left w:val="single" w:color="auto" w:sz="4" w:space="0"/>
              <w:bottom w:val="single" w:color="auto" w:sz="4" w:space="0"/>
              <w:right w:val="single" w:color="auto" w:sz="4" w:space="0"/>
            </w:tcBorders>
            <w:shd w:val="clear" w:color="auto" w:fill="auto"/>
            <w:vAlign w:val="top"/>
          </w:tcPr>
          <w:p w14:paraId="44FD1FD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775" w:type="dxa"/>
            <w:tcBorders>
              <w:top w:val="single" w:color="auto" w:sz="4" w:space="0"/>
              <w:left w:val="single" w:color="auto" w:sz="4" w:space="0"/>
              <w:bottom w:val="single" w:color="auto" w:sz="4" w:space="0"/>
              <w:right w:val="single" w:color="auto" w:sz="4" w:space="0"/>
            </w:tcBorders>
            <w:shd w:val="clear" w:color="auto" w:fill="auto"/>
            <w:vAlign w:val="top"/>
          </w:tcPr>
          <w:p w14:paraId="2029DD9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46.5 </w:t>
            </w:r>
          </w:p>
        </w:tc>
        <w:tc>
          <w:tcPr>
            <w:tcW w:w="754" w:type="dxa"/>
            <w:tcBorders>
              <w:top w:val="single" w:color="auto" w:sz="4" w:space="0"/>
              <w:left w:val="single" w:color="auto" w:sz="4" w:space="0"/>
              <w:bottom w:val="single" w:color="auto" w:sz="4" w:space="0"/>
              <w:right w:val="single" w:color="auto" w:sz="4" w:space="0"/>
            </w:tcBorders>
            <w:shd w:val="clear" w:color="auto" w:fill="auto"/>
            <w:vAlign w:val="top"/>
          </w:tcPr>
          <w:p w14:paraId="32306D8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856 </w:t>
            </w:r>
          </w:p>
        </w:tc>
        <w:tc>
          <w:tcPr>
            <w:tcW w:w="755" w:type="dxa"/>
            <w:tcBorders>
              <w:top w:val="single" w:color="auto" w:sz="4" w:space="0"/>
              <w:left w:val="single" w:color="auto" w:sz="4" w:space="0"/>
              <w:bottom w:val="single" w:color="auto" w:sz="4" w:space="0"/>
              <w:right w:val="single" w:color="auto" w:sz="4" w:space="0"/>
            </w:tcBorders>
            <w:shd w:val="clear" w:color="auto" w:fill="auto"/>
            <w:vAlign w:val="top"/>
          </w:tcPr>
          <w:p w14:paraId="362EE07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494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02F7D9B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362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2B51E0F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57.71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5A01FC2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42.29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10D712D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856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097FEDD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 </w:t>
            </w:r>
          </w:p>
        </w:tc>
        <w:tc>
          <w:tcPr>
            <w:tcW w:w="891" w:type="dxa"/>
            <w:tcBorders>
              <w:top w:val="single" w:color="auto" w:sz="4" w:space="0"/>
              <w:left w:val="single" w:color="auto" w:sz="4" w:space="0"/>
              <w:bottom w:val="single" w:color="auto" w:sz="4" w:space="0"/>
              <w:right w:val="single" w:color="auto" w:sz="4" w:space="0"/>
            </w:tcBorders>
            <w:shd w:val="clear" w:color="auto" w:fill="auto"/>
            <w:vAlign w:val="top"/>
          </w:tcPr>
          <w:p w14:paraId="4BDE529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 </w:t>
            </w:r>
          </w:p>
        </w:tc>
      </w:tr>
      <w:tr w14:paraId="5E59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754" w:type="dxa"/>
            <w:tcBorders>
              <w:top w:val="single" w:color="auto" w:sz="4" w:space="0"/>
              <w:left w:val="single" w:color="auto" w:sz="4" w:space="0"/>
              <w:bottom w:val="single" w:color="auto" w:sz="4" w:space="0"/>
              <w:right w:val="single" w:color="auto" w:sz="4" w:space="0"/>
            </w:tcBorders>
            <w:shd w:val="clear" w:color="auto" w:fill="auto"/>
            <w:vAlign w:val="top"/>
          </w:tcPr>
          <w:p w14:paraId="1CD1982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专业群共享平台 </w:t>
            </w:r>
          </w:p>
        </w:tc>
        <w:tc>
          <w:tcPr>
            <w:tcW w:w="754" w:type="dxa"/>
            <w:tcBorders>
              <w:top w:val="single" w:color="auto" w:sz="4" w:space="0"/>
              <w:left w:val="single" w:color="auto" w:sz="4" w:space="0"/>
              <w:bottom w:val="single" w:color="auto" w:sz="4" w:space="0"/>
              <w:right w:val="single" w:color="auto" w:sz="4" w:space="0"/>
            </w:tcBorders>
            <w:shd w:val="clear" w:color="auto" w:fill="auto"/>
            <w:vAlign w:val="top"/>
          </w:tcPr>
          <w:p w14:paraId="069EE9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 </w:t>
            </w:r>
          </w:p>
        </w:tc>
        <w:tc>
          <w:tcPr>
            <w:tcW w:w="775" w:type="dxa"/>
            <w:tcBorders>
              <w:top w:val="single" w:color="auto" w:sz="4" w:space="0"/>
              <w:left w:val="single" w:color="auto" w:sz="4" w:space="0"/>
              <w:bottom w:val="single" w:color="auto" w:sz="4" w:space="0"/>
              <w:right w:val="single" w:color="auto" w:sz="4" w:space="0"/>
            </w:tcBorders>
            <w:shd w:val="clear" w:color="auto" w:fill="auto"/>
            <w:vAlign w:val="top"/>
          </w:tcPr>
          <w:p w14:paraId="1D67DB2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12 </w:t>
            </w:r>
          </w:p>
        </w:tc>
        <w:tc>
          <w:tcPr>
            <w:tcW w:w="754" w:type="dxa"/>
            <w:tcBorders>
              <w:top w:val="single" w:color="auto" w:sz="4" w:space="0"/>
              <w:left w:val="single" w:color="auto" w:sz="4" w:space="0"/>
              <w:bottom w:val="single" w:color="auto" w:sz="4" w:space="0"/>
              <w:right w:val="single" w:color="auto" w:sz="4" w:space="0"/>
            </w:tcBorders>
            <w:shd w:val="clear" w:color="auto" w:fill="auto"/>
            <w:vAlign w:val="top"/>
          </w:tcPr>
          <w:p w14:paraId="3986AA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192 </w:t>
            </w:r>
          </w:p>
        </w:tc>
        <w:tc>
          <w:tcPr>
            <w:tcW w:w="755" w:type="dxa"/>
            <w:tcBorders>
              <w:top w:val="single" w:color="auto" w:sz="4" w:space="0"/>
              <w:left w:val="single" w:color="auto" w:sz="4" w:space="0"/>
              <w:bottom w:val="single" w:color="auto" w:sz="4" w:space="0"/>
              <w:right w:val="single" w:color="auto" w:sz="4" w:space="0"/>
            </w:tcBorders>
            <w:shd w:val="clear" w:color="auto" w:fill="auto"/>
            <w:vAlign w:val="top"/>
          </w:tcPr>
          <w:p w14:paraId="2A52B24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120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6DE13E8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72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6AD4D5E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62.5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19ED649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37.5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6F69E3F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160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499D55C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891" w:type="dxa"/>
            <w:tcBorders>
              <w:top w:val="single" w:color="auto" w:sz="4" w:space="0"/>
              <w:left w:val="single" w:color="auto" w:sz="4" w:space="0"/>
              <w:bottom w:val="single" w:color="auto" w:sz="4" w:space="0"/>
              <w:right w:val="single" w:color="auto" w:sz="4" w:space="0"/>
            </w:tcBorders>
            <w:shd w:val="clear" w:color="auto" w:fill="auto"/>
            <w:vAlign w:val="top"/>
          </w:tcPr>
          <w:p w14:paraId="6CA77E1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 </w:t>
            </w:r>
          </w:p>
        </w:tc>
      </w:tr>
      <w:tr w14:paraId="2CCF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754" w:type="dxa"/>
            <w:tcBorders>
              <w:top w:val="single" w:color="auto" w:sz="4" w:space="0"/>
              <w:left w:val="single" w:color="auto" w:sz="4" w:space="0"/>
              <w:bottom w:val="single" w:color="auto" w:sz="4" w:space="0"/>
              <w:right w:val="single" w:color="auto" w:sz="4" w:space="0"/>
            </w:tcBorders>
            <w:shd w:val="clear" w:color="auto" w:fill="auto"/>
            <w:vAlign w:val="top"/>
          </w:tcPr>
          <w:p w14:paraId="13CF767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专业课程模块 </w:t>
            </w:r>
          </w:p>
        </w:tc>
        <w:tc>
          <w:tcPr>
            <w:tcW w:w="754" w:type="dxa"/>
            <w:tcBorders>
              <w:top w:val="single" w:color="auto" w:sz="4" w:space="0"/>
              <w:left w:val="single" w:color="auto" w:sz="4" w:space="0"/>
              <w:bottom w:val="single" w:color="auto" w:sz="4" w:space="0"/>
              <w:right w:val="single" w:color="auto" w:sz="4" w:space="0"/>
            </w:tcBorders>
            <w:shd w:val="clear" w:color="auto" w:fill="auto"/>
            <w:vAlign w:val="top"/>
          </w:tcPr>
          <w:p w14:paraId="3CB7AB9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31 </w:t>
            </w:r>
          </w:p>
        </w:tc>
        <w:tc>
          <w:tcPr>
            <w:tcW w:w="775" w:type="dxa"/>
            <w:tcBorders>
              <w:top w:val="single" w:color="auto" w:sz="4" w:space="0"/>
              <w:left w:val="single" w:color="auto" w:sz="4" w:space="0"/>
              <w:bottom w:val="single" w:color="auto" w:sz="4" w:space="0"/>
              <w:right w:val="single" w:color="auto" w:sz="4" w:space="0"/>
            </w:tcBorders>
            <w:shd w:val="clear" w:color="auto" w:fill="auto"/>
            <w:vAlign w:val="top"/>
          </w:tcPr>
          <w:p w14:paraId="7528E3B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89 </w:t>
            </w:r>
          </w:p>
        </w:tc>
        <w:tc>
          <w:tcPr>
            <w:tcW w:w="754" w:type="dxa"/>
            <w:tcBorders>
              <w:top w:val="single" w:color="auto" w:sz="4" w:space="0"/>
              <w:left w:val="single" w:color="auto" w:sz="4" w:space="0"/>
              <w:bottom w:val="single" w:color="auto" w:sz="4" w:space="0"/>
              <w:right w:val="single" w:color="auto" w:sz="4" w:space="0"/>
            </w:tcBorders>
            <w:shd w:val="clear" w:color="auto" w:fill="auto"/>
            <w:vAlign w:val="top"/>
          </w:tcPr>
          <w:p w14:paraId="5A4C7A2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1,598 </w:t>
            </w:r>
          </w:p>
        </w:tc>
        <w:tc>
          <w:tcPr>
            <w:tcW w:w="755" w:type="dxa"/>
            <w:tcBorders>
              <w:top w:val="single" w:color="auto" w:sz="4" w:space="0"/>
              <w:left w:val="single" w:color="auto" w:sz="4" w:space="0"/>
              <w:bottom w:val="single" w:color="auto" w:sz="4" w:space="0"/>
              <w:right w:val="single" w:color="auto" w:sz="4" w:space="0"/>
            </w:tcBorders>
            <w:shd w:val="clear" w:color="auto" w:fill="auto"/>
            <w:vAlign w:val="top"/>
          </w:tcPr>
          <w:p w14:paraId="1AB1B12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990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571F6DB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608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2941662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61.95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31DA1FA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38.05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47C1065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1,234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74DBD8A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332 </w:t>
            </w:r>
          </w:p>
        </w:tc>
        <w:tc>
          <w:tcPr>
            <w:tcW w:w="891" w:type="dxa"/>
            <w:tcBorders>
              <w:top w:val="single" w:color="auto" w:sz="4" w:space="0"/>
              <w:left w:val="single" w:color="auto" w:sz="4" w:space="0"/>
              <w:bottom w:val="single" w:color="auto" w:sz="4" w:space="0"/>
              <w:right w:val="single" w:color="auto" w:sz="4" w:space="0"/>
            </w:tcBorders>
            <w:shd w:val="clear" w:color="auto" w:fill="auto"/>
            <w:vAlign w:val="top"/>
          </w:tcPr>
          <w:p w14:paraId="7CA17CE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 </w:t>
            </w:r>
          </w:p>
        </w:tc>
      </w:tr>
      <w:tr w14:paraId="2C7C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754" w:type="dxa"/>
            <w:tcBorders>
              <w:top w:val="single" w:color="auto" w:sz="4" w:space="0"/>
              <w:left w:val="single" w:color="auto" w:sz="4" w:space="0"/>
              <w:bottom w:val="single" w:color="auto" w:sz="4" w:space="0"/>
              <w:right w:val="single" w:color="auto" w:sz="4" w:space="0"/>
            </w:tcBorders>
            <w:shd w:val="clear" w:color="auto" w:fill="auto"/>
            <w:vAlign w:val="top"/>
          </w:tcPr>
          <w:p w14:paraId="0F66AD4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素质拓展模块 </w:t>
            </w:r>
          </w:p>
        </w:tc>
        <w:tc>
          <w:tcPr>
            <w:tcW w:w="754" w:type="dxa"/>
            <w:tcBorders>
              <w:top w:val="single" w:color="auto" w:sz="4" w:space="0"/>
              <w:left w:val="single" w:color="auto" w:sz="4" w:space="0"/>
              <w:bottom w:val="single" w:color="auto" w:sz="4" w:space="0"/>
              <w:right w:val="single" w:color="auto" w:sz="4" w:space="0"/>
            </w:tcBorders>
            <w:shd w:val="clear" w:color="auto" w:fill="auto"/>
            <w:vAlign w:val="top"/>
          </w:tcPr>
          <w:p w14:paraId="72A3033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45 </w:t>
            </w:r>
          </w:p>
        </w:tc>
        <w:tc>
          <w:tcPr>
            <w:tcW w:w="775" w:type="dxa"/>
            <w:tcBorders>
              <w:top w:val="single" w:color="auto" w:sz="4" w:space="0"/>
              <w:left w:val="single" w:color="auto" w:sz="4" w:space="0"/>
              <w:bottom w:val="single" w:color="auto" w:sz="4" w:space="0"/>
              <w:right w:val="single" w:color="auto" w:sz="4" w:space="0"/>
            </w:tcBorders>
            <w:shd w:val="clear" w:color="auto" w:fill="auto"/>
            <w:vAlign w:val="top"/>
          </w:tcPr>
          <w:p w14:paraId="2501594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 </w:t>
            </w:r>
          </w:p>
        </w:tc>
        <w:tc>
          <w:tcPr>
            <w:tcW w:w="754" w:type="dxa"/>
            <w:tcBorders>
              <w:top w:val="single" w:color="auto" w:sz="4" w:space="0"/>
              <w:left w:val="single" w:color="auto" w:sz="4" w:space="0"/>
              <w:bottom w:val="single" w:color="auto" w:sz="4" w:space="0"/>
              <w:right w:val="single" w:color="auto" w:sz="4" w:space="0"/>
            </w:tcBorders>
            <w:shd w:val="clear" w:color="auto" w:fill="auto"/>
            <w:vAlign w:val="top"/>
          </w:tcPr>
          <w:p w14:paraId="2DADFA2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755" w:type="dxa"/>
            <w:tcBorders>
              <w:top w:val="single" w:color="auto" w:sz="4" w:space="0"/>
              <w:left w:val="single" w:color="auto" w:sz="4" w:space="0"/>
              <w:bottom w:val="single" w:color="auto" w:sz="4" w:space="0"/>
              <w:right w:val="single" w:color="auto" w:sz="4" w:space="0"/>
            </w:tcBorders>
            <w:shd w:val="clear" w:color="auto" w:fill="auto"/>
            <w:vAlign w:val="top"/>
          </w:tcPr>
          <w:p w14:paraId="351E802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319247F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1618DF3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100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658FB6E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0C09F6A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1E89320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 </w:t>
            </w:r>
          </w:p>
        </w:tc>
        <w:tc>
          <w:tcPr>
            <w:tcW w:w="891" w:type="dxa"/>
            <w:tcBorders>
              <w:top w:val="single" w:color="auto" w:sz="4" w:space="0"/>
              <w:left w:val="single" w:color="auto" w:sz="4" w:space="0"/>
              <w:bottom w:val="single" w:color="auto" w:sz="4" w:space="0"/>
              <w:right w:val="single" w:color="auto" w:sz="4" w:space="0"/>
            </w:tcBorders>
            <w:shd w:val="clear" w:color="auto" w:fill="auto"/>
            <w:vAlign w:val="top"/>
          </w:tcPr>
          <w:p w14:paraId="66F6DA9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 </w:t>
            </w:r>
          </w:p>
        </w:tc>
      </w:tr>
      <w:tr w14:paraId="630B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754" w:type="dxa"/>
            <w:tcBorders>
              <w:top w:val="single" w:color="auto" w:sz="4" w:space="0"/>
              <w:left w:val="single" w:color="auto" w:sz="4" w:space="0"/>
              <w:bottom w:val="single" w:color="auto" w:sz="4" w:space="0"/>
              <w:right w:val="single" w:color="auto" w:sz="4" w:space="0"/>
            </w:tcBorders>
            <w:shd w:val="clear" w:color="auto" w:fill="auto"/>
            <w:vAlign w:val="top"/>
          </w:tcPr>
          <w:p w14:paraId="36D91F0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总计 </w:t>
            </w:r>
          </w:p>
        </w:tc>
        <w:tc>
          <w:tcPr>
            <w:tcW w:w="754" w:type="dxa"/>
            <w:tcBorders>
              <w:top w:val="single" w:color="auto" w:sz="4" w:space="0"/>
              <w:left w:val="single" w:color="auto" w:sz="4" w:space="0"/>
              <w:bottom w:val="single" w:color="auto" w:sz="4" w:space="0"/>
              <w:right w:val="single" w:color="auto" w:sz="4" w:space="0"/>
            </w:tcBorders>
            <w:shd w:val="clear" w:color="auto" w:fill="auto"/>
            <w:vAlign w:val="top"/>
          </w:tcPr>
          <w:p w14:paraId="5CBCE7B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112 </w:t>
            </w:r>
          </w:p>
        </w:tc>
        <w:tc>
          <w:tcPr>
            <w:tcW w:w="775" w:type="dxa"/>
            <w:tcBorders>
              <w:top w:val="single" w:color="auto" w:sz="4" w:space="0"/>
              <w:left w:val="single" w:color="auto" w:sz="4" w:space="0"/>
              <w:bottom w:val="single" w:color="auto" w:sz="4" w:space="0"/>
              <w:right w:val="single" w:color="auto" w:sz="4" w:space="0"/>
            </w:tcBorders>
            <w:shd w:val="clear" w:color="auto" w:fill="auto"/>
            <w:vAlign w:val="top"/>
          </w:tcPr>
          <w:p w14:paraId="1CCD780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149.5 </w:t>
            </w:r>
          </w:p>
        </w:tc>
        <w:tc>
          <w:tcPr>
            <w:tcW w:w="754" w:type="dxa"/>
            <w:tcBorders>
              <w:top w:val="single" w:color="auto" w:sz="4" w:space="0"/>
              <w:left w:val="single" w:color="auto" w:sz="4" w:space="0"/>
              <w:bottom w:val="single" w:color="auto" w:sz="4" w:space="0"/>
              <w:right w:val="single" w:color="auto" w:sz="4" w:space="0"/>
            </w:tcBorders>
            <w:shd w:val="clear" w:color="auto" w:fill="auto"/>
            <w:vAlign w:val="top"/>
          </w:tcPr>
          <w:p w14:paraId="324EC1B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2,678 </w:t>
            </w:r>
          </w:p>
        </w:tc>
        <w:tc>
          <w:tcPr>
            <w:tcW w:w="755" w:type="dxa"/>
            <w:tcBorders>
              <w:top w:val="single" w:color="auto" w:sz="4" w:space="0"/>
              <w:left w:val="single" w:color="auto" w:sz="4" w:space="0"/>
              <w:bottom w:val="single" w:color="auto" w:sz="4" w:space="0"/>
              <w:right w:val="single" w:color="auto" w:sz="4" w:space="0"/>
            </w:tcBorders>
            <w:shd w:val="clear" w:color="auto" w:fill="auto"/>
            <w:vAlign w:val="top"/>
          </w:tcPr>
          <w:p w14:paraId="6760312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1,636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62B4D97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1,042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0390114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61.09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2889A81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38.91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28FAEDE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2,250 </w:t>
            </w:r>
          </w:p>
        </w:tc>
        <w:tc>
          <w:tcPr>
            <w:tcW w:w="895" w:type="dxa"/>
            <w:tcBorders>
              <w:top w:val="single" w:color="auto" w:sz="4" w:space="0"/>
              <w:left w:val="single" w:color="auto" w:sz="4" w:space="0"/>
              <w:bottom w:val="single" w:color="auto" w:sz="4" w:space="0"/>
              <w:right w:val="single" w:color="auto" w:sz="4" w:space="0"/>
            </w:tcBorders>
            <w:shd w:val="clear" w:color="auto" w:fill="auto"/>
            <w:vAlign w:val="top"/>
          </w:tcPr>
          <w:p w14:paraId="03C998B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364 </w:t>
            </w:r>
          </w:p>
        </w:tc>
        <w:tc>
          <w:tcPr>
            <w:tcW w:w="891" w:type="dxa"/>
            <w:tcBorders>
              <w:top w:val="single" w:color="auto" w:sz="4" w:space="0"/>
              <w:left w:val="single" w:color="auto" w:sz="4" w:space="0"/>
              <w:bottom w:val="single" w:color="auto" w:sz="4" w:space="0"/>
              <w:right w:val="single" w:color="auto" w:sz="4" w:space="0"/>
            </w:tcBorders>
            <w:shd w:val="clear" w:color="auto" w:fill="auto"/>
            <w:vAlign w:val="top"/>
          </w:tcPr>
          <w:p w14:paraId="2736157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0 </w:t>
            </w:r>
          </w:p>
        </w:tc>
      </w:tr>
    </w:tbl>
    <w:p w14:paraId="4842CE9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课程、毕业要求、指标点之间的映射关系 </w:t>
      </w:r>
    </w:p>
    <w:p w14:paraId="7B568AB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 </w:t>
      </w:r>
    </w:p>
    <w:p w14:paraId="41E906B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 </w:t>
      </w:r>
    </w:p>
    <w:tbl>
      <w:tblPr>
        <w:tblStyle w:val="14"/>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2764"/>
        <w:gridCol w:w="2764"/>
        <w:gridCol w:w="2764"/>
      </w:tblGrid>
      <w:tr w14:paraId="4ACFB3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7FAEDD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毕业要求 </w:t>
            </w:r>
          </w:p>
        </w:tc>
        <w:tc>
          <w:tcPr>
            <w:tcW w:w="168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4EAA0D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指标点 </w:t>
            </w:r>
          </w:p>
        </w:tc>
        <w:tc>
          <w:tcPr>
            <w:tcW w:w="168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218D8C0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课程 </w:t>
            </w:r>
          </w:p>
        </w:tc>
      </w:tr>
      <w:tr w14:paraId="4685E7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43F57CE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1.具有正确的世界观、人生观、价值观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58A13F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1.1.坚定拥护中国共产党领导和我国社会主义制度，在习近平新时代中国特色社会主义思想指引下，践行社会主义核心价值观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4E8521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顶岗实习【83212018】</w:t>
            </w:r>
          </w:p>
        </w:tc>
      </w:tr>
      <w:tr w14:paraId="71BE526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0C08FB1">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858EA1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1.2.具有深厚的爱国情感和中华民族自豪感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81A661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房屋建筑学【83212002】</w:t>
            </w:r>
          </w:p>
        </w:tc>
      </w:tr>
      <w:tr w14:paraId="1B1F7B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1D59C35">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AFA883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1.3.崇尚宪法、遵法守纪、崇德向善、诚实守信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60464C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工程招投标与合同管理【83212029】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建筑工程计量与计价【83212009】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计量与计价实训【83212032】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工程招标与合同管理实训【83212021】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建筑工程监理概论【83212026】</w:t>
            </w:r>
          </w:p>
        </w:tc>
      </w:tr>
      <w:tr w14:paraId="57D85D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E99432E">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B75AD9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1.4.尊重生命、热爱劳动，履行道德准则和行为规范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B3B15A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顶岗实习【83212018】</w:t>
            </w:r>
          </w:p>
        </w:tc>
      </w:tr>
      <w:tr w14:paraId="76B058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0A42BA8">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037A66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1.5.具有社会责任感和社会参与意识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25BB6E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顶岗实习【83212018】</w:t>
            </w:r>
          </w:p>
        </w:tc>
      </w:tr>
      <w:tr w14:paraId="05F7BF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6C1EDC9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2.具有良好的职业道德与职业素养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E0A026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2.1.具有质量意识、环保意识、安全意识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83272D8">
            <w:pPr>
              <w:spacing w:line="268" w:lineRule="auto"/>
              <w:jc w:val="left"/>
              <w:rPr>
                <w:rFonts w:hint="eastAsia" w:ascii="仿宋" w:hAnsi="仿宋" w:eastAsia="仿宋" w:cs="仿宋"/>
                <w:kern w:val="2"/>
                <w:sz w:val="24"/>
                <w:szCs w:val="24"/>
                <w:lang w:val="en-US" w:eastAsia="zh-CN" w:bidi="ar"/>
              </w:rPr>
            </w:pPr>
          </w:p>
        </w:tc>
      </w:tr>
      <w:tr w14:paraId="7BEF1BF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28C1C6C">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5953D9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2.2.信息素养、工匠精神和创新思维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1D538F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1+XBIM职业技能实训【83212013】</w:t>
            </w:r>
          </w:p>
        </w:tc>
      </w:tr>
      <w:tr w14:paraId="648D2BD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D2A01FB">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873AA4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2.3.勇于奋斗、乐观向上，具有自我管理能力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11904F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顶岗实习【83212018】</w:t>
            </w:r>
          </w:p>
        </w:tc>
      </w:tr>
      <w:tr w14:paraId="343EC3B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AC966EF">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6E3701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2.4.职业生涯规划的意识。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054915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顶岗实习【83212018】</w:t>
            </w:r>
          </w:p>
        </w:tc>
      </w:tr>
      <w:tr w14:paraId="083D15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E8C9907">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8CCEC6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2.5.有较强的的集体意识和团队合作精神。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7DD79A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假期专业实践一【83212014】</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假期专业实践四【83212017】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假期专业实践三【83212016】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假期专业实践二【83212015】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p>
        </w:tc>
      </w:tr>
      <w:tr w14:paraId="573948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0E1AEAC">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83C6E8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2.6.理解工程师的职业操守，能够在建筑工程实践中自觉遵守工程职业道德和规范，尤其要履行工程师对公众安全、健康以及环境保护的责任。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95C017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建筑工程施工安全管理【83212028】</w:t>
            </w:r>
          </w:p>
        </w:tc>
      </w:tr>
      <w:tr w14:paraId="3FE8C1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459F862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3.具有良好的身心素养和人文素养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742B33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3.1.具有健康的体魄、心理和健全的人格，掌握基本运动知识和1～2项运动技能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4C58D2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假期专业实践二【83212015】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假期专业实践四【83212017】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假期专业实践三【83212016】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假期专业实践一【83212014】</w:t>
            </w:r>
          </w:p>
        </w:tc>
      </w:tr>
      <w:tr w14:paraId="7993171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6BEBC40">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A275A9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3.2.养成良好的健身与卫生习惯，良好的行为习惯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D93F8E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顶岗实习【83212018】</w:t>
            </w:r>
          </w:p>
        </w:tc>
      </w:tr>
      <w:tr w14:paraId="62F70A1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3AB301D">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5F0BFD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3.3.具有良好的学习习惯，掌握一定的学习方法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9D2BF5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毕业设计与答辩【83212019】</w:t>
            </w:r>
          </w:p>
        </w:tc>
      </w:tr>
      <w:tr w14:paraId="3F3D533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02465AB">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013B8D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3.4.具有一定的审美和人文素养，能够形成1～2项艺术特长或爱好。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CFB4DA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房屋建筑学【83212002】</w:t>
            </w:r>
          </w:p>
        </w:tc>
      </w:tr>
      <w:tr w14:paraId="712E817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78F0D44">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BF31BC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3.5.具备良好的语言、文字表达能力。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9918BD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建筑工程质量验收与资料管理【83212030】</w:t>
            </w:r>
          </w:p>
        </w:tc>
      </w:tr>
      <w:tr w14:paraId="79D718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1AC3599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4.绘制与识读施工图的能力、用计算机应用能力及力学知识将复杂的问题加以描述并进行分析，综合解决问题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660FBC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4.1.能够运用图纸、图表和文字等准确有效的表达土建筑工程设计，施工和管理方案。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E39E26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结构图识图技能实训【83212012】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毕业设计与答辩【83212019】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建筑结构【83212004】</w:t>
            </w:r>
          </w:p>
        </w:tc>
      </w:tr>
      <w:tr w14:paraId="43AC4C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EC1718B">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30C443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4.2.能够运用建筑工程技术专业知识原理对建筑工程施工图进行识读。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3D5E45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假期专业实践三【83212016】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毕业设计与答辩【83212019】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房屋建筑学【83212002】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假期专业实践一【83212014】</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假期专业实践四【83212017】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假期专业实践二【83212015】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1+X建筑工程识图职业技能实训【83212011】</w:t>
            </w:r>
          </w:p>
        </w:tc>
      </w:tr>
      <w:tr w14:paraId="1F739D9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BF74F00">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DE9CF0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4.3.能熟练运用办公软件进行文档撰写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38A2C0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毕业设计与答辩【83212019】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建筑工程质量验收与资料管理【83212030】</w:t>
            </w:r>
          </w:p>
        </w:tc>
      </w:tr>
      <w:tr w14:paraId="376A9B9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F7F69D1">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72B8CC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4.4.能熟练运用CAD绘图软件进行绘图。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B3CAFE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结构图识图技能实训【83212012】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1+X建筑工程识图职业技能实训【83212011】</w:t>
            </w:r>
          </w:p>
        </w:tc>
      </w:tr>
      <w:tr w14:paraId="1DBD57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36CE728">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B8D2A4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4.5.能够使用BIM等技术正确模拟复杂工程问题。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796E0A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1+XBIM职业技能实训【83212013】</w:t>
            </w:r>
          </w:p>
        </w:tc>
      </w:tr>
      <w:tr w14:paraId="0DC14F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F554E75">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478412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4.6.掌握数学、力学和专业基础知识，并能用于推演和分析在设计、施工及维护过程中的复杂工程问题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0D382C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建筑力学【83212003】</w:t>
            </w:r>
          </w:p>
        </w:tc>
      </w:tr>
      <w:tr w14:paraId="65B67E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15AC2AE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5.常用建筑材料应用和地基基础处理能力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998C1C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5.1.能够运用建筑材料的相关知识合理选用建筑材料。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CD6540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建筑材料【83212001】</w:t>
            </w:r>
          </w:p>
        </w:tc>
      </w:tr>
      <w:tr w14:paraId="460E08F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71F9DA5">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AD630A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5.2.具有建筑材料检验、存放及保管的能力。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A63C6D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建筑材料【83212001】</w:t>
            </w:r>
          </w:p>
        </w:tc>
      </w:tr>
      <w:tr w14:paraId="52E897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D0E6C37">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0CC622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5.3.能够运用建筑材料相关知识对建筑材料进行检测。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42F77B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建筑材料【83212001】</w:t>
            </w:r>
          </w:p>
        </w:tc>
      </w:tr>
      <w:tr w14:paraId="330A81C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08373AA">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17D783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5.4.具有审查建筑材料检验报告单的能力。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F48CE9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建筑材料【83212001】</w:t>
            </w:r>
          </w:p>
        </w:tc>
      </w:tr>
      <w:tr w14:paraId="60F4FB6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C55D648">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B36634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5.5.能够熟悉土力学基本物理指标实验操作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13271F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地基与基础【83212006】</w:t>
            </w:r>
          </w:p>
        </w:tc>
      </w:tr>
      <w:tr w14:paraId="022C8D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E981566">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8FB855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5.6.掌握基础施工图识读，工程勘察理论知识，常见地基处理方法。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DC40E9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地基与基础【83212006】</w:t>
            </w:r>
          </w:p>
        </w:tc>
      </w:tr>
      <w:tr w14:paraId="5ED2C9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04E3EFD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6.能够指导现场建筑工程施工，能编制施工方案，工程测量，指导工人施工和进行技术安全交底、能组织施工检查验收、施工信息资料编制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E6AE1D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6.1.能对施工现场进行总体布置，进行材料采购、机具配置、人员落实，前期资料报审。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B5A1C3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施工组织设计实训【83212020】</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施工组织与项目管理【83212008】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毕业设计与答辩【83212019】</w:t>
            </w:r>
          </w:p>
        </w:tc>
      </w:tr>
      <w:tr w14:paraId="16AE85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E0681F9">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0BAB47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6.2.正确进行施工变更、现场实测资料整理。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583376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毕业设计与答辩【83212019】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p>
        </w:tc>
      </w:tr>
      <w:tr w14:paraId="7945BF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007AE41">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9E92E6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6.3.依据图纸规范、施工组织设计和专项施工方案组织施工；对班组进行技术交底、工程质量、平安生产交底、操作办法交底。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F2C87B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假期专业实践四【83212017】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高层建筑施工【83212023】</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毕业设计与答辩【83212019】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施工组织与项目管理【83212008】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施工组织设计实训【83212020】</w:t>
            </w:r>
          </w:p>
        </w:tc>
      </w:tr>
      <w:tr w14:paraId="142201A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1C5DD8F">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EBA141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6.4.能够进行隐蔽工程报验、工序报验、材料报验；进行跟踪检查，如发生漏检、发现质量问题或质量隐患，提出改进措施，必要时签发整改通知书。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F72125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顶岗实习【83212018】</w:t>
            </w:r>
          </w:p>
        </w:tc>
      </w:tr>
      <w:tr w14:paraId="5B34440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63018E4">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3E8C5D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6.5.能够归档施工过程资料和质检资料。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F5FFC4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假期专业实践四【83212017】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假期专业实践一【83212014】</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假期专业实践三【83212016】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假期专业实践二【83212015】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毕业设计与答辩【83212019】</w:t>
            </w:r>
          </w:p>
        </w:tc>
      </w:tr>
      <w:tr w14:paraId="677554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2DE4792">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3CCF36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6.6.具有建筑工程施工测量的能力，定位及抄平放线、垂直度控制的能力，能够对实际工程进行建筑变形观测。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56B1C2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建筑工程测量实训【83212031】</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假期专业实践三【83212016】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假期专业实践二【83212015】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假期专业实践四【83212017】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建筑工程测量【83212005】</w:t>
            </w:r>
          </w:p>
        </w:tc>
      </w:tr>
      <w:tr w14:paraId="2AF88EE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9F28D69">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E2DE5D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6.7.掌握掌握土建专业主要工种的工艺及基本操作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8CF731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钢结构的制作与安装【83212024】</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假期专业实践三【83212016】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假期专业实践四【83212017】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建筑施工技术【83212007】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装配式建筑施工技术【83212022】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假期专业实践二【83212015】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假期专业实践一【83212014】</w:t>
            </w:r>
          </w:p>
        </w:tc>
      </w:tr>
      <w:tr w14:paraId="1A8B69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2476685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7.建筑工程监理及建筑工程造价的能力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E37233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7.1.能够对建设工程质量、进度、投资进行合理控制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8AB08B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建筑工程监理概论【83212026】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建筑工程经济【83212010】</w:t>
            </w:r>
          </w:p>
        </w:tc>
      </w:tr>
      <w:tr w14:paraId="1FA5924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4A3F9EC">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D6EDA9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7.2.建设工程合同、信息、安全管理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32B701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建筑工程施工安全管理【83212028】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工程招投标与合同管理【83212029】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工程招标与合同管理实训【83212021】</w:t>
            </w:r>
          </w:p>
        </w:tc>
      </w:tr>
      <w:tr w14:paraId="265076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55056F4">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4E9AA6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7.3.建设工程各方关系的协调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62AA18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建筑工程监理概论【83212026】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p>
        </w:tc>
      </w:tr>
      <w:tr w14:paraId="72D8E2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8600C49">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60FAFB0">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7.4.具有土建工程量的计算的能力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5EB036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建筑工程计量与计价【83212009】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计量与计价实训【83212032】</w:t>
            </w:r>
          </w:p>
        </w:tc>
      </w:tr>
      <w:tr w14:paraId="527D04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71722D1">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5C94D0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7.5.能够运用专业知识编制土建工程预算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A27C36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计量与计价实训【83212032】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建筑工程计量与计价【83212009】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毕业设计与答辩【83212019】</w:t>
            </w:r>
          </w:p>
        </w:tc>
      </w:tr>
      <w:tr w14:paraId="7B5DDF8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756BA2A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8.施工质量的检验能力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CB4815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8.1.掌握建筑构造的基本原理和建筑结构设计原理及基本的构造措施。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829FB4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建筑结构【83212004】</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房屋建筑学【83212002】</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毕业设计与答辩【83212019】</w:t>
            </w:r>
          </w:p>
        </w:tc>
      </w:tr>
      <w:tr w14:paraId="2642EEC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7DA42A6">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3EF337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8.2.能够对土建工程施工的质量标准进行准确掌握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D216612">
            <w:pPr>
              <w:spacing w:line="268" w:lineRule="auto"/>
              <w:jc w:val="left"/>
              <w:rPr>
                <w:rFonts w:hint="eastAsia" w:ascii="仿宋" w:hAnsi="仿宋" w:eastAsia="仿宋" w:cs="仿宋"/>
                <w:kern w:val="2"/>
                <w:sz w:val="24"/>
                <w:szCs w:val="24"/>
                <w:lang w:val="en-US" w:eastAsia="zh-CN" w:bidi="ar"/>
              </w:rPr>
            </w:pPr>
          </w:p>
        </w:tc>
      </w:tr>
      <w:tr w14:paraId="28376A3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69873AD">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9A96F9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8.3.能够掌握主要工种检验的程序和手段。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F09BCDD">
            <w:pPr>
              <w:spacing w:line="268" w:lineRule="auto"/>
              <w:jc w:val="left"/>
              <w:rPr>
                <w:rFonts w:hint="eastAsia" w:ascii="仿宋" w:hAnsi="仿宋" w:eastAsia="仿宋" w:cs="仿宋"/>
                <w:kern w:val="2"/>
                <w:sz w:val="24"/>
                <w:szCs w:val="24"/>
                <w:lang w:val="en-US" w:eastAsia="zh-CN" w:bidi="ar"/>
              </w:rPr>
            </w:pPr>
          </w:p>
        </w:tc>
      </w:tr>
      <w:tr w14:paraId="0897BD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2AFD802">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ACCF18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8.4.能够对一般质量缺陷进行处理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8F4845E">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顶岗实习【83212018】</w:t>
            </w:r>
          </w:p>
        </w:tc>
      </w:tr>
      <w:tr w14:paraId="4DCF4B1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D02689E">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7EE304C">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8.5.了解建筑水电设备及智能建筑等相关专业的基本知识。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18F913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智能建造概论【83212025】</w:t>
            </w:r>
          </w:p>
        </w:tc>
      </w:tr>
      <w:tr w14:paraId="0531055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66CDE50">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3F2F8B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8.6.具有工程质量检验及验收表格填写的能力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31A20E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建筑工程质量验收与资料管理【83212030】</w:t>
            </w:r>
          </w:p>
        </w:tc>
      </w:tr>
      <w:tr w14:paraId="07BF16B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3ECC82F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9.具有自主学习意识和终身学习意识，有不断学习和适应发展的能力和创新创业能力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98881E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9.1.正确认识自主学习的重要性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2ACFC4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毕业设计与答辩【83212019】</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p>
        </w:tc>
      </w:tr>
      <w:tr w14:paraId="30C0F7B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CEEEE57">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67C0AB6">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9.2.具备了解和跟踪学科发展趋势的能力。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3BAC1F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智能建造概论【83212025】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1+XBIM职业技能实训【83212013】</w:t>
            </w:r>
          </w:p>
        </w:tc>
      </w:tr>
      <w:tr w14:paraId="18E6B83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615A5B5">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BF7150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9.3.具有终身学习并适应建筑工程新发展的意识。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5630B1D">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1+XBIM职业技能实训【83212013】</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智能建造概论【83212025】</w:t>
            </w:r>
          </w:p>
        </w:tc>
      </w:tr>
      <w:tr w14:paraId="5585CAE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959FBAB">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A81573B">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9.4.具有终身学习和适应社会和技术发展的能力。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EA91DD3">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智能建造概论【83212025】</w:t>
            </w:r>
          </w:p>
        </w:tc>
      </w:tr>
      <w:tr w14:paraId="6AB9520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FBA847D">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9540057">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9.5.具有追踪新知识的意识。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41B146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智能建造概论【83212025】</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1+XBIM职业技能实训【83212013】</w:t>
            </w:r>
          </w:p>
        </w:tc>
      </w:tr>
      <w:tr w14:paraId="3A8520B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53DDA2F">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4D26AE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9.6.了解土木工程新材料、新工艺、新方法,具有创新意识，提高创新创业的能力，为自身将来的发展拓展道路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1FE8BA9">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智能建造概论【83212025】</w:t>
            </w:r>
          </w:p>
        </w:tc>
      </w:tr>
      <w:tr w14:paraId="6420D0C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0CDF48F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10.组织管理能力、沟通能力和团队协作能力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2D0B918">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10.1.能够应用工程管理原理对工程项目进行组织、管理和领导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BFD5BD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施工组织与项目管理【83212008】</w:t>
            </w:r>
          </w:p>
        </w:tc>
      </w:tr>
      <w:tr w14:paraId="3C93FA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E9E9E36">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2056F5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10.2.具有团队合作精神。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20AEAA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假期专业实践三【83212016】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假期专业实践四【83212017】</w:t>
            </w:r>
          </w:p>
        </w:tc>
      </w:tr>
      <w:tr w14:paraId="117C81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2490EC3">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849A174">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10.3.能够在多学科组成的团队中承担负责人角色，促进团队成员的沟通协调或承担成员角色完成个体工作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AB3F2AF">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顶岗实习【83212018】</w:t>
            </w:r>
          </w:p>
        </w:tc>
      </w:tr>
      <w:tr w14:paraId="0DC1AF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F32CAAE">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2B486E5">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10.4.能够积极参与团队讨论、与团队成员协作共同达成工作目标。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6018281">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假期专业实践一【83212014】</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假期专业实践三【83212016】</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假期专业实践二【83212015】</w:t>
            </w:r>
          </w:p>
        </w:tc>
      </w:tr>
      <w:tr w14:paraId="511E81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2FF4DC1">
            <w:pPr>
              <w:spacing w:line="268" w:lineRule="auto"/>
              <w:jc w:val="left"/>
              <w:rPr>
                <w:rFonts w:hint="default" w:ascii="仿宋" w:hAnsi="仿宋" w:eastAsia="仿宋" w:cs="仿宋"/>
                <w:kern w:val="2"/>
                <w:sz w:val="24"/>
                <w:szCs w:val="24"/>
                <w:lang w:val="en-US" w:eastAsia="zh-CN" w:bidi="ar"/>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3BAF84A">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10.5.具备良好的沟通能力。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D084432">
            <w:pPr>
              <w:spacing w:line="268" w:lineRule="auto"/>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假期专业实践四【83212017】</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顶岗实习【83212018】</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假期专业实践三【83212016】</w:t>
            </w:r>
          </w:p>
        </w:tc>
      </w:tr>
    </w:tbl>
    <w:p w14:paraId="79DA85E8">
      <w:pPr>
        <w:keepNext w:val="0"/>
        <w:keepLines w:val="0"/>
        <w:widowControl w:val="0"/>
        <w:numPr>
          <w:ilvl w:val="0"/>
          <w:numId w:val="1"/>
        </w:numPr>
        <w:suppressLineNumbers w:val="0"/>
        <w:autoSpaceDE w:val="0"/>
        <w:autoSpaceDN/>
        <w:spacing w:before="0" w:beforeAutospacing="0" w:line="580" w:lineRule="exact"/>
        <w:ind w:left="0" w:right="0" w:firstLine="640" w:firstLineChars="200"/>
        <w:jc w:val="left"/>
        <w:outlineLvl w:val="0"/>
        <w:rPr>
          <w:rFonts w:hint="default" w:ascii="黑体" w:hAnsi="宋体" w:eastAsia="黑体" w:cs="黑体"/>
          <w:kern w:val="2"/>
          <w:sz w:val="32"/>
          <w:szCs w:val="32"/>
        </w:rPr>
      </w:pPr>
      <w:bookmarkStart w:id="14" w:name="_Toc19164"/>
      <w:r>
        <w:rPr>
          <w:rFonts w:hint="eastAsia" w:ascii="黑体" w:hAnsi="宋体" w:eastAsia="黑体" w:cs="黑体"/>
          <w:kern w:val="2"/>
          <w:sz w:val="32"/>
          <w:szCs w:val="32"/>
        </w:rPr>
        <w:t>主要课程内容</w:t>
      </w:r>
      <w:bookmarkEnd w:id="14"/>
      <w:r>
        <w:rPr>
          <w:rFonts w:hint="eastAsia" w:ascii="黑体" w:hAnsi="宋体" w:eastAsia="黑体" w:cs="黑体"/>
          <w:kern w:val="2"/>
          <w:sz w:val="32"/>
          <w:szCs w:val="32"/>
        </w:rPr>
        <w:t xml:space="preserve"> </w:t>
      </w:r>
    </w:p>
    <w:p w14:paraId="096A0E2E">
      <w:pPr>
        <w:keepNext w:val="0"/>
        <w:keepLines w:val="0"/>
        <w:widowControl w:val="0"/>
        <w:numPr>
          <w:ilvl w:val="0"/>
          <w:numId w:val="8"/>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专业群共享平台</w:t>
      </w:r>
      <w:r>
        <w:rPr>
          <w:rFonts w:hint="default" w:ascii="楷体_GB2312" w:eastAsia="楷体_GB2312" w:cs="楷体_GB2312"/>
          <w:b/>
          <w:bCs/>
          <w:kern w:val="2"/>
          <w:sz w:val="32"/>
          <w:szCs w:val="32"/>
        </w:rPr>
        <w:t xml:space="preserve"> </w:t>
      </w:r>
    </w:p>
    <w:p w14:paraId="20F8BD8D">
      <w:pPr>
        <w:spacing w:line="360" w:lineRule="auto"/>
        <w:rPr>
          <w:rFonts w:hint="eastAsia" w:ascii="宋体" w:hAnsi="宋体" w:eastAsia="宋体" w:cs="Times New Roman"/>
          <w:kern w:val="2"/>
          <w:sz w:val="22"/>
          <w:szCs w:val="22"/>
        </w:rPr>
      </w:pPr>
      <w:r>
        <w:rPr>
          <w:rFonts w:hint="eastAsia" w:ascii="宋体" w:hAnsi="宋体" w:eastAsia="宋体" w:cs="Times New Roman"/>
          <w:kern w:val="2"/>
          <w:sz w:val="22"/>
          <w:szCs w:val="22"/>
        </w:rPr>
        <w:t xml:space="preserve"> </w:t>
      </w:r>
    </w:p>
    <w:tbl>
      <w:tblPr>
        <w:tblStyle w:val="14"/>
        <w:tblW w:w="83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80"/>
        <w:gridCol w:w="933"/>
        <w:gridCol w:w="1356"/>
        <w:gridCol w:w="1372"/>
        <w:gridCol w:w="1439"/>
        <w:gridCol w:w="1548"/>
      </w:tblGrid>
      <w:tr w14:paraId="00C8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10A924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5C1536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【83211001】建筑识图与CAD制图</w:t>
            </w:r>
          </w:p>
        </w:tc>
      </w:tr>
      <w:tr w14:paraId="114B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2B33DD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33" w:type="dxa"/>
            <w:tcBorders>
              <w:top w:val="single" w:color="auto" w:sz="4" w:space="0"/>
              <w:left w:val="nil"/>
              <w:bottom w:val="single" w:color="auto" w:sz="4" w:space="0"/>
              <w:right w:val="single" w:color="auto" w:sz="4" w:space="0"/>
            </w:tcBorders>
            <w:shd w:val="clear" w:color="auto" w:fill="auto"/>
            <w:vAlign w:val="center"/>
          </w:tcPr>
          <w:p w14:paraId="7F9F4B4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80 </w:t>
            </w:r>
          </w:p>
        </w:tc>
        <w:tc>
          <w:tcPr>
            <w:tcW w:w="1356" w:type="dxa"/>
            <w:tcBorders>
              <w:top w:val="single" w:color="auto" w:sz="4" w:space="0"/>
              <w:left w:val="nil"/>
              <w:bottom w:val="single" w:color="auto" w:sz="4" w:space="0"/>
              <w:right w:val="single" w:color="auto" w:sz="4" w:space="0"/>
            </w:tcBorders>
            <w:shd w:val="clear" w:color="auto" w:fill="auto"/>
            <w:vAlign w:val="center"/>
          </w:tcPr>
          <w:p w14:paraId="6311384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72" w:type="dxa"/>
            <w:tcBorders>
              <w:top w:val="single" w:color="auto" w:sz="4" w:space="0"/>
              <w:left w:val="nil"/>
              <w:bottom w:val="single" w:color="auto" w:sz="4" w:space="0"/>
              <w:right w:val="single" w:color="auto" w:sz="4" w:space="0"/>
            </w:tcBorders>
            <w:shd w:val="clear" w:color="auto" w:fill="auto"/>
            <w:vAlign w:val="center"/>
          </w:tcPr>
          <w:p w14:paraId="1B73CB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40 </w:t>
            </w:r>
          </w:p>
        </w:tc>
        <w:tc>
          <w:tcPr>
            <w:tcW w:w="1439" w:type="dxa"/>
            <w:tcBorders>
              <w:top w:val="single" w:color="auto" w:sz="4" w:space="0"/>
              <w:left w:val="nil"/>
              <w:bottom w:val="single" w:color="auto" w:sz="4" w:space="0"/>
              <w:right w:val="single" w:color="auto" w:sz="4" w:space="0"/>
            </w:tcBorders>
            <w:shd w:val="clear" w:color="auto" w:fill="auto"/>
            <w:vAlign w:val="center"/>
          </w:tcPr>
          <w:p w14:paraId="700117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548" w:type="dxa"/>
            <w:tcBorders>
              <w:top w:val="single" w:color="auto" w:sz="4" w:space="0"/>
              <w:left w:val="nil"/>
              <w:bottom w:val="single" w:color="auto" w:sz="4" w:space="0"/>
              <w:right w:val="single" w:color="auto" w:sz="4" w:space="0"/>
            </w:tcBorders>
            <w:shd w:val="clear" w:color="auto" w:fill="auto"/>
            <w:vAlign w:val="center"/>
          </w:tcPr>
          <w:p w14:paraId="31A177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40 </w:t>
            </w:r>
          </w:p>
        </w:tc>
      </w:tr>
      <w:tr w14:paraId="7008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1DED0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933" w:type="dxa"/>
            <w:tcBorders>
              <w:top w:val="single" w:color="auto" w:sz="4" w:space="0"/>
              <w:left w:val="nil"/>
              <w:bottom w:val="single" w:color="auto" w:sz="4" w:space="0"/>
              <w:right w:val="single" w:color="auto" w:sz="4" w:space="0"/>
            </w:tcBorders>
            <w:shd w:val="clear" w:color="auto" w:fill="auto"/>
            <w:vAlign w:val="center"/>
          </w:tcPr>
          <w:p w14:paraId="3101EAA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356" w:type="dxa"/>
            <w:tcBorders>
              <w:top w:val="single" w:color="auto" w:sz="4" w:space="0"/>
              <w:left w:val="nil"/>
              <w:bottom w:val="single" w:color="auto" w:sz="4" w:space="0"/>
              <w:right w:val="single" w:color="auto" w:sz="4" w:space="0"/>
            </w:tcBorders>
            <w:shd w:val="clear" w:color="auto" w:fill="auto"/>
            <w:vAlign w:val="center"/>
          </w:tcPr>
          <w:p w14:paraId="7CB3E34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72" w:type="dxa"/>
            <w:tcBorders>
              <w:top w:val="single" w:color="auto" w:sz="4" w:space="0"/>
              <w:left w:val="nil"/>
              <w:bottom w:val="single" w:color="auto" w:sz="4" w:space="0"/>
              <w:right w:val="single" w:color="auto" w:sz="4" w:space="0"/>
            </w:tcBorders>
            <w:shd w:val="clear" w:color="auto" w:fill="auto"/>
            <w:vAlign w:val="center"/>
          </w:tcPr>
          <w:p w14:paraId="1EFD11C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39" w:type="dxa"/>
            <w:tcBorders>
              <w:top w:val="single" w:color="auto" w:sz="4" w:space="0"/>
              <w:left w:val="nil"/>
              <w:bottom w:val="single" w:color="auto" w:sz="4" w:space="0"/>
              <w:right w:val="single" w:color="auto" w:sz="4" w:space="0"/>
            </w:tcBorders>
            <w:shd w:val="clear" w:color="auto" w:fill="auto"/>
            <w:vAlign w:val="center"/>
          </w:tcPr>
          <w:p w14:paraId="1576D4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548" w:type="dxa"/>
            <w:tcBorders>
              <w:top w:val="single" w:color="auto" w:sz="4" w:space="0"/>
              <w:left w:val="nil"/>
              <w:bottom w:val="single" w:color="auto" w:sz="4" w:space="0"/>
              <w:right w:val="single" w:color="auto" w:sz="4" w:space="0"/>
            </w:tcBorders>
            <w:shd w:val="clear" w:color="auto" w:fill="auto"/>
            <w:vAlign w:val="center"/>
          </w:tcPr>
          <w:p w14:paraId="1163C0D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 </w:t>
            </w:r>
          </w:p>
        </w:tc>
      </w:tr>
      <w:tr w14:paraId="0872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6A2F8D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B5AB7F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03E7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1D35D9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E7BDAE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eastAsia" w:ascii="仿宋" w:hAnsi="仿宋" w:eastAsia="仿宋" w:cs="仿宋"/>
                <w:kern w:val="2"/>
                <w:sz w:val="28"/>
                <w:szCs w:val="28"/>
              </w:rPr>
              <w:t>1.制图的基本规定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2.投影图的绘制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3.建筑施工图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4.中望CAD绘制建筑施工图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5.中望CAD的常用命令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6.中望建筑软件</w:t>
            </w:r>
          </w:p>
        </w:tc>
      </w:tr>
      <w:tr w14:paraId="5A43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88"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8E247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FFD259D">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bl>
    <w:p w14:paraId="5B4522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80"/>
        <w:gridCol w:w="933"/>
        <w:gridCol w:w="1356"/>
        <w:gridCol w:w="1372"/>
        <w:gridCol w:w="1439"/>
        <w:gridCol w:w="1548"/>
      </w:tblGrid>
      <w:tr w14:paraId="5D21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E3D84C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5CB96B7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【83211002】BIM建模</w:t>
            </w:r>
          </w:p>
        </w:tc>
      </w:tr>
      <w:tr w14:paraId="07ED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06818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33" w:type="dxa"/>
            <w:tcBorders>
              <w:top w:val="single" w:color="auto" w:sz="4" w:space="0"/>
              <w:left w:val="nil"/>
              <w:bottom w:val="single" w:color="auto" w:sz="4" w:space="0"/>
              <w:right w:val="single" w:color="auto" w:sz="4" w:space="0"/>
            </w:tcBorders>
            <w:shd w:val="clear" w:color="auto" w:fill="auto"/>
            <w:vAlign w:val="center"/>
          </w:tcPr>
          <w:p w14:paraId="58E5EF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1356" w:type="dxa"/>
            <w:tcBorders>
              <w:top w:val="single" w:color="auto" w:sz="4" w:space="0"/>
              <w:left w:val="nil"/>
              <w:bottom w:val="single" w:color="auto" w:sz="4" w:space="0"/>
              <w:right w:val="single" w:color="auto" w:sz="4" w:space="0"/>
            </w:tcBorders>
            <w:shd w:val="clear" w:color="auto" w:fill="auto"/>
            <w:vAlign w:val="center"/>
          </w:tcPr>
          <w:p w14:paraId="2DAD067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72" w:type="dxa"/>
            <w:tcBorders>
              <w:top w:val="single" w:color="auto" w:sz="4" w:space="0"/>
              <w:left w:val="nil"/>
              <w:bottom w:val="single" w:color="auto" w:sz="4" w:space="0"/>
              <w:right w:val="single" w:color="auto" w:sz="4" w:space="0"/>
            </w:tcBorders>
            <w:shd w:val="clear" w:color="auto" w:fill="auto"/>
            <w:vAlign w:val="center"/>
          </w:tcPr>
          <w:p w14:paraId="1F89771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1439" w:type="dxa"/>
            <w:tcBorders>
              <w:top w:val="single" w:color="auto" w:sz="4" w:space="0"/>
              <w:left w:val="nil"/>
              <w:bottom w:val="single" w:color="auto" w:sz="4" w:space="0"/>
              <w:right w:val="single" w:color="auto" w:sz="4" w:space="0"/>
            </w:tcBorders>
            <w:shd w:val="clear" w:color="auto" w:fill="auto"/>
            <w:vAlign w:val="center"/>
          </w:tcPr>
          <w:p w14:paraId="73819D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548" w:type="dxa"/>
            <w:tcBorders>
              <w:top w:val="single" w:color="auto" w:sz="4" w:space="0"/>
              <w:left w:val="nil"/>
              <w:bottom w:val="single" w:color="auto" w:sz="4" w:space="0"/>
              <w:right w:val="single" w:color="auto" w:sz="4" w:space="0"/>
            </w:tcBorders>
            <w:shd w:val="clear" w:color="auto" w:fill="auto"/>
            <w:vAlign w:val="center"/>
          </w:tcPr>
          <w:p w14:paraId="56418C7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r>
      <w:tr w14:paraId="6D78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B9DA4C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933" w:type="dxa"/>
            <w:tcBorders>
              <w:top w:val="single" w:color="auto" w:sz="4" w:space="0"/>
              <w:left w:val="nil"/>
              <w:bottom w:val="single" w:color="auto" w:sz="4" w:space="0"/>
              <w:right w:val="single" w:color="auto" w:sz="4" w:space="0"/>
            </w:tcBorders>
            <w:shd w:val="clear" w:color="auto" w:fill="auto"/>
            <w:vAlign w:val="center"/>
          </w:tcPr>
          <w:p w14:paraId="3C2AD71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356" w:type="dxa"/>
            <w:tcBorders>
              <w:top w:val="single" w:color="auto" w:sz="4" w:space="0"/>
              <w:left w:val="nil"/>
              <w:bottom w:val="single" w:color="auto" w:sz="4" w:space="0"/>
              <w:right w:val="single" w:color="auto" w:sz="4" w:space="0"/>
            </w:tcBorders>
            <w:shd w:val="clear" w:color="auto" w:fill="auto"/>
            <w:vAlign w:val="center"/>
          </w:tcPr>
          <w:p w14:paraId="4538C8F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72" w:type="dxa"/>
            <w:tcBorders>
              <w:top w:val="single" w:color="auto" w:sz="4" w:space="0"/>
              <w:left w:val="nil"/>
              <w:bottom w:val="single" w:color="auto" w:sz="4" w:space="0"/>
              <w:right w:val="single" w:color="auto" w:sz="4" w:space="0"/>
            </w:tcBorders>
            <w:shd w:val="clear" w:color="auto" w:fill="auto"/>
            <w:vAlign w:val="center"/>
          </w:tcPr>
          <w:p w14:paraId="779EF74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39" w:type="dxa"/>
            <w:tcBorders>
              <w:top w:val="single" w:color="auto" w:sz="4" w:space="0"/>
              <w:left w:val="nil"/>
              <w:bottom w:val="single" w:color="auto" w:sz="4" w:space="0"/>
              <w:right w:val="single" w:color="auto" w:sz="4" w:space="0"/>
            </w:tcBorders>
            <w:shd w:val="clear" w:color="auto" w:fill="auto"/>
            <w:vAlign w:val="center"/>
          </w:tcPr>
          <w:p w14:paraId="7C9709D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548" w:type="dxa"/>
            <w:tcBorders>
              <w:top w:val="single" w:color="auto" w:sz="4" w:space="0"/>
              <w:left w:val="nil"/>
              <w:bottom w:val="single" w:color="auto" w:sz="4" w:space="0"/>
              <w:right w:val="single" w:color="auto" w:sz="4" w:space="0"/>
            </w:tcBorders>
            <w:shd w:val="clear" w:color="auto" w:fill="auto"/>
            <w:vAlign w:val="center"/>
          </w:tcPr>
          <w:p w14:paraId="00E2F79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r>
      <w:tr w14:paraId="2F4A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6"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555F8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BCD477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57EB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FCF51F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02698A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eastAsia" w:ascii="仿宋" w:hAnsi="仿宋" w:eastAsia="仿宋" w:cs="仿宋"/>
                <w:kern w:val="2"/>
                <w:sz w:val="28"/>
                <w:szCs w:val="28"/>
              </w:rPr>
              <w:t>1.BIM基本知识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2.REVIT基本操作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3.标高、轴网的绘制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4.墙体、门窗的绘制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5.屋顶的绘制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6.楼板的绘制和楼层编辑</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7.柱、雨棚、室外场地的绘制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8.BIM模型综合应用</w:t>
            </w:r>
          </w:p>
        </w:tc>
      </w:tr>
      <w:tr w14:paraId="342C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DD005F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9E6FCE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bl>
    <w:p w14:paraId="2E4F9B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80"/>
        <w:gridCol w:w="933"/>
        <w:gridCol w:w="1356"/>
        <w:gridCol w:w="1372"/>
        <w:gridCol w:w="1439"/>
        <w:gridCol w:w="1548"/>
      </w:tblGrid>
      <w:tr w14:paraId="2B64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E2415C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69BDDB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【83211003】建筑法规</w:t>
            </w:r>
          </w:p>
        </w:tc>
      </w:tr>
      <w:tr w14:paraId="569E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22AA2A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33" w:type="dxa"/>
            <w:tcBorders>
              <w:top w:val="single" w:color="auto" w:sz="4" w:space="0"/>
              <w:left w:val="nil"/>
              <w:bottom w:val="single" w:color="auto" w:sz="4" w:space="0"/>
              <w:right w:val="single" w:color="auto" w:sz="4" w:space="0"/>
            </w:tcBorders>
            <w:shd w:val="clear" w:color="auto" w:fill="auto"/>
            <w:vAlign w:val="center"/>
          </w:tcPr>
          <w:p w14:paraId="204167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356" w:type="dxa"/>
            <w:tcBorders>
              <w:top w:val="single" w:color="auto" w:sz="4" w:space="0"/>
              <w:left w:val="nil"/>
              <w:bottom w:val="single" w:color="auto" w:sz="4" w:space="0"/>
              <w:right w:val="single" w:color="auto" w:sz="4" w:space="0"/>
            </w:tcBorders>
            <w:shd w:val="clear" w:color="auto" w:fill="auto"/>
            <w:vAlign w:val="center"/>
          </w:tcPr>
          <w:p w14:paraId="663477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72" w:type="dxa"/>
            <w:tcBorders>
              <w:top w:val="single" w:color="auto" w:sz="4" w:space="0"/>
              <w:left w:val="nil"/>
              <w:bottom w:val="single" w:color="auto" w:sz="4" w:space="0"/>
              <w:right w:val="single" w:color="auto" w:sz="4" w:space="0"/>
            </w:tcBorders>
            <w:shd w:val="clear" w:color="auto" w:fill="auto"/>
            <w:vAlign w:val="center"/>
          </w:tcPr>
          <w:p w14:paraId="3B55199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439" w:type="dxa"/>
            <w:tcBorders>
              <w:top w:val="single" w:color="auto" w:sz="4" w:space="0"/>
              <w:left w:val="nil"/>
              <w:bottom w:val="single" w:color="auto" w:sz="4" w:space="0"/>
              <w:right w:val="single" w:color="auto" w:sz="4" w:space="0"/>
            </w:tcBorders>
            <w:shd w:val="clear" w:color="auto" w:fill="auto"/>
            <w:vAlign w:val="center"/>
          </w:tcPr>
          <w:p w14:paraId="18C0C1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548" w:type="dxa"/>
            <w:tcBorders>
              <w:top w:val="single" w:color="auto" w:sz="4" w:space="0"/>
              <w:left w:val="nil"/>
              <w:bottom w:val="single" w:color="auto" w:sz="4" w:space="0"/>
              <w:right w:val="single" w:color="auto" w:sz="4" w:space="0"/>
            </w:tcBorders>
            <w:shd w:val="clear" w:color="auto" w:fill="auto"/>
            <w:vAlign w:val="center"/>
          </w:tcPr>
          <w:p w14:paraId="17A8C87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6425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FA7140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933" w:type="dxa"/>
            <w:tcBorders>
              <w:top w:val="single" w:color="auto" w:sz="4" w:space="0"/>
              <w:left w:val="nil"/>
              <w:bottom w:val="single" w:color="auto" w:sz="4" w:space="0"/>
              <w:right w:val="single" w:color="auto" w:sz="4" w:space="0"/>
            </w:tcBorders>
            <w:shd w:val="clear" w:color="auto" w:fill="auto"/>
            <w:vAlign w:val="center"/>
          </w:tcPr>
          <w:p w14:paraId="6DCC818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356" w:type="dxa"/>
            <w:tcBorders>
              <w:top w:val="single" w:color="auto" w:sz="4" w:space="0"/>
              <w:left w:val="nil"/>
              <w:bottom w:val="single" w:color="auto" w:sz="4" w:space="0"/>
              <w:right w:val="single" w:color="auto" w:sz="4" w:space="0"/>
            </w:tcBorders>
            <w:shd w:val="clear" w:color="auto" w:fill="auto"/>
            <w:vAlign w:val="center"/>
          </w:tcPr>
          <w:p w14:paraId="1DFE7E7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72" w:type="dxa"/>
            <w:tcBorders>
              <w:top w:val="single" w:color="auto" w:sz="4" w:space="0"/>
              <w:left w:val="nil"/>
              <w:bottom w:val="single" w:color="auto" w:sz="4" w:space="0"/>
              <w:right w:val="single" w:color="auto" w:sz="4" w:space="0"/>
            </w:tcBorders>
            <w:shd w:val="clear" w:color="auto" w:fill="auto"/>
            <w:vAlign w:val="center"/>
          </w:tcPr>
          <w:p w14:paraId="59B7A25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39" w:type="dxa"/>
            <w:tcBorders>
              <w:top w:val="single" w:color="auto" w:sz="4" w:space="0"/>
              <w:left w:val="nil"/>
              <w:bottom w:val="single" w:color="auto" w:sz="4" w:space="0"/>
              <w:right w:val="single" w:color="auto" w:sz="4" w:space="0"/>
            </w:tcBorders>
            <w:shd w:val="clear" w:color="auto" w:fill="auto"/>
            <w:vAlign w:val="center"/>
          </w:tcPr>
          <w:p w14:paraId="7CF5CD8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548" w:type="dxa"/>
            <w:tcBorders>
              <w:top w:val="single" w:color="auto" w:sz="4" w:space="0"/>
              <w:left w:val="nil"/>
              <w:bottom w:val="single" w:color="auto" w:sz="4" w:space="0"/>
              <w:right w:val="single" w:color="auto" w:sz="4" w:space="0"/>
            </w:tcBorders>
            <w:shd w:val="clear" w:color="auto" w:fill="auto"/>
            <w:vAlign w:val="center"/>
          </w:tcPr>
          <w:p w14:paraId="4CE228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r>
      <w:tr w14:paraId="5E17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5"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E565CA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B0620C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5A88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711FE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B25DE9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eastAsia" w:ascii="仿宋" w:hAnsi="仿宋" w:eastAsia="仿宋" w:cs="仿宋"/>
                <w:kern w:val="2"/>
                <w:sz w:val="28"/>
                <w:szCs w:val="28"/>
              </w:rPr>
              <w:t>1.建筑法规基础</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2.建筑许可法规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3.建筑工程发包与承包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4.建筑工程招投标法规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5.建设工程合同法规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6.建设工程监理法规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7.建筑安全生产管理法规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8.建设工程质量管理法规</w:t>
            </w:r>
          </w:p>
        </w:tc>
      </w:tr>
      <w:tr w14:paraId="4D08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1"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3BCD63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1F7A61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bl>
    <w:p w14:paraId="4D2C87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80"/>
        <w:gridCol w:w="933"/>
        <w:gridCol w:w="1356"/>
        <w:gridCol w:w="1372"/>
        <w:gridCol w:w="1439"/>
        <w:gridCol w:w="1548"/>
      </w:tblGrid>
      <w:tr w14:paraId="50EA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FE7FF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3ACD243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【83211004】建筑设备</w:t>
            </w:r>
          </w:p>
        </w:tc>
      </w:tr>
      <w:tr w14:paraId="76F4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BA2525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33" w:type="dxa"/>
            <w:tcBorders>
              <w:top w:val="single" w:color="auto" w:sz="4" w:space="0"/>
              <w:left w:val="nil"/>
              <w:bottom w:val="single" w:color="auto" w:sz="4" w:space="0"/>
              <w:right w:val="single" w:color="auto" w:sz="4" w:space="0"/>
            </w:tcBorders>
            <w:shd w:val="clear" w:color="auto" w:fill="auto"/>
            <w:vAlign w:val="center"/>
          </w:tcPr>
          <w:p w14:paraId="40ED138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356" w:type="dxa"/>
            <w:tcBorders>
              <w:top w:val="single" w:color="auto" w:sz="4" w:space="0"/>
              <w:left w:val="nil"/>
              <w:bottom w:val="single" w:color="auto" w:sz="4" w:space="0"/>
              <w:right w:val="single" w:color="auto" w:sz="4" w:space="0"/>
            </w:tcBorders>
            <w:shd w:val="clear" w:color="auto" w:fill="auto"/>
            <w:vAlign w:val="center"/>
          </w:tcPr>
          <w:p w14:paraId="1C9BFE5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72" w:type="dxa"/>
            <w:tcBorders>
              <w:top w:val="single" w:color="auto" w:sz="4" w:space="0"/>
              <w:left w:val="nil"/>
              <w:bottom w:val="single" w:color="auto" w:sz="4" w:space="0"/>
              <w:right w:val="single" w:color="auto" w:sz="4" w:space="0"/>
            </w:tcBorders>
            <w:shd w:val="clear" w:color="auto" w:fill="auto"/>
            <w:vAlign w:val="center"/>
          </w:tcPr>
          <w:p w14:paraId="3EC118A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439" w:type="dxa"/>
            <w:tcBorders>
              <w:top w:val="single" w:color="auto" w:sz="4" w:space="0"/>
              <w:left w:val="nil"/>
              <w:bottom w:val="single" w:color="auto" w:sz="4" w:space="0"/>
              <w:right w:val="single" w:color="auto" w:sz="4" w:space="0"/>
            </w:tcBorders>
            <w:shd w:val="clear" w:color="auto" w:fill="auto"/>
            <w:vAlign w:val="center"/>
          </w:tcPr>
          <w:p w14:paraId="7E1723E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548" w:type="dxa"/>
            <w:tcBorders>
              <w:top w:val="single" w:color="auto" w:sz="4" w:space="0"/>
              <w:left w:val="nil"/>
              <w:bottom w:val="single" w:color="auto" w:sz="4" w:space="0"/>
              <w:right w:val="single" w:color="auto" w:sz="4" w:space="0"/>
            </w:tcBorders>
            <w:shd w:val="clear" w:color="auto" w:fill="auto"/>
            <w:vAlign w:val="center"/>
          </w:tcPr>
          <w:p w14:paraId="7F4D6DB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3CAB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65F18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933" w:type="dxa"/>
            <w:tcBorders>
              <w:top w:val="single" w:color="auto" w:sz="4" w:space="0"/>
              <w:left w:val="nil"/>
              <w:bottom w:val="single" w:color="auto" w:sz="4" w:space="0"/>
              <w:right w:val="single" w:color="auto" w:sz="4" w:space="0"/>
            </w:tcBorders>
            <w:shd w:val="clear" w:color="auto" w:fill="auto"/>
            <w:vAlign w:val="center"/>
          </w:tcPr>
          <w:p w14:paraId="6C050E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356" w:type="dxa"/>
            <w:tcBorders>
              <w:top w:val="single" w:color="auto" w:sz="4" w:space="0"/>
              <w:left w:val="nil"/>
              <w:bottom w:val="single" w:color="auto" w:sz="4" w:space="0"/>
              <w:right w:val="single" w:color="auto" w:sz="4" w:space="0"/>
            </w:tcBorders>
            <w:shd w:val="clear" w:color="auto" w:fill="auto"/>
            <w:vAlign w:val="center"/>
          </w:tcPr>
          <w:p w14:paraId="4E6CBC5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72" w:type="dxa"/>
            <w:tcBorders>
              <w:top w:val="single" w:color="auto" w:sz="4" w:space="0"/>
              <w:left w:val="nil"/>
              <w:bottom w:val="single" w:color="auto" w:sz="4" w:space="0"/>
              <w:right w:val="single" w:color="auto" w:sz="4" w:space="0"/>
            </w:tcBorders>
            <w:shd w:val="clear" w:color="auto" w:fill="auto"/>
            <w:vAlign w:val="center"/>
          </w:tcPr>
          <w:p w14:paraId="22E4CC1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439" w:type="dxa"/>
            <w:tcBorders>
              <w:top w:val="single" w:color="auto" w:sz="4" w:space="0"/>
              <w:left w:val="nil"/>
              <w:bottom w:val="single" w:color="auto" w:sz="4" w:space="0"/>
              <w:right w:val="single" w:color="auto" w:sz="4" w:space="0"/>
            </w:tcBorders>
            <w:shd w:val="clear" w:color="auto" w:fill="auto"/>
            <w:vAlign w:val="center"/>
          </w:tcPr>
          <w:p w14:paraId="649D91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548" w:type="dxa"/>
            <w:tcBorders>
              <w:top w:val="single" w:color="auto" w:sz="4" w:space="0"/>
              <w:left w:val="nil"/>
              <w:bottom w:val="single" w:color="auto" w:sz="4" w:space="0"/>
              <w:right w:val="single" w:color="auto" w:sz="4" w:space="0"/>
            </w:tcBorders>
            <w:shd w:val="clear" w:color="auto" w:fill="auto"/>
            <w:vAlign w:val="center"/>
          </w:tcPr>
          <w:p w14:paraId="3E73F6F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r>
      <w:tr w14:paraId="6700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2"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910047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29821F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1090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8C9E6D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6C65A2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eastAsia" w:ascii="仿宋" w:hAnsi="仿宋" w:eastAsia="仿宋" w:cs="仿宋"/>
                <w:kern w:val="2"/>
                <w:sz w:val="28"/>
                <w:szCs w:val="28"/>
              </w:rPr>
              <w:t>1.建筑给排水工程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2.建筑采暖、通风及空气调节工程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3.建筑电气工程</w:t>
            </w:r>
          </w:p>
        </w:tc>
      </w:tr>
      <w:tr w14:paraId="4CD5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AE4C2B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5DFD4F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bl>
    <w:p w14:paraId="2C1953ED">
      <w:pPr>
        <w:keepNext w:val="0"/>
        <w:keepLines w:val="0"/>
        <w:widowControl w:val="0"/>
        <w:numPr>
          <w:ilvl w:val="0"/>
          <w:numId w:val="8"/>
        </w:numPr>
        <w:suppressLineNumbers w:val="0"/>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专业课程模块 </w:t>
      </w:r>
    </w:p>
    <w:p w14:paraId="6DF032E5">
      <w:pPr>
        <w:spacing w:line="360" w:lineRule="auto"/>
        <w:rPr>
          <w:rFonts w:hint="eastAsia" w:ascii="宋体" w:hAnsi="宋体" w:eastAsia="宋体" w:cs="Times New Roman"/>
          <w:kern w:val="2"/>
          <w:sz w:val="22"/>
          <w:szCs w:val="22"/>
        </w:rPr>
      </w:pPr>
      <w:r>
        <w:rPr>
          <w:rFonts w:hint="eastAsia" w:ascii="宋体" w:hAnsi="宋体" w:eastAsia="宋体" w:cs="Times New Roman"/>
          <w:kern w:val="2"/>
          <w:sz w:val="22"/>
          <w:szCs w:val="22"/>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2188"/>
        <w:gridCol w:w="1780"/>
        <w:gridCol w:w="718"/>
        <w:gridCol w:w="1198"/>
        <w:gridCol w:w="1563"/>
      </w:tblGrid>
      <w:tr w14:paraId="5ED5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36AC0C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188" w:type="dxa"/>
            <w:tcBorders>
              <w:top w:val="single" w:color="auto" w:sz="4" w:space="0"/>
              <w:left w:val="nil"/>
              <w:bottom w:val="single" w:color="auto" w:sz="4" w:space="0"/>
              <w:right w:val="single" w:color="auto" w:sz="4" w:space="0"/>
            </w:tcBorders>
            <w:shd w:val="clear" w:color="auto" w:fill="auto"/>
            <w:vAlign w:val="center"/>
          </w:tcPr>
          <w:p w14:paraId="6ABE1B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【83212001】</w:t>
            </w:r>
          </w:p>
        </w:tc>
        <w:tc>
          <w:tcPr>
            <w:tcW w:w="1780" w:type="dxa"/>
            <w:tcBorders>
              <w:top w:val="single" w:color="auto" w:sz="4" w:space="0"/>
              <w:left w:val="nil"/>
              <w:bottom w:val="single" w:color="auto" w:sz="4" w:space="0"/>
              <w:right w:val="single" w:color="auto" w:sz="4" w:space="0"/>
            </w:tcBorders>
            <w:shd w:val="clear" w:color="auto" w:fill="auto"/>
            <w:vAlign w:val="center"/>
          </w:tcPr>
          <w:p w14:paraId="3981A2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7895FC4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建筑材料</w:t>
            </w:r>
          </w:p>
        </w:tc>
      </w:tr>
      <w:tr w14:paraId="45A5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1898D2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188" w:type="dxa"/>
            <w:tcBorders>
              <w:top w:val="single" w:color="auto" w:sz="4" w:space="0"/>
              <w:left w:val="nil"/>
              <w:bottom w:val="single" w:color="auto" w:sz="4" w:space="0"/>
              <w:right w:val="single" w:color="auto" w:sz="4" w:space="0"/>
            </w:tcBorders>
            <w:shd w:val="clear" w:color="auto" w:fill="auto"/>
            <w:vAlign w:val="center"/>
          </w:tcPr>
          <w:p w14:paraId="159D8C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780" w:type="dxa"/>
            <w:tcBorders>
              <w:top w:val="single" w:color="auto" w:sz="4" w:space="0"/>
              <w:left w:val="nil"/>
              <w:bottom w:val="single" w:color="auto" w:sz="4" w:space="0"/>
              <w:right w:val="single" w:color="auto" w:sz="4" w:space="0"/>
            </w:tcBorders>
            <w:shd w:val="clear" w:color="auto" w:fill="auto"/>
            <w:vAlign w:val="center"/>
          </w:tcPr>
          <w:p w14:paraId="2678FAE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567086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198" w:type="dxa"/>
            <w:tcBorders>
              <w:top w:val="single" w:color="auto" w:sz="4" w:space="0"/>
              <w:left w:val="nil"/>
              <w:bottom w:val="single" w:color="auto" w:sz="4" w:space="0"/>
              <w:right w:val="single" w:color="auto" w:sz="4" w:space="0"/>
            </w:tcBorders>
            <w:shd w:val="clear" w:color="auto" w:fill="auto"/>
            <w:vAlign w:val="center"/>
          </w:tcPr>
          <w:p w14:paraId="1908D7C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563" w:type="dxa"/>
            <w:tcBorders>
              <w:top w:val="single" w:color="auto" w:sz="4" w:space="0"/>
              <w:left w:val="nil"/>
              <w:bottom w:val="single" w:color="auto" w:sz="4" w:space="0"/>
              <w:right w:val="single" w:color="auto" w:sz="4" w:space="0"/>
            </w:tcBorders>
            <w:shd w:val="clear" w:color="auto" w:fill="auto"/>
            <w:vAlign w:val="center"/>
          </w:tcPr>
          <w:p w14:paraId="626C72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210C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6E889B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188" w:type="dxa"/>
            <w:tcBorders>
              <w:top w:val="single" w:color="auto" w:sz="4" w:space="0"/>
              <w:left w:val="nil"/>
              <w:bottom w:val="single" w:color="auto" w:sz="4" w:space="0"/>
              <w:right w:val="single" w:color="auto" w:sz="4" w:space="0"/>
            </w:tcBorders>
            <w:shd w:val="clear" w:color="auto" w:fill="auto"/>
            <w:vAlign w:val="center"/>
          </w:tcPr>
          <w:p w14:paraId="2F169B8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56 </w:t>
            </w:r>
          </w:p>
        </w:tc>
        <w:tc>
          <w:tcPr>
            <w:tcW w:w="1780" w:type="dxa"/>
            <w:tcBorders>
              <w:top w:val="single" w:color="auto" w:sz="4" w:space="0"/>
              <w:left w:val="nil"/>
              <w:bottom w:val="single" w:color="auto" w:sz="4" w:space="0"/>
              <w:right w:val="single" w:color="auto" w:sz="4" w:space="0"/>
            </w:tcBorders>
            <w:shd w:val="clear" w:color="auto" w:fill="auto"/>
            <w:vAlign w:val="center"/>
          </w:tcPr>
          <w:p w14:paraId="159A681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617A67D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40</w:t>
            </w:r>
          </w:p>
        </w:tc>
        <w:tc>
          <w:tcPr>
            <w:tcW w:w="1198" w:type="dxa"/>
            <w:tcBorders>
              <w:top w:val="single" w:color="auto" w:sz="4" w:space="0"/>
              <w:left w:val="nil"/>
              <w:bottom w:val="single" w:color="auto" w:sz="4" w:space="0"/>
              <w:right w:val="single" w:color="auto" w:sz="4" w:space="0"/>
            </w:tcBorders>
            <w:shd w:val="clear" w:color="auto" w:fill="auto"/>
            <w:vAlign w:val="center"/>
          </w:tcPr>
          <w:p w14:paraId="5077207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563" w:type="dxa"/>
            <w:tcBorders>
              <w:top w:val="single" w:color="auto" w:sz="4" w:space="0"/>
              <w:left w:val="nil"/>
              <w:bottom w:val="single" w:color="auto" w:sz="4" w:space="0"/>
              <w:right w:val="single" w:color="auto" w:sz="4" w:space="0"/>
            </w:tcBorders>
            <w:shd w:val="clear" w:color="auto" w:fill="auto"/>
            <w:vAlign w:val="center"/>
          </w:tcPr>
          <w:p w14:paraId="21D7ED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16</w:t>
            </w:r>
          </w:p>
        </w:tc>
      </w:tr>
      <w:tr w14:paraId="012A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75BE0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188" w:type="dxa"/>
            <w:tcBorders>
              <w:top w:val="single" w:color="auto" w:sz="4" w:space="0"/>
              <w:left w:val="nil"/>
              <w:bottom w:val="single" w:color="auto" w:sz="4" w:space="0"/>
              <w:right w:val="single" w:color="auto" w:sz="4" w:space="0"/>
            </w:tcBorders>
            <w:shd w:val="clear" w:color="auto" w:fill="auto"/>
            <w:vAlign w:val="center"/>
          </w:tcPr>
          <w:p w14:paraId="05F7B77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3.5 </w:t>
            </w:r>
          </w:p>
        </w:tc>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6F001DE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091D8B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198" w:type="dxa"/>
            <w:tcBorders>
              <w:top w:val="single" w:color="auto" w:sz="4" w:space="0"/>
              <w:left w:val="nil"/>
              <w:bottom w:val="single" w:color="auto" w:sz="4" w:space="0"/>
              <w:right w:val="single" w:color="auto" w:sz="4" w:space="0"/>
            </w:tcBorders>
            <w:shd w:val="clear" w:color="auto" w:fill="auto"/>
            <w:vAlign w:val="center"/>
          </w:tcPr>
          <w:p w14:paraId="3F2F82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563" w:type="dxa"/>
            <w:tcBorders>
              <w:top w:val="single" w:color="auto" w:sz="4" w:space="0"/>
              <w:left w:val="nil"/>
              <w:bottom w:val="single" w:color="auto" w:sz="4" w:space="0"/>
              <w:right w:val="single" w:color="auto" w:sz="4" w:space="0"/>
            </w:tcBorders>
            <w:shd w:val="clear" w:color="auto" w:fill="auto"/>
            <w:vAlign w:val="center"/>
          </w:tcPr>
          <w:p w14:paraId="3485F8B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5A33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2B344C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A17D29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4CB1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CD50E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ADD3FD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5. 整理归档工程资料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7. 工程材料的采购、验收和保管工作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8. 对建筑表层进行防水施工与维护管理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9. 混凝土的搅拌、运输和浇筑</w:t>
            </w:r>
          </w:p>
        </w:tc>
      </w:tr>
      <w:tr w14:paraId="275B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C69B35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398B39D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3D363C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1.能够按配料单调制沥青玛帝脂及冷底子油和熔沥青</w:t>
            </w:r>
            <w:r>
              <w:rPr>
                <w:rFonts w:hint="default" w:ascii="仿宋" w:hAnsi="仿宋" w:eastAsia="仿宋" w:cs="仿宋"/>
                <w:kern w:val="2"/>
                <w:sz w:val="28"/>
                <w:szCs w:val="28"/>
              </w:rPr>
              <w:br w:type="textWrapping"/>
            </w:r>
            <w:r>
              <w:rPr>
                <w:rFonts w:hint="default" w:ascii="仿宋" w:hAnsi="仿宋" w:eastAsia="仿宋" w:cs="仿宋"/>
                <w:kern w:val="2"/>
                <w:sz w:val="28"/>
                <w:szCs w:val="28"/>
              </w:rPr>
              <w:t>2.收集材料质保资料做好材料复试和报验工作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3.建立材料分析档案（价格、货源）及时反馈决策层</w:t>
            </w:r>
            <w:r>
              <w:rPr>
                <w:rFonts w:hint="default" w:ascii="仿宋" w:hAnsi="仿宋" w:eastAsia="仿宋" w:cs="仿宋"/>
                <w:kern w:val="2"/>
                <w:sz w:val="28"/>
                <w:szCs w:val="28"/>
              </w:rPr>
              <w:br w:type="textWrapping"/>
            </w:r>
            <w:r>
              <w:rPr>
                <w:rFonts w:hint="default" w:ascii="仿宋" w:hAnsi="仿宋" w:eastAsia="仿宋" w:cs="仿宋"/>
                <w:kern w:val="2"/>
                <w:sz w:val="28"/>
                <w:szCs w:val="28"/>
              </w:rPr>
              <w:t>4.保证零库存对积压材料合理应用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5.对现场材料损耗情况及时统计上报</w:t>
            </w:r>
            <w:r>
              <w:rPr>
                <w:rFonts w:hint="default" w:ascii="仿宋" w:hAnsi="仿宋" w:eastAsia="仿宋" w:cs="仿宋"/>
                <w:kern w:val="2"/>
                <w:sz w:val="28"/>
                <w:szCs w:val="28"/>
              </w:rPr>
              <w:br w:type="textWrapping"/>
            </w:r>
            <w:r>
              <w:rPr>
                <w:rFonts w:hint="default" w:ascii="仿宋" w:hAnsi="仿宋" w:eastAsia="仿宋" w:cs="仿宋"/>
                <w:kern w:val="2"/>
                <w:sz w:val="28"/>
                <w:szCs w:val="28"/>
              </w:rPr>
              <w:t>6.对须复检的材料应及时送检并与进场材料相对应</w:t>
            </w:r>
            <w:r>
              <w:rPr>
                <w:rFonts w:hint="default" w:ascii="仿宋" w:hAnsi="仿宋" w:eastAsia="仿宋" w:cs="仿宋"/>
                <w:kern w:val="2"/>
                <w:sz w:val="28"/>
                <w:szCs w:val="28"/>
              </w:rPr>
              <w:br w:type="textWrapping"/>
            </w:r>
            <w:r>
              <w:rPr>
                <w:rFonts w:hint="default" w:ascii="仿宋" w:hAnsi="仿宋" w:eastAsia="仿宋" w:cs="仿宋"/>
                <w:kern w:val="2"/>
                <w:sz w:val="28"/>
                <w:szCs w:val="28"/>
              </w:rPr>
              <w:t>7.对进入现场材料应分门别类堆放根据材料性质采取有效防腐防潮防变型（质）措施</w:t>
            </w:r>
            <w:r>
              <w:rPr>
                <w:rFonts w:hint="default" w:ascii="仿宋" w:hAnsi="仿宋" w:eastAsia="仿宋" w:cs="仿宋"/>
                <w:kern w:val="2"/>
                <w:sz w:val="28"/>
                <w:szCs w:val="28"/>
              </w:rPr>
              <w:br w:type="textWrapping"/>
            </w:r>
            <w:r>
              <w:rPr>
                <w:rFonts w:hint="default" w:ascii="仿宋" w:hAnsi="仿宋" w:eastAsia="仿宋" w:cs="仿宋"/>
                <w:kern w:val="2"/>
                <w:sz w:val="28"/>
                <w:szCs w:val="28"/>
              </w:rPr>
              <w:t>8.对进场材料质量负责做好跟踪服务工作掌握材料的使用情况</w:t>
            </w:r>
            <w:r>
              <w:rPr>
                <w:rFonts w:hint="default" w:ascii="仿宋" w:hAnsi="仿宋" w:eastAsia="仿宋" w:cs="仿宋"/>
                <w:kern w:val="2"/>
                <w:sz w:val="28"/>
                <w:szCs w:val="28"/>
              </w:rPr>
              <w:br w:type="textWrapping"/>
            </w:r>
            <w:r>
              <w:rPr>
                <w:rFonts w:hint="default" w:ascii="仿宋" w:hAnsi="仿宋" w:eastAsia="仿宋" w:cs="仿宋"/>
                <w:kern w:val="2"/>
                <w:sz w:val="28"/>
                <w:szCs w:val="28"/>
              </w:rPr>
              <w:t>9.熟悉施工工艺编制材料计划按计划组织材料进场</w:t>
            </w:r>
            <w:r>
              <w:rPr>
                <w:rFonts w:hint="default" w:ascii="仿宋" w:hAnsi="仿宋" w:eastAsia="仿宋" w:cs="仿宋"/>
                <w:kern w:val="2"/>
                <w:sz w:val="28"/>
                <w:szCs w:val="28"/>
              </w:rPr>
              <w:br w:type="textWrapping"/>
            </w:r>
            <w:r>
              <w:rPr>
                <w:rFonts w:hint="default" w:ascii="仿宋" w:hAnsi="仿宋" w:eastAsia="仿宋" w:cs="仿宋"/>
                <w:kern w:val="2"/>
                <w:sz w:val="28"/>
                <w:szCs w:val="28"/>
              </w:rPr>
              <w:t>10.能够掌握振捣养护对混凝土基本性能的影响</w:t>
            </w:r>
            <w:r>
              <w:rPr>
                <w:rFonts w:hint="default" w:ascii="仿宋" w:hAnsi="仿宋" w:eastAsia="仿宋" w:cs="仿宋"/>
                <w:kern w:val="2"/>
                <w:sz w:val="28"/>
                <w:szCs w:val="28"/>
              </w:rPr>
              <w:br w:type="textWrapping"/>
            </w:r>
            <w:r>
              <w:rPr>
                <w:rFonts w:hint="default" w:ascii="仿宋" w:hAnsi="仿宋" w:eastAsia="仿宋" w:cs="仿宋"/>
                <w:kern w:val="2"/>
                <w:sz w:val="28"/>
                <w:szCs w:val="28"/>
              </w:rPr>
              <w:t>11.能够识别进行原材料的品种规格</w:t>
            </w:r>
            <w:r>
              <w:rPr>
                <w:rFonts w:hint="default" w:ascii="仿宋" w:hAnsi="仿宋" w:eastAsia="仿宋" w:cs="仿宋"/>
                <w:kern w:val="2"/>
                <w:sz w:val="28"/>
                <w:szCs w:val="28"/>
              </w:rPr>
              <w:br w:type="textWrapping"/>
            </w:r>
            <w:r>
              <w:rPr>
                <w:rFonts w:hint="default" w:ascii="仿宋" w:hAnsi="仿宋" w:eastAsia="仿宋" w:cs="仿宋"/>
                <w:kern w:val="2"/>
                <w:sz w:val="28"/>
                <w:szCs w:val="28"/>
              </w:rPr>
              <w:t>12.能够称量原材料</w:t>
            </w:r>
          </w:p>
        </w:tc>
      </w:tr>
      <w:tr w14:paraId="69B3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D9360D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03983A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1：能够运用建筑材料的相关知识合理选用建筑材料并对建筑材料进行检验、存放及保管</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2：能够运用建筑材料相关知识对建筑材料进行检测</w:t>
            </w:r>
          </w:p>
        </w:tc>
      </w:tr>
      <w:tr w14:paraId="0626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B41A63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79FE484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03CA2B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5.1. 能够运用建筑材料的相关知识合理选用建筑材料。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5.2. 具有建筑材料检验、存放及保管的能力。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5.3. 能够运用建筑材料相关知识对建筑材料进行检测。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5.4. 具有审查建筑材料检验报告单的能力。</w:t>
            </w:r>
          </w:p>
        </w:tc>
      </w:tr>
      <w:tr w14:paraId="1728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A38082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B857F9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B3：掌握投影、建筑识图与绘图、建筑材料应用与检测、建筑构造、建筑结构的基本 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C1：具备探究学习、终身学习、分析问题和解决问题的能力；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C4：能够对常用建筑材料进行选择、进场验收、保管与应用，能进行建筑材料的常规检测。</w:t>
            </w:r>
          </w:p>
        </w:tc>
      </w:tr>
      <w:tr w14:paraId="0069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AC8C73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5642E5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1.防水材料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2.建筑材料概述</w:t>
            </w:r>
            <w:r>
              <w:rPr>
                <w:rFonts w:hint="default" w:ascii="仿宋" w:hAnsi="仿宋" w:eastAsia="仿宋" w:cs="仿宋"/>
                <w:kern w:val="2"/>
                <w:sz w:val="28"/>
                <w:szCs w:val="28"/>
              </w:rPr>
              <w:br w:type="textWrapping"/>
            </w:r>
            <w:r>
              <w:rPr>
                <w:rFonts w:hint="default" w:ascii="仿宋" w:hAnsi="仿宋" w:eastAsia="仿宋" w:cs="仿宋"/>
                <w:kern w:val="2"/>
                <w:sz w:val="28"/>
                <w:szCs w:val="28"/>
              </w:rPr>
              <w:t>3.建筑材料基本性质及材料检测基本知识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4.建筑钢材</w:t>
            </w:r>
            <w:r>
              <w:rPr>
                <w:rFonts w:hint="default" w:ascii="仿宋" w:hAnsi="仿宋" w:eastAsia="仿宋" w:cs="仿宋"/>
                <w:kern w:val="2"/>
                <w:sz w:val="28"/>
                <w:szCs w:val="28"/>
              </w:rPr>
              <w:br w:type="textWrapping"/>
            </w:r>
            <w:r>
              <w:rPr>
                <w:rFonts w:hint="default" w:ascii="仿宋" w:hAnsi="仿宋" w:eastAsia="仿宋" w:cs="仿宋"/>
                <w:kern w:val="2"/>
                <w:sz w:val="28"/>
                <w:szCs w:val="28"/>
              </w:rPr>
              <w:t>5.建筑砂浆</w:t>
            </w:r>
            <w:r>
              <w:rPr>
                <w:rFonts w:hint="default" w:ascii="仿宋" w:hAnsi="仿宋" w:eastAsia="仿宋" w:cs="仿宋"/>
                <w:kern w:val="2"/>
                <w:sz w:val="28"/>
                <w:szCs w:val="28"/>
              </w:rPr>
              <w:br w:type="textWrapping"/>
            </w:r>
            <w:r>
              <w:rPr>
                <w:rFonts w:hint="default" w:ascii="仿宋" w:hAnsi="仿宋" w:eastAsia="仿宋" w:cs="仿宋"/>
                <w:kern w:val="2"/>
                <w:sz w:val="28"/>
                <w:szCs w:val="28"/>
              </w:rPr>
              <w:t>6.气硬性胶凝材料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7.墙体材料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8.混凝土</w:t>
            </w:r>
            <w:r>
              <w:rPr>
                <w:rFonts w:hint="default" w:ascii="仿宋" w:hAnsi="仿宋" w:eastAsia="仿宋" w:cs="仿宋"/>
                <w:kern w:val="2"/>
                <w:sz w:val="28"/>
                <w:szCs w:val="28"/>
              </w:rPr>
              <w:br w:type="textWrapping"/>
            </w:r>
            <w:r>
              <w:rPr>
                <w:rFonts w:hint="default" w:ascii="仿宋" w:hAnsi="仿宋" w:eastAsia="仿宋" w:cs="仿宋"/>
                <w:kern w:val="2"/>
                <w:sz w:val="28"/>
                <w:szCs w:val="28"/>
              </w:rPr>
              <w:t>9.水泥</w:t>
            </w:r>
          </w:p>
        </w:tc>
      </w:tr>
      <w:tr w14:paraId="0BB9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540B38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FBBD95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1.培养学生正确识别、检测、选择、保管与使用建筑工程材料的能力</w:t>
            </w:r>
          </w:p>
        </w:tc>
      </w:tr>
      <w:tr w14:paraId="1F06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7853E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00E3F38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302B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3FFF3E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CB8501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掌握建筑材料的基本性能及其检测方法；能够参与编制材料配置管理计划；能够对进场材料进行符合性判断；能够组织保管、发放施工建筑材料。 </w:t>
            </w:r>
          </w:p>
        </w:tc>
      </w:tr>
      <w:tr w14:paraId="50C8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06BBBC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CE64D1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常用建筑材料的性能检测 </w:t>
            </w:r>
          </w:p>
        </w:tc>
      </w:tr>
    </w:tbl>
    <w:p w14:paraId="18A0CAB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1780"/>
        <w:gridCol w:w="1896"/>
        <w:gridCol w:w="1010"/>
        <w:gridCol w:w="1654"/>
        <w:gridCol w:w="1107"/>
      </w:tblGrid>
      <w:tr w14:paraId="268B0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4BA65D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1780" w:type="dxa"/>
            <w:tcBorders>
              <w:top w:val="single" w:color="auto" w:sz="4" w:space="0"/>
              <w:left w:val="nil"/>
              <w:bottom w:val="single" w:color="auto" w:sz="4" w:space="0"/>
              <w:right w:val="single" w:color="auto" w:sz="4" w:space="0"/>
            </w:tcBorders>
            <w:shd w:val="clear" w:color="auto" w:fill="auto"/>
            <w:vAlign w:val="center"/>
          </w:tcPr>
          <w:p w14:paraId="58BC88C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【83212002】</w:t>
            </w:r>
          </w:p>
        </w:tc>
        <w:tc>
          <w:tcPr>
            <w:tcW w:w="1896" w:type="dxa"/>
            <w:tcBorders>
              <w:top w:val="single" w:color="auto" w:sz="4" w:space="0"/>
              <w:left w:val="nil"/>
              <w:bottom w:val="single" w:color="auto" w:sz="4" w:space="0"/>
              <w:right w:val="single" w:color="auto" w:sz="4" w:space="0"/>
            </w:tcBorders>
            <w:shd w:val="clear" w:color="auto" w:fill="auto"/>
            <w:vAlign w:val="center"/>
          </w:tcPr>
          <w:p w14:paraId="69BCBA8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771" w:type="dxa"/>
            <w:gridSpan w:val="3"/>
            <w:tcBorders>
              <w:top w:val="single" w:color="auto" w:sz="4" w:space="0"/>
              <w:left w:val="nil"/>
              <w:bottom w:val="single" w:color="auto" w:sz="4" w:space="0"/>
              <w:right w:val="single" w:color="auto" w:sz="4" w:space="0"/>
            </w:tcBorders>
            <w:shd w:val="clear" w:color="auto" w:fill="auto"/>
            <w:vAlign w:val="center"/>
          </w:tcPr>
          <w:p w14:paraId="1B3FDED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房屋建筑学</w:t>
            </w:r>
          </w:p>
        </w:tc>
      </w:tr>
      <w:tr w14:paraId="3379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C183B7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1780" w:type="dxa"/>
            <w:tcBorders>
              <w:top w:val="single" w:color="auto" w:sz="4" w:space="0"/>
              <w:left w:val="nil"/>
              <w:bottom w:val="single" w:color="auto" w:sz="4" w:space="0"/>
              <w:right w:val="single" w:color="auto" w:sz="4" w:space="0"/>
            </w:tcBorders>
            <w:shd w:val="clear" w:color="auto" w:fill="auto"/>
            <w:vAlign w:val="center"/>
          </w:tcPr>
          <w:p w14:paraId="6B129DA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896" w:type="dxa"/>
            <w:tcBorders>
              <w:top w:val="single" w:color="auto" w:sz="4" w:space="0"/>
              <w:left w:val="nil"/>
              <w:bottom w:val="single" w:color="auto" w:sz="4" w:space="0"/>
              <w:right w:val="single" w:color="auto" w:sz="4" w:space="0"/>
            </w:tcBorders>
            <w:shd w:val="clear" w:color="auto" w:fill="auto"/>
            <w:vAlign w:val="center"/>
          </w:tcPr>
          <w:p w14:paraId="7CA3ECB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010" w:type="dxa"/>
            <w:tcBorders>
              <w:top w:val="single" w:color="auto" w:sz="4" w:space="0"/>
              <w:left w:val="nil"/>
              <w:bottom w:val="single" w:color="auto" w:sz="4" w:space="0"/>
              <w:right w:val="single" w:color="auto" w:sz="4" w:space="0"/>
            </w:tcBorders>
            <w:shd w:val="clear" w:color="auto" w:fill="auto"/>
            <w:vAlign w:val="center"/>
          </w:tcPr>
          <w:p w14:paraId="414608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654" w:type="dxa"/>
            <w:tcBorders>
              <w:top w:val="single" w:color="auto" w:sz="4" w:space="0"/>
              <w:left w:val="nil"/>
              <w:bottom w:val="single" w:color="auto" w:sz="4" w:space="0"/>
              <w:right w:val="single" w:color="auto" w:sz="4" w:space="0"/>
            </w:tcBorders>
            <w:shd w:val="clear" w:color="auto" w:fill="auto"/>
            <w:vAlign w:val="center"/>
          </w:tcPr>
          <w:p w14:paraId="06A5660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107" w:type="dxa"/>
            <w:tcBorders>
              <w:top w:val="single" w:color="auto" w:sz="4" w:space="0"/>
              <w:left w:val="nil"/>
              <w:bottom w:val="single" w:color="auto" w:sz="4" w:space="0"/>
              <w:right w:val="single" w:color="auto" w:sz="4" w:space="0"/>
            </w:tcBorders>
            <w:shd w:val="clear" w:color="auto" w:fill="auto"/>
            <w:vAlign w:val="center"/>
          </w:tcPr>
          <w:p w14:paraId="62DAD7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4131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922BC8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1780" w:type="dxa"/>
            <w:tcBorders>
              <w:top w:val="single" w:color="auto" w:sz="4" w:space="0"/>
              <w:left w:val="nil"/>
              <w:bottom w:val="single" w:color="auto" w:sz="4" w:space="0"/>
              <w:right w:val="single" w:color="auto" w:sz="4" w:space="0"/>
            </w:tcBorders>
            <w:shd w:val="clear" w:color="auto" w:fill="auto"/>
            <w:vAlign w:val="center"/>
          </w:tcPr>
          <w:p w14:paraId="2DFEEA0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56 </w:t>
            </w:r>
          </w:p>
        </w:tc>
        <w:tc>
          <w:tcPr>
            <w:tcW w:w="1896" w:type="dxa"/>
            <w:tcBorders>
              <w:top w:val="single" w:color="auto" w:sz="4" w:space="0"/>
              <w:left w:val="nil"/>
              <w:bottom w:val="single" w:color="auto" w:sz="4" w:space="0"/>
              <w:right w:val="single" w:color="auto" w:sz="4" w:space="0"/>
            </w:tcBorders>
            <w:shd w:val="clear" w:color="auto" w:fill="auto"/>
            <w:vAlign w:val="center"/>
          </w:tcPr>
          <w:p w14:paraId="49A7C4D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010" w:type="dxa"/>
            <w:tcBorders>
              <w:top w:val="single" w:color="auto" w:sz="4" w:space="0"/>
              <w:left w:val="nil"/>
              <w:bottom w:val="single" w:color="auto" w:sz="4" w:space="0"/>
              <w:right w:val="single" w:color="auto" w:sz="4" w:space="0"/>
            </w:tcBorders>
            <w:shd w:val="clear" w:color="auto" w:fill="auto"/>
            <w:vAlign w:val="center"/>
          </w:tcPr>
          <w:p w14:paraId="109C62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40</w:t>
            </w:r>
          </w:p>
        </w:tc>
        <w:tc>
          <w:tcPr>
            <w:tcW w:w="1654" w:type="dxa"/>
            <w:tcBorders>
              <w:top w:val="single" w:color="auto" w:sz="4" w:space="0"/>
              <w:left w:val="nil"/>
              <w:bottom w:val="single" w:color="auto" w:sz="4" w:space="0"/>
              <w:right w:val="single" w:color="auto" w:sz="4" w:space="0"/>
            </w:tcBorders>
            <w:shd w:val="clear" w:color="auto" w:fill="auto"/>
            <w:vAlign w:val="center"/>
          </w:tcPr>
          <w:p w14:paraId="04321F6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107" w:type="dxa"/>
            <w:tcBorders>
              <w:top w:val="single" w:color="auto" w:sz="4" w:space="0"/>
              <w:left w:val="nil"/>
              <w:bottom w:val="single" w:color="auto" w:sz="4" w:space="0"/>
              <w:right w:val="single" w:color="auto" w:sz="4" w:space="0"/>
            </w:tcBorders>
            <w:shd w:val="clear" w:color="auto" w:fill="auto"/>
            <w:vAlign w:val="center"/>
          </w:tcPr>
          <w:p w14:paraId="3D831F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16</w:t>
            </w:r>
          </w:p>
        </w:tc>
      </w:tr>
      <w:tr w14:paraId="16DF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D711CC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780" w:type="dxa"/>
            <w:tcBorders>
              <w:top w:val="single" w:color="auto" w:sz="4" w:space="0"/>
              <w:left w:val="nil"/>
              <w:bottom w:val="single" w:color="auto" w:sz="4" w:space="0"/>
              <w:right w:val="single" w:color="auto" w:sz="4" w:space="0"/>
            </w:tcBorders>
            <w:shd w:val="clear" w:color="auto" w:fill="auto"/>
            <w:vAlign w:val="center"/>
          </w:tcPr>
          <w:p w14:paraId="73CAD3B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3.5 </w:t>
            </w:r>
          </w:p>
        </w:tc>
        <w:tc>
          <w:tcPr>
            <w:tcW w:w="1896" w:type="dxa"/>
            <w:tcBorders>
              <w:top w:val="single" w:color="auto" w:sz="4" w:space="0"/>
              <w:left w:val="single" w:color="auto" w:sz="4" w:space="0"/>
              <w:bottom w:val="single" w:color="auto" w:sz="4" w:space="0"/>
              <w:right w:val="single" w:color="auto" w:sz="4" w:space="0"/>
            </w:tcBorders>
            <w:shd w:val="clear" w:color="auto" w:fill="auto"/>
            <w:vAlign w:val="center"/>
          </w:tcPr>
          <w:p w14:paraId="7CC5854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010" w:type="dxa"/>
            <w:tcBorders>
              <w:top w:val="single" w:color="auto" w:sz="4" w:space="0"/>
              <w:left w:val="nil"/>
              <w:bottom w:val="single" w:color="auto" w:sz="4" w:space="0"/>
              <w:right w:val="single" w:color="auto" w:sz="4" w:space="0"/>
            </w:tcBorders>
            <w:shd w:val="clear" w:color="auto" w:fill="auto"/>
            <w:vAlign w:val="center"/>
          </w:tcPr>
          <w:p w14:paraId="59DCA6E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654" w:type="dxa"/>
            <w:tcBorders>
              <w:top w:val="single" w:color="auto" w:sz="4" w:space="0"/>
              <w:left w:val="nil"/>
              <w:bottom w:val="single" w:color="auto" w:sz="4" w:space="0"/>
              <w:right w:val="single" w:color="auto" w:sz="4" w:space="0"/>
            </w:tcBorders>
            <w:shd w:val="clear" w:color="auto" w:fill="auto"/>
            <w:vAlign w:val="center"/>
          </w:tcPr>
          <w:p w14:paraId="19DC96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107" w:type="dxa"/>
            <w:tcBorders>
              <w:top w:val="single" w:color="auto" w:sz="4" w:space="0"/>
              <w:left w:val="nil"/>
              <w:bottom w:val="single" w:color="auto" w:sz="4" w:space="0"/>
              <w:right w:val="single" w:color="auto" w:sz="4" w:space="0"/>
            </w:tcBorders>
            <w:shd w:val="clear" w:color="auto" w:fill="auto"/>
            <w:vAlign w:val="center"/>
          </w:tcPr>
          <w:p w14:paraId="494C4DD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w:t>
            </w:r>
          </w:p>
        </w:tc>
      </w:tr>
      <w:tr w14:paraId="69EE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3F8B3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C57BA5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6CB3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EEDDF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401DC8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建筑工程施工测量放线</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识读与绘制土建专业施工图。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 建筑工程施工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8. 对建筑表层进行防水施工与维护管理</w:t>
            </w:r>
          </w:p>
        </w:tc>
      </w:tr>
      <w:tr w14:paraId="312D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825778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15C412F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9ADCDE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2.对设计和施工及维护过程中的复杂工程问题提出初步解决方案并进行比较</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3.能够正确识读房屋防水工程构造图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4.能够正确识读建筑的图示和图例</w:t>
            </w:r>
            <w:r>
              <w:rPr>
                <w:rFonts w:hint="default" w:ascii="仿宋" w:hAnsi="仿宋" w:eastAsia="仿宋" w:cs="仿宋"/>
                <w:kern w:val="2"/>
                <w:sz w:val="28"/>
                <w:szCs w:val="28"/>
              </w:rPr>
              <w:br w:type="textWrapping"/>
            </w:r>
            <w:r>
              <w:rPr>
                <w:rFonts w:hint="default" w:ascii="仿宋" w:hAnsi="仿宋" w:eastAsia="仿宋" w:cs="仿宋"/>
                <w:kern w:val="2"/>
                <w:sz w:val="28"/>
                <w:szCs w:val="28"/>
              </w:rPr>
              <w:t>5.能够正确识读地下防水工程构造图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6.协助设计师完成施工过程中的设计变更及施工图的技术交底工作。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7.掌握投影、建筑识图与绘图、建筑构造、建筑结构的基本理论与知识；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8.具备识读与绘制土建专业施工图的能力；</w:t>
            </w:r>
          </w:p>
        </w:tc>
      </w:tr>
      <w:tr w14:paraId="2DC0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E3F02A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674C19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2：能够正确识读设计图纸及理解图纸设计意图、正确进行施工变更、现场实测资料整理</w:t>
            </w:r>
          </w:p>
        </w:tc>
      </w:tr>
      <w:tr w14:paraId="04EF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08A29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160942D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C7F047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1.2. 具有深厚的爱国情感和中华民族自豪感</w:t>
            </w:r>
            <w:r>
              <w:rPr>
                <w:rFonts w:hint="default" w:ascii="仿宋" w:hAnsi="仿宋" w:eastAsia="仿宋" w:cs="仿宋"/>
                <w:kern w:val="2"/>
                <w:sz w:val="28"/>
                <w:szCs w:val="28"/>
              </w:rPr>
              <w:br w:type="textWrapping"/>
            </w:r>
            <w:r>
              <w:rPr>
                <w:rFonts w:hint="default" w:ascii="仿宋" w:hAnsi="仿宋" w:eastAsia="仿宋" w:cs="仿宋"/>
                <w:kern w:val="2"/>
                <w:sz w:val="28"/>
                <w:szCs w:val="28"/>
              </w:rPr>
              <w:t>3.4. 具有一定的审美和人文素养，能够形成1～2项艺术特长或爱好。</w:t>
            </w:r>
            <w:r>
              <w:rPr>
                <w:rFonts w:hint="default" w:ascii="仿宋" w:hAnsi="仿宋" w:eastAsia="仿宋" w:cs="仿宋"/>
                <w:kern w:val="2"/>
                <w:sz w:val="28"/>
                <w:szCs w:val="28"/>
              </w:rPr>
              <w:br w:type="textWrapping"/>
            </w:r>
            <w:r>
              <w:rPr>
                <w:rFonts w:hint="default" w:ascii="仿宋" w:hAnsi="仿宋" w:eastAsia="仿宋" w:cs="仿宋"/>
                <w:kern w:val="2"/>
                <w:sz w:val="28"/>
                <w:szCs w:val="28"/>
              </w:rPr>
              <w:t>4.2. 能够运用建筑工程技术专业知识原理对建筑工程施工图进行识读。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8.1. 掌握建筑构造的基本原理和建筑结构设计原理及基本的构造措施。</w:t>
            </w:r>
          </w:p>
        </w:tc>
      </w:tr>
      <w:tr w14:paraId="5B23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49E9A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DE9015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A1：坚定拥护中国共产党领导和我国社会主义制度，在习近平新时代中国特色社会主义思想指引下，践行社会主义核心价值观，具有深厚的爱国情感和中华民族自豪感。</w:t>
            </w:r>
            <w:r>
              <w:rPr>
                <w:rFonts w:hint="default" w:ascii="仿宋" w:hAnsi="仿宋" w:eastAsia="仿宋" w:cs="仿宋"/>
                <w:kern w:val="2"/>
                <w:sz w:val="28"/>
                <w:szCs w:val="28"/>
              </w:rPr>
              <w:br w:type="textWrapping"/>
            </w:r>
            <w:r>
              <w:rPr>
                <w:rFonts w:hint="default" w:ascii="仿宋" w:hAnsi="仿宋" w:eastAsia="仿宋" w:cs="仿宋"/>
                <w:kern w:val="2"/>
                <w:sz w:val="28"/>
                <w:szCs w:val="28"/>
              </w:rPr>
              <w:t>A6：具有一定的审美和人文素养，能够形成 1～2 项艺术特长或爱好。</w:t>
            </w:r>
            <w:r>
              <w:rPr>
                <w:rFonts w:hint="default" w:ascii="仿宋" w:hAnsi="仿宋" w:eastAsia="仿宋" w:cs="仿宋"/>
                <w:kern w:val="2"/>
                <w:sz w:val="28"/>
                <w:szCs w:val="28"/>
              </w:rPr>
              <w:br w:type="textWrapping"/>
            </w:r>
            <w:r>
              <w:rPr>
                <w:rFonts w:hint="default" w:ascii="仿宋" w:hAnsi="仿宋" w:eastAsia="仿宋" w:cs="仿宋"/>
                <w:kern w:val="2"/>
                <w:sz w:val="28"/>
                <w:szCs w:val="28"/>
              </w:rPr>
              <w:t>B1：掌握必备的思想政治理论、科学文化基础知识和中华优秀传统文化知识。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B3：掌握投影、建筑识图与绘图、建筑材料应用与检测、建筑构造、建筑结构的基本 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C3：能够熟练识读土建专业施工图，准确领会图纸的技术信息，能绘制土建工程竣工图 和施工洽商图纸，能识读设备专业的主要施工图。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C9：能正确实施并处理施工中的建筑构造问题。</w:t>
            </w:r>
          </w:p>
        </w:tc>
      </w:tr>
      <w:tr w14:paraId="0CC4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1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F74023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9CDE8E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1.建筑的分类与等级</w:t>
            </w:r>
            <w:r>
              <w:rPr>
                <w:rFonts w:hint="default" w:ascii="仿宋" w:hAnsi="仿宋" w:eastAsia="仿宋" w:cs="仿宋"/>
                <w:kern w:val="2"/>
                <w:sz w:val="28"/>
                <w:szCs w:val="28"/>
              </w:rPr>
              <w:br w:type="textWrapping"/>
            </w:r>
            <w:r>
              <w:rPr>
                <w:rFonts w:hint="default" w:ascii="仿宋" w:hAnsi="仿宋" w:eastAsia="仿宋" w:cs="仿宋"/>
                <w:kern w:val="2"/>
                <w:sz w:val="28"/>
                <w:szCs w:val="28"/>
              </w:rPr>
              <w:t>2.建筑的构成要素</w:t>
            </w:r>
            <w:r>
              <w:rPr>
                <w:rFonts w:hint="default" w:ascii="仿宋" w:hAnsi="仿宋" w:eastAsia="仿宋" w:cs="仿宋"/>
                <w:kern w:val="2"/>
                <w:sz w:val="28"/>
                <w:szCs w:val="28"/>
              </w:rPr>
              <w:br w:type="textWrapping"/>
            </w:r>
            <w:r>
              <w:rPr>
                <w:rFonts w:hint="default" w:ascii="仿宋" w:hAnsi="仿宋" w:eastAsia="仿宋" w:cs="仿宋"/>
                <w:kern w:val="2"/>
                <w:sz w:val="28"/>
                <w:szCs w:val="28"/>
              </w:rPr>
              <w:t>3.建筑的发展与趋势</w:t>
            </w:r>
            <w:r>
              <w:rPr>
                <w:rFonts w:hint="default" w:ascii="仿宋" w:hAnsi="仿宋" w:eastAsia="仿宋" w:cs="仿宋"/>
                <w:kern w:val="2"/>
                <w:sz w:val="28"/>
                <w:szCs w:val="28"/>
              </w:rPr>
              <w:br w:type="textWrapping"/>
            </w:r>
            <w:r>
              <w:rPr>
                <w:rFonts w:hint="default" w:ascii="仿宋" w:hAnsi="仿宋" w:eastAsia="仿宋" w:cs="仿宋"/>
                <w:kern w:val="2"/>
                <w:sz w:val="28"/>
                <w:szCs w:val="28"/>
              </w:rPr>
              <w:t>4.民用建筑构造概述</w:t>
            </w:r>
            <w:r>
              <w:rPr>
                <w:rFonts w:hint="default" w:ascii="仿宋" w:hAnsi="仿宋" w:eastAsia="仿宋" w:cs="仿宋"/>
                <w:kern w:val="2"/>
                <w:sz w:val="28"/>
                <w:szCs w:val="28"/>
              </w:rPr>
              <w:br w:type="textWrapping"/>
            </w:r>
            <w:r>
              <w:rPr>
                <w:rFonts w:hint="default" w:ascii="仿宋" w:hAnsi="仿宋" w:eastAsia="仿宋" w:cs="仿宋"/>
                <w:kern w:val="2"/>
                <w:sz w:val="28"/>
                <w:szCs w:val="28"/>
              </w:rPr>
              <w:t>5.基础与地下室</w:t>
            </w:r>
            <w:r>
              <w:rPr>
                <w:rFonts w:hint="default" w:ascii="仿宋" w:hAnsi="仿宋" w:eastAsia="仿宋" w:cs="仿宋"/>
                <w:kern w:val="2"/>
                <w:sz w:val="28"/>
                <w:szCs w:val="28"/>
              </w:rPr>
              <w:br w:type="textWrapping"/>
            </w:r>
            <w:r>
              <w:rPr>
                <w:rFonts w:hint="default" w:ascii="仿宋" w:hAnsi="仿宋" w:eastAsia="仿宋" w:cs="仿宋"/>
                <w:kern w:val="2"/>
                <w:sz w:val="28"/>
                <w:szCs w:val="28"/>
              </w:rPr>
              <w:t>6.墙体</w:t>
            </w:r>
            <w:r>
              <w:rPr>
                <w:rFonts w:hint="default" w:ascii="仿宋" w:hAnsi="仿宋" w:eastAsia="仿宋" w:cs="仿宋"/>
                <w:kern w:val="2"/>
                <w:sz w:val="28"/>
                <w:szCs w:val="28"/>
              </w:rPr>
              <w:br w:type="textWrapping"/>
            </w:r>
            <w:r>
              <w:rPr>
                <w:rFonts w:hint="default" w:ascii="仿宋" w:hAnsi="仿宋" w:eastAsia="仿宋" w:cs="仿宋"/>
                <w:kern w:val="2"/>
                <w:sz w:val="28"/>
                <w:szCs w:val="28"/>
              </w:rPr>
              <w:t>7.楼板层与地面</w:t>
            </w:r>
            <w:r>
              <w:rPr>
                <w:rFonts w:hint="default" w:ascii="仿宋" w:hAnsi="仿宋" w:eastAsia="仿宋" w:cs="仿宋"/>
                <w:kern w:val="2"/>
                <w:sz w:val="28"/>
                <w:szCs w:val="28"/>
              </w:rPr>
              <w:br w:type="textWrapping"/>
            </w:r>
            <w:r>
              <w:rPr>
                <w:rFonts w:hint="default" w:ascii="仿宋" w:hAnsi="仿宋" w:eastAsia="仿宋" w:cs="仿宋"/>
                <w:kern w:val="2"/>
                <w:sz w:val="28"/>
                <w:szCs w:val="28"/>
              </w:rPr>
              <w:t>8.楼梯</w:t>
            </w:r>
            <w:r>
              <w:rPr>
                <w:rFonts w:hint="default" w:ascii="仿宋" w:hAnsi="仿宋" w:eastAsia="仿宋" w:cs="仿宋"/>
                <w:kern w:val="2"/>
                <w:sz w:val="28"/>
                <w:szCs w:val="28"/>
              </w:rPr>
              <w:br w:type="textWrapping"/>
            </w:r>
            <w:r>
              <w:rPr>
                <w:rFonts w:hint="default" w:ascii="仿宋" w:hAnsi="仿宋" w:eastAsia="仿宋" w:cs="仿宋"/>
                <w:kern w:val="2"/>
                <w:sz w:val="28"/>
                <w:szCs w:val="28"/>
              </w:rPr>
              <w:t>9.屋顶</w:t>
            </w:r>
            <w:r>
              <w:rPr>
                <w:rFonts w:hint="default" w:ascii="仿宋" w:hAnsi="仿宋" w:eastAsia="仿宋" w:cs="仿宋"/>
                <w:kern w:val="2"/>
                <w:sz w:val="28"/>
                <w:szCs w:val="28"/>
              </w:rPr>
              <w:br w:type="textWrapping"/>
            </w:r>
            <w:r>
              <w:rPr>
                <w:rFonts w:hint="default" w:ascii="仿宋" w:hAnsi="仿宋" w:eastAsia="仿宋" w:cs="仿宋"/>
                <w:kern w:val="2"/>
                <w:sz w:val="28"/>
                <w:szCs w:val="28"/>
              </w:rPr>
              <w:t>10.门窗</w:t>
            </w:r>
            <w:r>
              <w:rPr>
                <w:rFonts w:hint="default" w:ascii="仿宋" w:hAnsi="仿宋" w:eastAsia="仿宋" w:cs="仿宋"/>
                <w:kern w:val="2"/>
                <w:sz w:val="28"/>
                <w:szCs w:val="28"/>
              </w:rPr>
              <w:br w:type="textWrapping"/>
            </w:r>
            <w:r>
              <w:rPr>
                <w:rFonts w:hint="default" w:ascii="仿宋" w:hAnsi="仿宋" w:eastAsia="仿宋" w:cs="仿宋"/>
                <w:kern w:val="2"/>
                <w:sz w:val="28"/>
                <w:szCs w:val="28"/>
              </w:rPr>
              <w:t>11.变形缝</w:t>
            </w:r>
            <w:r>
              <w:rPr>
                <w:rFonts w:hint="default" w:ascii="仿宋" w:hAnsi="仿宋" w:eastAsia="仿宋" w:cs="仿宋"/>
                <w:kern w:val="2"/>
                <w:sz w:val="28"/>
                <w:szCs w:val="28"/>
              </w:rPr>
              <w:br w:type="textWrapping"/>
            </w:r>
            <w:r>
              <w:rPr>
                <w:rFonts w:hint="default" w:ascii="仿宋" w:hAnsi="仿宋" w:eastAsia="仿宋" w:cs="仿宋"/>
                <w:kern w:val="2"/>
                <w:sz w:val="28"/>
                <w:szCs w:val="28"/>
              </w:rPr>
              <w:t>12.绿色节能与绿色建筑</w:t>
            </w:r>
            <w:r>
              <w:rPr>
                <w:rFonts w:hint="default" w:ascii="仿宋" w:hAnsi="仿宋" w:eastAsia="仿宋" w:cs="仿宋"/>
                <w:kern w:val="2"/>
                <w:sz w:val="28"/>
                <w:szCs w:val="28"/>
              </w:rPr>
              <w:br w:type="textWrapping"/>
            </w:r>
            <w:r>
              <w:rPr>
                <w:rFonts w:hint="default" w:ascii="仿宋" w:hAnsi="仿宋" w:eastAsia="仿宋" w:cs="仿宋"/>
                <w:kern w:val="2"/>
                <w:sz w:val="28"/>
                <w:szCs w:val="28"/>
              </w:rPr>
              <w:t>13.建筑设计的内容和依据</w:t>
            </w:r>
            <w:r>
              <w:rPr>
                <w:rFonts w:hint="default" w:ascii="仿宋" w:hAnsi="仿宋" w:eastAsia="仿宋" w:cs="仿宋"/>
                <w:kern w:val="2"/>
                <w:sz w:val="28"/>
                <w:szCs w:val="28"/>
              </w:rPr>
              <w:br w:type="textWrapping"/>
            </w:r>
            <w:r>
              <w:rPr>
                <w:rFonts w:hint="default" w:ascii="仿宋" w:hAnsi="仿宋" w:eastAsia="仿宋" w:cs="仿宋"/>
                <w:kern w:val="2"/>
                <w:sz w:val="28"/>
                <w:szCs w:val="28"/>
              </w:rPr>
              <w:t>14.建筑平面设计</w:t>
            </w:r>
            <w:r>
              <w:rPr>
                <w:rFonts w:hint="default" w:ascii="仿宋" w:hAnsi="仿宋" w:eastAsia="仿宋" w:cs="仿宋"/>
                <w:kern w:val="2"/>
                <w:sz w:val="28"/>
                <w:szCs w:val="28"/>
              </w:rPr>
              <w:br w:type="textWrapping"/>
            </w:r>
            <w:r>
              <w:rPr>
                <w:rFonts w:hint="default" w:ascii="仿宋" w:hAnsi="仿宋" w:eastAsia="仿宋" w:cs="仿宋"/>
                <w:kern w:val="2"/>
                <w:sz w:val="28"/>
                <w:szCs w:val="28"/>
              </w:rPr>
              <w:t>15.建筑平面组合设计</w:t>
            </w:r>
            <w:r>
              <w:rPr>
                <w:rFonts w:hint="default" w:ascii="仿宋" w:hAnsi="仿宋" w:eastAsia="仿宋" w:cs="仿宋"/>
                <w:kern w:val="2"/>
                <w:sz w:val="28"/>
                <w:szCs w:val="28"/>
              </w:rPr>
              <w:br w:type="textWrapping"/>
            </w:r>
            <w:r>
              <w:rPr>
                <w:rFonts w:hint="default" w:ascii="仿宋" w:hAnsi="仿宋" w:eastAsia="仿宋" w:cs="仿宋"/>
                <w:kern w:val="2"/>
                <w:sz w:val="28"/>
                <w:szCs w:val="28"/>
              </w:rPr>
              <w:t>16.建筑体型与立面设计</w:t>
            </w:r>
            <w:r>
              <w:rPr>
                <w:rFonts w:hint="default" w:ascii="仿宋" w:hAnsi="仿宋" w:eastAsia="仿宋" w:cs="仿宋"/>
                <w:kern w:val="2"/>
                <w:sz w:val="28"/>
                <w:szCs w:val="28"/>
              </w:rPr>
              <w:br w:type="textWrapping"/>
            </w:r>
            <w:r>
              <w:rPr>
                <w:rFonts w:hint="default" w:ascii="仿宋" w:hAnsi="仿宋" w:eastAsia="仿宋" w:cs="仿宋"/>
                <w:kern w:val="2"/>
                <w:sz w:val="28"/>
                <w:szCs w:val="28"/>
              </w:rPr>
              <w:t>17.建筑剖面设计</w:t>
            </w:r>
          </w:p>
        </w:tc>
      </w:tr>
      <w:tr w14:paraId="2A8F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9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4C9A71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9A4329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1.能够判别建筑物的类型</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2.能独立识读建筑施工图纸</w:t>
            </w:r>
            <w:r>
              <w:rPr>
                <w:rFonts w:hint="default" w:ascii="仿宋" w:hAnsi="仿宋" w:eastAsia="仿宋" w:cs="仿宋"/>
                <w:kern w:val="2"/>
                <w:sz w:val="28"/>
                <w:szCs w:val="28"/>
              </w:rPr>
              <w:br w:type="textWrapping"/>
            </w:r>
            <w:r>
              <w:rPr>
                <w:rFonts w:hint="default" w:ascii="仿宋" w:hAnsi="仿宋" w:eastAsia="仿宋" w:cs="仿宋"/>
                <w:kern w:val="2"/>
                <w:sz w:val="28"/>
                <w:szCs w:val="28"/>
              </w:rPr>
              <w:t>3.掌握建筑设计的基本原理</w:t>
            </w:r>
          </w:p>
        </w:tc>
      </w:tr>
      <w:tr w14:paraId="197C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BD85F8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1D2BC0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2396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4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B67EC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688BD2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建筑施工图纸的识读 </w:t>
            </w:r>
          </w:p>
        </w:tc>
      </w:tr>
      <w:tr w14:paraId="6219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68"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DC5313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DEC7A8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建筑施工图纸的识读 </w:t>
            </w:r>
          </w:p>
        </w:tc>
      </w:tr>
    </w:tbl>
    <w:p w14:paraId="5EA0F0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1924"/>
        <w:gridCol w:w="2044"/>
        <w:gridCol w:w="718"/>
        <w:gridCol w:w="1606"/>
        <w:gridCol w:w="1155"/>
      </w:tblGrid>
      <w:tr w14:paraId="1541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8962A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1924" w:type="dxa"/>
            <w:tcBorders>
              <w:top w:val="single" w:color="auto" w:sz="4" w:space="0"/>
              <w:left w:val="nil"/>
              <w:bottom w:val="single" w:color="auto" w:sz="4" w:space="0"/>
              <w:right w:val="single" w:color="auto" w:sz="4" w:space="0"/>
            </w:tcBorders>
            <w:shd w:val="clear" w:color="auto" w:fill="auto"/>
            <w:vAlign w:val="center"/>
          </w:tcPr>
          <w:p w14:paraId="1A92329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【83212003】</w:t>
            </w:r>
          </w:p>
        </w:tc>
        <w:tc>
          <w:tcPr>
            <w:tcW w:w="2044" w:type="dxa"/>
            <w:tcBorders>
              <w:top w:val="single" w:color="auto" w:sz="4" w:space="0"/>
              <w:left w:val="nil"/>
              <w:bottom w:val="single" w:color="auto" w:sz="4" w:space="0"/>
              <w:right w:val="single" w:color="auto" w:sz="4" w:space="0"/>
            </w:tcBorders>
            <w:shd w:val="clear" w:color="auto" w:fill="auto"/>
            <w:vAlign w:val="center"/>
          </w:tcPr>
          <w:p w14:paraId="200DB2D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7FE33AC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建筑力学</w:t>
            </w:r>
          </w:p>
        </w:tc>
      </w:tr>
      <w:tr w14:paraId="1757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3BB2A1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1924" w:type="dxa"/>
            <w:tcBorders>
              <w:top w:val="single" w:color="auto" w:sz="4" w:space="0"/>
              <w:left w:val="nil"/>
              <w:bottom w:val="single" w:color="auto" w:sz="4" w:space="0"/>
              <w:right w:val="single" w:color="auto" w:sz="4" w:space="0"/>
            </w:tcBorders>
            <w:shd w:val="clear" w:color="auto" w:fill="auto"/>
            <w:vAlign w:val="center"/>
          </w:tcPr>
          <w:p w14:paraId="3C12B22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2044" w:type="dxa"/>
            <w:tcBorders>
              <w:top w:val="single" w:color="auto" w:sz="4" w:space="0"/>
              <w:left w:val="nil"/>
              <w:bottom w:val="single" w:color="auto" w:sz="4" w:space="0"/>
              <w:right w:val="single" w:color="auto" w:sz="4" w:space="0"/>
            </w:tcBorders>
            <w:shd w:val="clear" w:color="auto" w:fill="auto"/>
            <w:vAlign w:val="center"/>
          </w:tcPr>
          <w:p w14:paraId="18876EB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6D51F9D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606" w:type="dxa"/>
            <w:tcBorders>
              <w:top w:val="single" w:color="auto" w:sz="4" w:space="0"/>
              <w:left w:val="nil"/>
              <w:bottom w:val="single" w:color="auto" w:sz="4" w:space="0"/>
              <w:right w:val="single" w:color="auto" w:sz="4" w:space="0"/>
            </w:tcBorders>
            <w:shd w:val="clear" w:color="auto" w:fill="auto"/>
            <w:vAlign w:val="center"/>
          </w:tcPr>
          <w:p w14:paraId="569D1BD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155" w:type="dxa"/>
            <w:tcBorders>
              <w:top w:val="single" w:color="auto" w:sz="4" w:space="0"/>
              <w:left w:val="nil"/>
              <w:bottom w:val="single" w:color="auto" w:sz="4" w:space="0"/>
              <w:right w:val="single" w:color="auto" w:sz="4" w:space="0"/>
            </w:tcBorders>
            <w:shd w:val="clear" w:color="auto" w:fill="auto"/>
            <w:vAlign w:val="center"/>
          </w:tcPr>
          <w:p w14:paraId="2B59885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A类 </w:t>
            </w:r>
          </w:p>
        </w:tc>
      </w:tr>
      <w:tr w14:paraId="22CD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2117CD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1924" w:type="dxa"/>
            <w:tcBorders>
              <w:top w:val="single" w:color="auto" w:sz="4" w:space="0"/>
              <w:left w:val="nil"/>
              <w:bottom w:val="single" w:color="auto" w:sz="4" w:space="0"/>
              <w:right w:val="single" w:color="auto" w:sz="4" w:space="0"/>
            </w:tcBorders>
            <w:shd w:val="clear" w:color="auto" w:fill="auto"/>
            <w:vAlign w:val="center"/>
          </w:tcPr>
          <w:p w14:paraId="13EB021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56 </w:t>
            </w:r>
          </w:p>
        </w:tc>
        <w:tc>
          <w:tcPr>
            <w:tcW w:w="2044" w:type="dxa"/>
            <w:tcBorders>
              <w:top w:val="single" w:color="auto" w:sz="4" w:space="0"/>
              <w:left w:val="nil"/>
              <w:bottom w:val="single" w:color="auto" w:sz="4" w:space="0"/>
              <w:right w:val="single" w:color="auto" w:sz="4" w:space="0"/>
            </w:tcBorders>
            <w:shd w:val="clear" w:color="auto" w:fill="auto"/>
            <w:vAlign w:val="center"/>
          </w:tcPr>
          <w:p w14:paraId="5D688E5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79C02D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56</w:t>
            </w:r>
          </w:p>
        </w:tc>
        <w:tc>
          <w:tcPr>
            <w:tcW w:w="1606" w:type="dxa"/>
            <w:tcBorders>
              <w:top w:val="single" w:color="auto" w:sz="4" w:space="0"/>
              <w:left w:val="nil"/>
              <w:bottom w:val="single" w:color="auto" w:sz="4" w:space="0"/>
              <w:right w:val="single" w:color="auto" w:sz="4" w:space="0"/>
            </w:tcBorders>
            <w:shd w:val="clear" w:color="auto" w:fill="auto"/>
            <w:vAlign w:val="center"/>
          </w:tcPr>
          <w:p w14:paraId="039BAF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155" w:type="dxa"/>
            <w:tcBorders>
              <w:top w:val="single" w:color="auto" w:sz="4" w:space="0"/>
              <w:left w:val="nil"/>
              <w:bottom w:val="single" w:color="auto" w:sz="4" w:space="0"/>
              <w:right w:val="single" w:color="auto" w:sz="4" w:space="0"/>
            </w:tcBorders>
            <w:shd w:val="clear" w:color="auto" w:fill="auto"/>
            <w:vAlign w:val="center"/>
          </w:tcPr>
          <w:p w14:paraId="0F919DF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r>
      <w:tr w14:paraId="1833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6B9220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924" w:type="dxa"/>
            <w:tcBorders>
              <w:top w:val="single" w:color="auto" w:sz="4" w:space="0"/>
              <w:left w:val="nil"/>
              <w:bottom w:val="single" w:color="auto" w:sz="4" w:space="0"/>
              <w:right w:val="single" w:color="auto" w:sz="4" w:space="0"/>
            </w:tcBorders>
            <w:shd w:val="clear" w:color="auto" w:fill="auto"/>
            <w:vAlign w:val="center"/>
          </w:tcPr>
          <w:p w14:paraId="4D6B1F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3.5 </w:t>
            </w:r>
          </w:p>
        </w:tc>
        <w:tc>
          <w:tcPr>
            <w:tcW w:w="2044" w:type="dxa"/>
            <w:tcBorders>
              <w:top w:val="single" w:color="auto" w:sz="4" w:space="0"/>
              <w:left w:val="single" w:color="auto" w:sz="4" w:space="0"/>
              <w:bottom w:val="single" w:color="auto" w:sz="4" w:space="0"/>
              <w:right w:val="single" w:color="auto" w:sz="4" w:space="0"/>
            </w:tcBorders>
            <w:shd w:val="clear" w:color="auto" w:fill="auto"/>
            <w:vAlign w:val="center"/>
          </w:tcPr>
          <w:p w14:paraId="07E560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17914B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606" w:type="dxa"/>
            <w:tcBorders>
              <w:top w:val="single" w:color="auto" w:sz="4" w:space="0"/>
              <w:left w:val="nil"/>
              <w:bottom w:val="single" w:color="auto" w:sz="4" w:space="0"/>
              <w:right w:val="single" w:color="auto" w:sz="4" w:space="0"/>
            </w:tcBorders>
            <w:shd w:val="clear" w:color="auto" w:fill="auto"/>
            <w:vAlign w:val="center"/>
          </w:tcPr>
          <w:p w14:paraId="4D947A1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155" w:type="dxa"/>
            <w:tcBorders>
              <w:top w:val="single" w:color="auto" w:sz="4" w:space="0"/>
              <w:left w:val="nil"/>
              <w:bottom w:val="single" w:color="auto" w:sz="4" w:space="0"/>
              <w:right w:val="single" w:color="auto" w:sz="4" w:space="0"/>
            </w:tcBorders>
            <w:shd w:val="clear" w:color="auto" w:fill="auto"/>
            <w:vAlign w:val="center"/>
          </w:tcPr>
          <w:p w14:paraId="401506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5718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2"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127663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604250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7627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42692F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126531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5. 整理归档工程资料</w:t>
            </w:r>
          </w:p>
        </w:tc>
      </w:tr>
      <w:tr w14:paraId="7405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9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3F206D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6D7968E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8835A9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1.收集材料质保资料做好材料复试和报验工作</w:t>
            </w:r>
          </w:p>
        </w:tc>
      </w:tr>
      <w:tr w14:paraId="6877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4F1C1E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329961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2：掌握建筑力学的基本知识，能够对一般质量进行受力分析</w:t>
            </w:r>
          </w:p>
        </w:tc>
      </w:tr>
      <w:tr w14:paraId="0493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4"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AE41E4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12D4A2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3D998F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4.6. 掌握数学、力学和专业基础知识，并能用于推演和分析在设计、施工及维护过程中的复杂工程问题</w:t>
            </w:r>
          </w:p>
        </w:tc>
      </w:tr>
      <w:tr w14:paraId="3CF9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0A25F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46759D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C1：具备探究学习、终身学习、分析问题和解决问题的能力；</w:t>
            </w:r>
          </w:p>
        </w:tc>
      </w:tr>
      <w:tr w14:paraId="10AB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FFB0AF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013AF5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1.静力学基本知识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2.平面体系的几何组成分析</w:t>
            </w:r>
            <w:r>
              <w:rPr>
                <w:rFonts w:hint="default" w:ascii="仿宋" w:hAnsi="仿宋" w:eastAsia="仿宋" w:cs="仿宋"/>
                <w:kern w:val="2"/>
                <w:sz w:val="28"/>
                <w:szCs w:val="28"/>
              </w:rPr>
              <w:br w:type="textWrapping"/>
            </w:r>
            <w:r>
              <w:rPr>
                <w:rFonts w:hint="default" w:ascii="仿宋" w:hAnsi="仿宋" w:eastAsia="仿宋" w:cs="仿宋"/>
                <w:kern w:val="2"/>
                <w:sz w:val="28"/>
                <w:szCs w:val="28"/>
              </w:rPr>
              <w:t>3.静定结构的内力分析</w:t>
            </w:r>
            <w:r>
              <w:rPr>
                <w:rFonts w:hint="default" w:ascii="仿宋" w:hAnsi="仿宋" w:eastAsia="仿宋" w:cs="仿宋"/>
                <w:kern w:val="2"/>
                <w:sz w:val="28"/>
                <w:szCs w:val="28"/>
              </w:rPr>
              <w:br w:type="textWrapping"/>
            </w:r>
            <w:r>
              <w:rPr>
                <w:rFonts w:hint="default" w:ascii="仿宋" w:hAnsi="仿宋" w:eastAsia="仿宋" w:cs="仿宋"/>
                <w:kern w:val="2"/>
                <w:sz w:val="28"/>
                <w:szCs w:val="28"/>
              </w:rPr>
              <w:t>4.应力与强度</w:t>
            </w:r>
            <w:r>
              <w:rPr>
                <w:rFonts w:hint="default" w:ascii="仿宋" w:hAnsi="仿宋" w:eastAsia="仿宋" w:cs="仿宋"/>
                <w:kern w:val="2"/>
                <w:sz w:val="28"/>
                <w:szCs w:val="28"/>
              </w:rPr>
              <w:br w:type="textWrapping"/>
            </w:r>
            <w:r>
              <w:rPr>
                <w:rFonts w:hint="default" w:ascii="仿宋" w:hAnsi="仿宋" w:eastAsia="仿宋" w:cs="仿宋"/>
                <w:kern w:val="2"/>
                <w:sz w:val="28"/>
                <w:szCs w:val="28"/>
              </w:rPr>
              <w:t>5.结构的变形计算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6.压杆稳定</w:t>
            </w:r>
            <w:r>
              <w:rPr>
                <w:rFonts w:hint="default" w:ascii="仿宋" w:hAnsi="仿宋" w:eastAsia="仿宋" w:cs="仿宋"/>
                <w:kern w:val="2"/>
                <w:sz w:val="28"/>
                <w:szCs w:val="28"/>
              </w:rPr>
              <w:br w:type="textWrapping"/>
            </w:r>
            <w:r>
              <w:rPr>
                <w:rFonts w:hint="default" w:ascii="仿宋" w:hAnsi="仿宋" w:eastAsia="仿宋" w:cs="仿宋"/>
                <w:kern w:val="2"/>
                <w:sz w:val="28"/>
                <w:szCs w:val="28"/>
              </w:rPr>
              <w:t>7.超静定结构概述</w:t>
            </w:r>
          </w:p>
        </w:tc>
      </w:tr>
      <w:tr w14:paraId="33D8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D15FDC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1F4B97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1.通过本课程的学习，学生掌握建筑力学中杆件的受力性能与简单的计算，达到能够认识并绘制结构施工图的能力。</w:t>
            </w:r>
          </w:p>
        </w:tc>
      </w:tr>
      <w:tr w14:paraId="7661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42C1C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519F70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6FE4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8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C04693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F796D8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杆件的受力性能分析与简单的计算 </w:t>
            </w:r>
          </w:p>
        </w:tc>
      </w:tr>
      <w:tr w14:paraId="1A88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0EC9F0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E646D1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杆件的受力性能分析与简单的计算 </w:t>
            </w:r>
          </w:p>
        </w:tc>
      </w:tr>
    </w:tbl>
    <w:p w14:paraId="13316DD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1831"/>
        <w:gridCol w:w="2137"/>
        <w:gridCol w:w="718"/>
        <w:gridCol w:w="1441"/>
        <w:gridCol w:w="1320"/>
      </w:tblGrid>
      <w:tr w14:paraId="6641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2847D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1831" w:type="dxa"/>
            <w:tcBorders>
              <w:top w:val="single" w:color="auto" w:sz="4" w:space="0"/>
              <w:left w:val="nil"/>
              <w:bottom w:val="single" w:color="auto" w:sz="4" w:space="0"/>
              <w:right w:val="single" w:color="auto" w:sz="4" w:space="0"/>
            </w:tcBorders>
            <w:shd w:val="clear" w:color="auto" w:fill="auto"/>
            <w:vAlign w:val="center"/>
          </w:tcPr>
          <w:p w14:paraId="1AC035E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【83212004】</w:t>
            </w:r>
          </w:p>
        </w:tc>
        <w:tc>
          <w:tcPr>
            <w:tcW w:w="2137" w:type="dxa"/>
            <w:tcBorders>
              <w:top w:val="single" w:color="auto" w:sz="4" w:space="0"/>
              <w:left w:val="nil"/>
              <w:bottom w:val="single" w:color="auto" w:sz="4" w:space="0"/>
              <w:right w:val="single" w:color="auto" w:sz="4" w:space="0"/>
            </w:tcBorders>
            <w:shd w:val="clear" w:color="auto" w:fill="auto"/>
            <w:vAlign w:val="center"/>
          </w:tcPr>
          <w:p w14:paraId="7D41656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58DADE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建筑结构</w:t>
            </w:r>
          </w:p>
        </w:tc>
      </w:tr>
      <w:tr w14:paraId="5D11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D433E9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1831" w:type="dxa"/>
            <w:tcBorders>
              <w:top w:val="single" w:color="auto" w:sz="4" w:space="0"/>
              <w:left w:val="nil"/>
              <w:bottom w:val="single" w:color="auto" w:sz="4" w:space="0"/>
              <w:right w:val="single" w:color="auto" w:sz="4" w:space="0"/>
            </w:tcBorders>
            <w:shd w:val="clear" w:color="auto" w:fill="auto"/>
            <w:vAlign w:val="center"/>
          </w:tcPr>
          <w:p w14:paraId="0B5547E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2137" w:type="dxa"/>
            <w:tcBorders>
              <w:top w:val="single" w:color="auto" w:sz="4" w:space="0"/>
              <w:left w:val="nil"/>
              <w:bottom w:val="single" w:color="auto" w:sz="4" w:space="0"/>
              <w:right w:val="single" w:color="auto" w:sz="4" w:space="0"/>
            </w:tcBorders>
            <w:shd w:val="clear" w:color="auto" w:fill="auto"/>
            <w:vAlign w:val="center"/>
          </w:tcPr>
          <w:p w14:paraId="1E71C1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3420675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41" w:type="dxa"/>
            <w:tcBorders>
              <w:top w:val="single" w:color="auto" w:sz="4" w:space="0"/>
              <w:left w:val="nil"/>
              <w:bottom w:val="single" w:color="auto" w:sz="4" w:space="0"/>
              <w:right w:val="single" w:color="auto" w:sz="4" w:space="0"/>
            </w:tcBorders>
            <w:shd w:val="clear" w:color="auto" w:fill="auto"/>
            <w:vAlign w:val="center"/>
          </w:tcPr>
          <w:p w14:paraId="713156E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320" w:type="dxa"/>
            <w:tcBorders>
              <w:top w:val="single" w:color="auto" w:sz="4" w:space="0"/>
              <w:left w:val="nil"/>
              <w:bottom w:val="single" w:color="auto" w:sz="4" w:space="0"/>
              <w:right w:val="single" w:color="auto" w:sz="4" w:space="0"/>
            </w:tcBorders>
            <w:shd w:val="clear" w:color="auto" w:fill="auto"/>
            <w:vAlign w:val="center"/>
          </w:tcPr>
          <w:p w14:paraId="49F8C06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2A98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A2CE5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1831" w:type="dxa"/>
            <w:tcBorders>
              <w:top w:val="single" w:color="auto" w:sz="4" w:space="0"/>
              <w:left w:val="nil"/>
              <w:bottom w:val="single" w:color="auto" w:sz="4" w:space="0"/>
              <w:right w:val="single" w:color="auto" w:sz="4" w:space="0"/>
            </w:tcBorders>
            <w:shd w:val="clear" w:color="auto" w:fill="auto"/>
            <w:vAlign w:val="center"/>
          </w:tcPr>
          <w:p w14:paraId="4AC412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72 </w:t>
            </w:r>
          </w:p>
        </w:tc>
        <w:tc>
          <w:tcPr>
            <w:tcW w:w="2137" w:type="dxa"/>
            <w:tcBorders>
              <w:top w:val="single" w:color="auto" w:sz="4" w:space="0"/>
              <w:left w:val="nil"/>
              <w:bottom w:val="single" w:color="auto" w:sz="4" w:space="0"/>
              <w:right w:val="single" w:color="auto" w:sz="4" w:space="0"/>
            </w:tcBorders>
            <w:shd w:val="clear" w:color="auto" w:fill="auto"/>
            <w:vAlign w:val="center"/>
          </w:tcPr>
          <w:p w14:paraId="131D44E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4D28637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48</w:t>
            </w:r>
          </w:p>
        </w:tc>
        <w:tc>
          <w:tcPr>
            <w:tcW w:w="1441" w:type="dxa"/>
            <w:tcBorders>
              <w:top w:val="single" w:color="auto" w:sz="4" w:space="0"/>
              <w:left w:val="nil"/>
              <w:bottom w:val="single" w:color="auto" w:sz="4" w:space="0"/>
              <w:right w:val="single" w:color="auto" w:sz="4" w:space="0"/>
            </w:tcBorders>
            <w:shd w:val="clear" w:color="auto" w:fill="auto"/>
            <w:vAlign w:val="center"/>
          </w:tcPr>
          <w:p w14:paraId="17BF326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320" w:type="dxa"/>
            <w:tcBorders>
              <w:top w:val="single" w:color="auto" w:sz="4" w:space="0"/>
              <w:left w:val="nil"/>
              <w:bottom w:val="single" w:color="auto" w:sz="4" w:space="0"/>
              <w:right w:val="single" w:color="auto" w:sz="4" w:space="0"/>
            </w:tcBorders>
            <w:shd w:val="clear" w:color="auto" w:fill="auto"/>
            <w:vAlign w:val="center"/>
          </w:tcPr>
          <w:p w14:paraId="76905E7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r>
      <w:tr w14:paraId="1610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E6F8A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831" w:type="dxa"/>
            <w:tcBorders>
              <w:top w:val="single" w:color="auto" w:sz="4" w:space="0"/>
              <w:left w:val="nil"/>
              <w:bottom w:val="single" w:color="auto" w:sz="4" w:space="0"/>
              <w:right w:val="single" w:color="auto" w:sz="4" w:space="0"/>
            </w:tcBorders>
            <w:shd w:val="clear" w:color="auto" w:fill="auto"/>
            <w:vAlign w:val="center"/>
          </w:tcPr>
          <w:p w14:paraId="1441EC0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4.5 </w:t>
            </w:r>
          </w:p>
        </w:tc>
        <w:tc>
          <w:tcPr>
            <w:tcW w:w="2137" w:type="dxa"/>
            <w:tcBorders>
              <w:top w:val="single" w:color="auto" w:sz="4" w:space="0"/>
              <w:left w:val="single" w:color="auto" w:sz="4" w:space="0"/>
              <w:bottom w:val="single" w:color="auto" w:sz="4" w:space="0"/>
              <w:right w:val="single" w:color="auto" w:sz="4" w:space="0"/>
            </w:tcBorders>
            <w:shd w:val="clear" w:color="auto" w:fill="auto"/>
            <w:vAlign w:val="center"/>
          </w:tcPr>
          <w:p w14:paraId="1A6D55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586D35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41" w:type="dxa"/>
            <w:tcBorders>
              <w:top w:val="single" w:color="auto" w:sz="4" w:space="0"/>
              <w:left w:val="nil"/>
              <w:bottom w:val="single" w:color="auto" w:sz="4" w:space="0"/>
              <w:right w:val="single" w:color="auto" w:sz="4" w:space="0"/>
            </w:tcBorders>
            <w:shd w:val="clear" w:color="auto" w:fill="auto"/>
            <w:vAlign w:val="center"/>
          </w:tcPr>
          <w:p w14:paraId="10A8DBD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320" w:type="dxa"/>
            <w:tcBorders>
              <w:top w:val="single" w:color="auto" w:sz="4" w:space="0"/>
              <w:left w:val="nil"/>
              <w:bottom w:val="single" w:color="auto" w:sz="4" w:space="0"/>
              <w:right w:val="single" w:color="auto" w:sz="4" w:space="0"/>
            </w:tcBorders>
            <w:shd w:val="clear" w:color="auto" w:fill="auto"/>
            <w:vAlign w:val="center"/>
          </w:tcPr>
          <w:p w14:paraId="6719F0D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w:t>
            </w:r>
          </w:p>
        </w:tc>
      </w:tr>
      <w:tr w14:paraId="0C8F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7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0ABF7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56490D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4FAF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C2C41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D6B155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建筑工程施工测量放线</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识读与绘制土建专业施工图。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 建筑工程施工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6. 钢筋的下料、放样、加工和绑扎</w:t>
            </w:r>
            <w:r>
              <w:rPr>
                <w:rFonts w:hint="default" w:ascii="仿宋" w:hAnsi="仿宋" w:eastAsia="仿宋" w:cs="仿宋"/>
                <w:kern w:val="2"/>
                <w:sz w:val="28"/>
                <w:szCs w:val="28"/>
              </w:rPr>
              <w:br w:type="textWrapping"/>
            </w:r>
            <w:r>
              <w:rPr>
                <w:rFonts w:hint="default" w:ascii="仿宋" w:hAnsi="仿宋" w:eastAsia="仿宋" w:cs="仿宋"/>
                <w:kern w:val="2"/>
                <w:sz w:val="28"/>
                <w:szCs w:val="28"/>
              </w:rPr>
              <w:t>8. 对建筑表层进行防水施工与维护管理</w:t>
            </w:r>
          </w:p>
        </w:tc>
      </w:tr>
      <w:tr w14:paraId="24BB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8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1C00D1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0324695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F2797F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2.对设计和施工及维护过程中的复杂工程问题提出初步解决方案并进行比较</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3.能够正确识读建筑的图示和图例</w:t>
            </w:r>
            <w:r>
              <w:rPr>
                <w:rFonts w:hint="default" w:ascii="仿宋" w:hAnsi="仿宋" w:eastAsia="仿宋" w:cs="仿宋"/>
                <w:kern w:val="2"/>
                <w:sz w:val="28"/>
                <w:szCs w:val="28"/>
              </w:rPr>
              <w:br w:type="textWrapping"/>
            </w:r>
            <w:r>
              <w:rPr>
                <w:rFonts w:hint="default" w:ascii="仿宋" w:hAnsi="仿宋" w:eastAsia="仿宋" w:cs="仿宋"/>
                <w:kern w:val="2"/>
                <w:sz w:val="28"/>
                <w:szCs w:val="28"/>
              </w:rPr>
              <w:t>4.能够读懂矩形简支梁单双向板构造柱等结构构件的钢筋混凝土施工图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5.能够识别构件中各钢筋所起的作用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6.掌握投影、建筑识图与绘图、建筑构造、建筑结构的基本理论与知识；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7.协助设计师完成施工过程中的设计变更及施工图的技术交底工作。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8.具备识读与绘制土建专业施工图的能力；</w:t>
            </w:r>
          </w:p>
        </w:tc>
      </w:tr>
      <w:tr w14:paraId="6367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1814F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EB2DE7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2</w:t>
            </w:r>
            <w:r>
              <w:rPr>
                <w:rFonts w:hint="eastAsia" w:ascii="仿宋" w:hAnsi="仿宋" w:eastAsia="仿宋" w:cs="仿宋"/>
                <w:kern w:val="2"/>
                <w:sz w:val="28"/>
                <w:szCs w:val="28"/>
                <w:lang w:val="en-US" w:eastAsia="zh-CN"/>
              </w:rPr>
              <w:t>/</w:t>
            </w:r>
            <w:r>
              <w:rPr>
                <w:rFonts w:hint="default" w:ascii="仿宋" w:hAnsi="仿宋" w:eastAsia="仿宋" w:cs="仿宋"/>
                <w:kern w:val="2"/>
                <w:sz w:val="28"/>
                <w:szCs w:val="28"/>
              </w:rPr>
              <w:t>建筑结构的基本知识</w:t>
            </w:r>
          </w:p>
        </w:tc>
      </w:tr>
      <w:tr w14:paraId="1EAA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480C38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035C553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38B63C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4.1. 能够运用图纸、图表和文字等准确有效的表达土建筑工程设计，施工和管理方案。</w:t>
            </w:r>
            <w:r>
              <w:rPr>
                <w:rFonts w:hint="default" w:ascii="仿宋" w:hAnsi="仿宋" w:eastAsia="仿宋" w:cs="仿宋"/>
                <w:kern w:val="2"/>
                <w:sz w:val="28"/>
                <w:szCs w:val="28"/>
              </w:rPr>
              <w:br w:type="textWrapping"/>
            </w:r>
            <w:r>
              <w:rPr>
                <w:rFonts w:hint="default" w:ascii="仿宋" w:hAnsi="仿宋" w:eastAsia="仿宋" w:cs="仿宋"/>
                <w:kern w:val="2"/>
                <w:sz w:val="28"/>
                <w:szCs w:val="28"/>
              </w:rPr>
              <w:t>8.1. 掌握建筑构造的基本原理和建筑结构设计原理及基本的构造措施。</w:t>
            </w:r>
          </w:p>
        </w:tc>
      </w:tr>
      <w:tr w14:paraId="476D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F5168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70E04F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B3：掌握投影、建筑识图与绘图、建筑材料应用与检测、建筑构造、建筑结构的基本 理论与知识。C9：能正确实施并处理施工中的建筑构造问题。</w:t>
            </w:r>
          </w:p>
        </w:tc>
      </w:tr>
      <w:tr w14:paraId="24F0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993EE6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365867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1.建筑结构基本概念</w:t>
            </w:r>
            <w:r>
              <w:rPr>
                <w:rFonts w:hint="default" w:ascii="仿宋" w:hAnsi="仿宋" w:eastAsia="仿宋" w:cs="仿宋"/>
                <w:kern w:val="2"/>
                <w:sz w:val="28"/>
                <w:szCs w:val="28"/>
              </w:rPr>
              <w:br w:type="textWrapping"/>
            </w:r>
            <w:r>
              <w:rPr>
                <w:rFonts w:hint="default" w:ascii="仿宋" w:hAnsi="仿宋" w:eastAsia="仿宋" w:cs="仿宋"/>
                <w:kern w:val="2"/>
                <w:sz w:val="28"/>
                <w:szCs w:val="28"/>
              </w:rPr>
              <w:t>2.作用及作用效用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3.建筑结构概率极限状态设计方法</w:t>
            </w:r>
            <w:r>
              <w:rPr>
                <w:rFonts w:hint="default" w:ascii="仿宋" w:hAnsi="仿宋" w:eastAsia="仿宋" w:cs="仿宋"/>
                <w:kern w:val="2"/>
                <w:sz w:val="28"/>
                <w:szCs w:val="28"/>
              </w:rPr>
              <w:br w:type="textWrapping"/>
            </w:r>
            <w:r>
              <w:rPr>
                <w:rFonts w:hint="default" w:ascii="仿宋" w:hAnsi="仿宋" w:eastAsia="仿宋" w:cs="仿宋"/>
                <w:kern w:val="2"/>
                <w:sz w:val="28"/>
                <w:szCs w:val="28"/>
              </w:rPr>
              <w:t>4.建筑抗震设计基本原则</w:t>
            </w:r>
            <w:r>
              <w:rPr>
                <w:rFonts w:hint="default" w:ascii="仿宋" w:hAnsi="仿宋" w:eastAsia="仿宋" w:cs="仿宋"/>
                <w:kern w:val="2"/>
                <w:sz w:val="28"/>
                <w:szCs w:val="28"/>
              </w:rPr>
              <w:br w:type="textWrapping"/>
            </w:r>
            <w:r>
              <w:rPr>
                <w:rFonts w:hint="default" w:ascii="仿宋" w:hAnsi="仿宋" w:eastAsia="仿宋" w:cs="仿宋"/>
                <w:kern w:val="2"/>
                <w:sz w:val="28"/>
                <w:szCs w:val="28"/>
              </w:rPr>
              <w:t>5.混凝土结构材料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6.钢筋和混凝土共同工作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7.钢筋混凝土受弯构件</w:t>
            </w:r>
            <w:r>
              <w:rPr>
                <w:rFonts w:hint="default" w:ascii="仿宋" w:hAnsi="仿宋" w:eastAsia="仿宋" w:cs="仿宋"/>
                <w:kern w:val="2"/>
                <w:sz w:val="28"/>
                <w:szCs w:val="28"/>
              </w:rPr>
              <w:br w:type="textWrapping"/>
            </w:r>
            <w:r>
              <w:rPr>
                <w:rFonts w:hint="default" w:ascii="仿宋" w:hAnsi="仿宋" w:eastAsia="仿宋" w:cs="仿宋"/>
                <w:kern w:val="2"/>
                <w:sz w:val="28"/>
                <w:szCs w:val="28"/>
              </w:rPr>
              <w:t>8.钢筋混凝土受压构件</w:t>
            </w:r>
            <w:r>
              <w:rPr>
                <w:rFonts w:hint="default" w:ascii="仿宋" w:hAnsi="仿宋" w:eastAsia="仿宋" w:cs="仿宋"/>
                <w:kern w:val="2"/>
                <w:sz w:val="28"/>
                <w:szCs w:val="28"/>
              </w:rPr>
              <w:br w:type="textWrapping"/>
            </w:r>
            <w:r>
              <w:rPr>
                <w:rFonts w:hint="default" w:ascii="仿宋" w:hAnsi="仿宋" w:eastAsia="仿宋" w:cs="仿宋"/>
                <w:kern w:val="2"/>
                <w:sz w:val="28"/>
                <w:szCs w:val="28"/>
              </w:rPr>
              <w:t>9.预应力混凝凝土构件</w:t>
            </w:r>
            <w:r>
              <w:rPr>
                <w:rFonts w:hint="default" w:ascii="仿宋" w:hAnsi="仿宋" w:eastAsia="仿宋" w:cs="仿宋"/>
                <w:kern w:val="2"/>
                <w:sz w:val="28"/>
                <w:szCs w:val="28"/>
              </w:rPr>
              <w:br w:type="textWrapping"/>
            </w:r>
            <w:r>
              <w:rPr>
                <w:rFonts w:hint="default" w:ascii="仿宋" w:hAnsi="仿宋" w:eastAsia="仿宋" w:cs="仿宋"/>
                <w:kern w:val="2"/>
                <w:sz w:val="28"/>
                <w:szCs w:val="28"/>
              </w:rPr>
              <w:t>10.楼板的类型</w:t>
            </w:r>
            <w:r>
              <w:rPr>
                <w:rFonts w:hint="default" w:ascii="仿宋" w:hAnsi="仿宋" w:eastAsia="仿宋" w:cs="仿宋"/>
                <w:kern w:val="2"/>
                <w:sz w:val="28"/>
                <w:szCs w:val="28"/>
              </w:rPr>
              <w:br w:type="textWrapping"/>
            </w:r>
            <w:r>
              <w:rPr>
                <w:rFonts w:hint="default" w:ascii="仿宋" w:hAnsi="仿宋" w:eastAsia="仿宋" w:cs="仿宋"/>
                <w:kern w:val="2"/>
                <w:sz w:val="28"/>
                <w:szCs w:val="28"/>
              </w:rPr>
              <w:t>11.现浇钢筋混凝土单向板肋形楼盖</w:t>
            </w:r>
            <w:r>
              <w:rPr>
                <w:rFonts w:hint="default" w:ascii="仿宋" w:hAnsi="仿宋" w:eastAsia="仿宋" w:cs="仿宋"/>
                <w:kern w:val="2"/>
                <w:sz w:val="28"/>
                <w:szCs w:val="28"/>
              </w:rPr>
              <w:br w:type="textWrapping"/>
            </w:r>
            <w:r>
              <w:rPr>
                <w:rFonts w:hint="default" w:ascii="仿宋" w:hAnsi="仿宋" w:eastAsia="仿宋" w:cs="仿宋"/>
                <w:kern w:val="2"/>
                <w:sz w:val="28"/>
                <w:szCs w:val="28"/>
              </w:rPr>
              <w:t>12.现浇钢筋混凝土双向板肋形楼盖</w:t>
            </w:r>
            <w:r>
              <w:rPr>
                <w:rFonts w:hint="default" w:ascii="仿宋" w:hAnsi="仿宋" w:eastAsia="仿宋" w:cs="仿宋"/>
                <w:kern w:val="2"/>
                <w:sz w:val="28"/>
                <w:szCs w:val="28"/>
              </w:rPr>
              <w:br w:type="textWrapping"/>
            </w:r>
            <w:r>
              <w:rPr>
                <w:rFonts w:hint="default" w:ascii="仿宋" w:hAnsi="仿宋" w:eastAsia="仿宋" w:cs="仿宋"/>
                <w:kern w:val="2"/>
                <w:sz w:val="28"/>
                <w:szCs w:val="28"/>
              </w:rPr>
              <w:t>13.钢筋混凝土无梁楼盖</w:t>
            </w:r>
            <w:r>
              <w:rPr>
                <w:rFonts w:hint="default" w:ascii="仿宋" w:hAnsi="仿宋" w:eastAsia="仿宋" w:cs="仿宋"/>
                <w:kern w:val="2"/>
                <w:sz w:val="28"/>
                <w:szCs w:val="28"/>
              </w:rPr>
              <w:br w:type="textWrapping"/>
            </w:r>
            <w:r>
              <w:rPr>
                <w:rFonts w:hint="default" w:ascii="仿宋" w:hAnsi="仿宋" w:eastAsia="仿宋" w:cs="仿宋"/>
                <w:kern w:val="2"/>
                <w:sz w:val="28"/>
                <w:szCs w:val="28"/>
              </w:rPr>
              <w:t>14.钢筋混凝土楼梯</w:t>
            </w:r>
            <w:r>
              <w:rPr>
                <w:rFonts w:hint="default" w:ascii="仿宋" w:hAnsi="仿宋" w:eastAsia="仿宋" w:cs="仿宋"/>
                <w:kern w:val="2"/>
                <w:sz w:val="28"/>
                <w:szCs w:val="28"/>
              </w:rPr>
              <w:br w:type="textWrapping"/>
            </w:r>
            <w:r>
              <w:rPr>
                <w:rFonts w:hint="default" w:ascii="仿宋" w:hAnsi="仿宋" w:eastAsia="仿宋" w:cs="仿宋"/>
                <w:kern w:val="2"/>
                <w:sz w:val="28"/>
                <w:szCs w:val="28"/>
              </w:rPr>
              <w:t>15.框架梁、柱、板及剪力墙平法施工图的识读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16.板式楼梯平法施工图识读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17.基础平法施工图识读</w:t>
            </w:r>
          </w:p>
        </w:tc>
      </w:tr>
      <w:tr w14:paraId="1607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3C8056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836923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1.能通过荷载效应和结构抗力判别结构是否安全</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2.能识别构成梁的钢筋骨架的各部分钢筋的名称及构造要求</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3.能进行梁的正截面及斜截面计算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4.能区分单向板及双向板及构造要求</w:t>
            </w:r>
            <w:r>
              <w:rPr>
                <w:rFonts w:hint="default" w:ascii="仿宋" w:hAnsi="仿宋" w:eastAsia="仿宋" w:cs="仿宋"/>
                <w:kern w:val="2"/>
                <w:sz w:val="28"/>
                <w:szCs w:val="28"/>
              </w:rPr>
              <w:br w:type="textWrapping"/>
            </w:r>
            <w:r>
              <w:rPr>
                <w:rFonts w:hint="default" w:ascii="仿宋" w:hAnsi="仿宋" w:eastAsia="仿宋" w:cs="仿宋"/>
                <w:kern w:val="2"/>
                <w:sz w:val="28"/>
                <w:szCs w:val="28"/>
              </w:rPr>
              <w:t>5.能正确识读建筑结构施工图</w:t>
            </w:r>
          </w:p>
        </w:tc>
      </w:tr>
      <w:tr w14:paraId="7E78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BF05D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35707D8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6089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44C9E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094868D">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建筑结构施工图的识读 </w:t>
            </w:r>
          </w:p>
        </w:tc>
      </w:tr>
      <w:tr w14:paraId="25D4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74"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C3961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FDCB10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建筑结构施工图的识读 </w:t>
            </w:r>
          </w:p>
        </w:tc>
      </w:tr>
    </w:tbl>
    <w:p w14:paraId="5BDE15D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1780"/>
        <w:gridCol w:w="1944"/>
        <w:gridCol w:w="962"/>
        <w:gridCol w:w="1654"/>
        <w:gridCol w:w="1107"/>
      </w:tblGrid>
      <w:tr w14:paraId="1B72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81E9A3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1780" w:type="dxa"/>
            <w:tcBorders>
              <w:top w:val="single" w:color="auto" w:sz="4" w:space="0"/>
              <w:left w:val="nil"/>
              <w:bottom w:val="single" w:color="auto" w:sz="4" w:space="0"/>
              <w:right w:val="single" w:color="auto" w:sz="4" w:space="0"/>
            </w:tcBorders>
            <w:shd w:val="clear" w:color="auto" w:fill="auto"/>
            <w:vAlign w:val="center"/>
          </w:tcPr>
          <w:p w14:paraId="589F52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【83212005】</w:t>
            </w:r>
          </w:p>
        </w:tc>
        <w:tc>
          <w:tcPr>
            <w:tcW w:w="1944" w:type="dxa"/>
            <w:tcBorders>
              <w:top w:val="single" w:color="auto" w:sz="4" w:space="0"/>
              <w:left w:val="nil"/>
              <w:bottom w:val="single" w:color="auto" w:sz="4" w:space="0"/>
              <w:right w:val="single" w:color="auto" w:sz="4" w:space="0"/>
            </w:tcBorders>
            <w:shd w:val="clear" w:color="auto" w:fill="auto"/>
            <w:vAlign w:val="center"/>
          </w:tcPr>
          <w:p w14:paraId="7EAE4A4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723" w:type="dxa"/>
            <w:gridSpan w:val="3"/>
            <w:tcBorders>
              <w:top w:val="single" w:color="auto" w:sz="4" w:space="0"/>
              <w:left w:val="nil"/>
              <w:bottom w:val="single" w:color="auto" w:sz="4" w:space="0"/>
              <w:right w:val="single" w:color="auto" w:sz="4" w:space="0"/>
            </w:tcBorders>
            <w:shd w:val="clear" w:color="auto" w:fill="auto"/>
            <w:vAlign w:val="center"/>
          </w:tcPr>
          <w:p w14:paraId="62EDC11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建筑工程测量</w:t>
            </w:r>
          </w:p>
        </w:tc>
      </w:tr>
      <w:tr w14:paraId="4C35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F665F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1780" w:type="dxa"/>
            <w:tcBorders>
              <w:top w:val="single" w:color="auto" w:sz="4" w:space="0"/>
              <w:left w:val="nil"/>
              <w:bottom w:val="single" w:color="auto" w:sz="4" w:space="0"/>
              <w:right w:val="single" w:color="auto" w:sz="4" w:space="0"/>
            </w:tcBorders>
            <w:shd w:val="clear" w:color="auto" w:fill="auto"/>
            <w:vAlign w:val="center"/>
          </w:tcPr>
          <w:p w14:paraId="6A8FF3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944" w:type="dxa"/>
            <w:tcBorders>
              <w:top w:val="single" w:color="auto" w:sz="4" w:space="0"/>
              <w:left w:val="nil"/>
              <w:bottom w:val="single" w:color="auto" w:sz="4" w:space="0"/>
              <w:right w:val="single" w:color="auto" w:sz="4" w:space="0"/>
            </w:tcBorders>
            <w:shd w:val="clear" w:color="auto" w:fill="auto"/>
            <w:vAlign w:val="center"/>
          </w:tcPr>
          <w:p w14:paraId="458A39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962" w:type="dxa"/>
            <w:tcBorders>
              <w:top w:val="single" w:color="auto" w:sz="4" w:space="0"/>
              <w:left w:val="nil"/>
              <w:bottom w:val="single" w:color="auto" w:sz="4" w:space="0"/>
              <w:right w:val="single" w:color="auto" w:sz="4" w:space="0"/>
            </w:tcBorders>
            <w:shd w:val="clear" w:color="auto" w:fill="auto"/>
            <w:vAlign w:val="center"/>
          </w:tcPr>
          <w:p w14:paraId="54231D0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654" w:type="dxa"/>
            <w:tcBorders>
              <w:top w:val="single" w:color="auto" w:sz="4" w:space="0"/>
              <w:left w:val="nil"/>
              <w:bottom w:val="single" w:color="auto" w:sz="4" w:space="0"/>
              <w:right w:val="single" w:color="auto" w:sz="4" w:space="0"/>
            </w:tcBorders>
            <w:shd w:val="clear" w:color="auto" w:fill="auto"/>
            <w:vAlign w:val="center"/>
          </w:tcPr>
          <w:p w14:paraId="0AAA04D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107" w:type="dxa"/>
            <w:tcBorders>
              <w:top w:val="single" w:color="auto" w:sz="4" w:space="0"/>
              <w:left w:val="nil"/>
              <w:bottom w:val="single" w:color="auto" w:sz="4" w:space="0"/>
              <w:right w:val="single" w:color="auto" w:sz="4" w:space="0"/>
            </w:tcBorders>
            <w:shd w:val="clear" w:color="auto" w:fill="auto"/>
            <w:vAlign w:val="center"/>
          </w:tcPr>
          <w:p w14:paraId="6E68E88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28C9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57D5C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1780" w:type="dxa"/>
            <w:tcBorders>
              <w:top w:val="single" w:color="auto" w:sz="4" w:space="0"/>
              <w:left w:val="nil"/>
              <w:bottom w:val="single" w:color="auto" w:sz="4" w:space="0"/>
              <w:right w:val="single" w:color="auto" w:sz="4" w:space="0"/>
            </w:tcBorders>
            <w:shd w:val="clear" w:color="auto" w:fill="auto"/>
            <w:vAlign w:val="center"/>
          </w:tcPr>
          <w:p w14:paraId="6D1F1BE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56 </w:t>
            </w:r>
          </w:p>
        </w:tc>
        <w:tc>
          <w:tcPr>
            <w:tcW w:w="1944" w:type="dxa"/>
            <w:tcBorders>
              <w:top w:val="single" w:color="auto" w:sz="4" w:space="0"/>
              <w:left w:val="nil"/>
              <w:bottom w:val="single" w:color="auto" w:sz="4" w:space="0"/>
              <w:right w:val="single" w:color="auto" w:sz="4" w:space="0"/>
            </w:tcBorders>
            <w:shd w:val="clear" w:color="auto" w:fill="auto"/>
            <w:vAlign w:val="center"/>
          </w:tcPr>
          <w:p w14:paraId="5E98B2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962" w:type="dxa"/>
            <w:tcBorders>
              <w:top w:val="single" w:color="auto" w:sz="4" w:space="0"/>
              <w:left w:val="nil"/>
              <w:bottom w:val="single" w:color="auto" w:sz="4" w:space="0"/>
              <w:right w:val="single" w:color="auto" w:sz="4" w:space="0"/>
            </w:tcBorders>
            <w:shd w:val="clear" w:color="auto" w:fill="auto"/>
            <w:vAlign w:val="center"/>
          </w:tcPr>
          <w:p w14:paraId="7786FBA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40</w:t>
            </w:r>
          </w:p>
        </w:tc>
        <w:tc>
          <w:tcPr>
            <w:tcW w:w="1654" w:type="dxa"/>
            <w:tcBorders>
              <w:top w:val="single" w:color="auto" w:sz="4" w:space="0"/>
              <w:left w:val="nil"/>
              <w:bottom w:val="single" w:color="auto" w:sz="4" w:space="0"/>
              <w:right w:val="single" w:color="auto" w:sz="4" w:space="0"/>
            </w:tcBorders>
            <w:shd w:val="clear" w:color="auto" w:fill="auto"/>
            <w:vAlign w:val="center"/>
          </w:tcPr>
          <w:p w14:paraId="4157A3D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107" w:type="dxa"/>
            <w:tcBorders>
              <w:top w:val="single" w:color="auto" w:sz="4" w:space="0"/>
              <w:left w:val="nil"/>
              <w:bottom w:val="single" w:color="auto" w:sz="4" w:space="0"/>
              <w:right w:val="single" w:color="auto" w:sz="4" w:space="0"/>
            </w:tcBorders>
            <w:shd w:val="clear" w:color="auto" w:fill="auto"/>
            <w:vAlign w:val="center"/>
          </w:tcPr>
          <w:p w14:paraId="2D814CC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16</w:t>
            </w:r>
          </w:p>
        </w:tc>
      </w:tr>
      <w:tr w14:paraId="5841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2E18B2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780" w:type="dxa"/>
            <w:tcBorders>
              <w:top w:val="single" w:color="auto" w:sz="4" w:space="0"/>
              <w:left w:val="nil"/>
              <w:bottom w:val="single" w:color="auto" w:sz="4" w:space="0"/>
              <w:right w:val="single" w:color="auto" w:sz="4" w:space="0"/>
            </w:tcBorders>
            <w:shd w:val="clear" w:color="auto" w:fill="auto"/>
            <w:vAlign w:val="center"/>
          </w:tcPr>
          <w:p w14:paraId="2CD6B1A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3.5 </w:t>
            </w:r>
          </w:p>
        </w:tc>
        <w:tc>
          <w:tcPr>
            <w:tcW w:w="1944" w:type="dxa"/>
            <w:tcBorders>
              <w:top w:val="single" w:color="auto" w:sz="4" w:space="0"/>
              <w:left w:val="single" w:color="auto" w:sz="4" w:space="0"/>
              <w:bottom w:val="single" w:color="auto" w:sz="4" w:space="0"/>
              <w:right w:val="single" w:color="auto" w:sz="4" w:space="0"/>
            </w:tcBorders>
            <w:shd w:val="clear" w:color="auto" w:fill="auto"/>
            <w:vAlign w:val="center"/>
          </w:tcPr>
          <w:p w14:paraId="6C74B5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962" w:type="dxa"/>
            <w:tcBorders>
              <w:top w:val="single" w:color="auto" w:sz="4" w:space="0"/>
              <w:left w:val="nil"/>
              <w:bottom w:val="single" w:color="auto" w:sz="4" w:space="0"/>
              <w:right w:val="single" w:color="auto" w:sz="4" w:space="0"/>
            </w:tcBorders>
            <w:shd w:val="clear" w:color="auto" w:fill="auto"/>
            <w:vAlign w:val="center"/>
          </w:tcPr>
          <w:p w14:paraId="3AA706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654" w:type="dxa"/>
            <w:tcBorders>
              <w:top w:val="single" w:color="auto" w:sz="4" w:space="0"/>
              <w:left w:val="nil"/>
              <w:bottom w:val="single" w:color="auto" w:sz="4" w:space="0"/>
              <w:right w:val="single" w:color="auto" w:sz="4" w:space="0"/>
            </w:tcBorders>
            <w:shd w:val="clear" w:color="auto" w:fill="auto"/>
            <w:vAlign w:val="center"/>
          </w:tcPr>
          <w:p w14:paraId="593F29B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107" w:type="dxa"/>
            <w:tcBorders>
              <w:top w:val="single" w:color="auto" w:sz="4" w:space="0"/>
              <w:left w:val="nil"/>
              <w:bottom w:val="single" w:color="auto" w:sz="4" w:space="0"/>
              <w:right w:val="single" w:color="auto" w:sz="4" w:space="0"/>
            </w:tcBorders>
            <w:shd w:val="clear" w:color="auto" w:fill="auto"/>
            <w:vAlign w:val="center"/>
          </w:tcPr>
          <w:p w14:paraId="3E56659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w:t>
            </w:r>
          </w:p>
        </w:tc>
      </w:tr>
      <w:tr w14:paraId="585D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162A0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82F654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7E71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0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2466D7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45D66B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建筑工程施工测量放线</w:t>
            </w:r>
          </w:p>
        </w:tc>
      </w:tr>
      <w:tr w14:paraId="5966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AC374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2A2593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E27943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1.准确进行建筑工程测量与施工放线能力</w:t>
            </w:r>
          </w:p>
        </w:tc>
      </w:tr>
      <w:tr w14:paraId="040E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10F444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80B13E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1：具有定位及抄平放线、垂直度控制的能力</w:t>
            </w:r>
          </w:p>
        </w:tc>
      </w:tr>
      <w:tr w14:paraId="30C8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42"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BB7003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6A7898C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EF40DD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6.6. 具有建筑工程施工测量的能力，定位及抄平放线、垂直度控制的能力，能够对实际工程进行建筑变形观测。</w:t>
            </w:r>
          </w:p>
        </w:tc>
      </w:tr>
      <w:tr w14:paraId="342D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828618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61E6F2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C5：能够应用测量仪器熟练的进行施工测量与建筑变形观测。</w:t>
            </w:r>
          </w:p>
        </w:tc>
      </w:tr>
      <w:tr w14:paraId="4769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EA863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92303E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1.测量误差基本知识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2.地形图应用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3.建筑工程测量概论</w:t>
            </w:r>
            <w:r>
              <w:rPr>
                <w:rFonts w:hint="default" w:ascii="仿宋" w:hAnsi="仿宋" w:eastAsia="仿宋" w:cs="仿宋"/>
                <w:kern w:val="2"/>
                <w:sz w:val="28"/>
                <w:szCs w:val="28"/>
              </w:rPr>
              <w:br w:type="textWrapping"/>
            </w:r>
            <w:r>
              <w:rPr>
                <w:rFonts w:hint="default" w:ascii="仿宋" w:hAnsi="仿宋" w:eastAsia="仿宋" w:cs="仿宋"/>
                <w:kern w:val="2"/>
                <w:sz w:val="28"/>
                <w:szCs w:val="28"/>
              </w:rPr>
              <w:t>4.角度测量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5.距离测量与直线定向</w:t>
            </w:r>
            <w:r>
              <w:rPr>
                <w:rFonts w:hint="default" w:ascii="仿宋" w:hAnsi="仿宋" w:eastAsia="仿宋" w:cs="仿宋"/>
                <w:kern w:val="2"/>
                <w:sz w:val="28"/>
                <w:szCs w:val="28"/>
              </w:rPr>
              <w:br w:type="textWrapping"/>
            </w:r>
            <w:r>
              <w:rPr>
                <w:rFonts w:hint="default" w:ascii="仿宋" w:hAnsi="仿宋" w:eastAsia="仿宋" w:cs="仿宋"/>
                <w:kern w:val="2"/>
                <w:sz w:val="28"/>
                <w:szCs w:val="28"/>
              </w:rPr>
              <w:t>6.地形图测绘</w:t>
            </w:r>
            <w:r>
              <w:rPr>
                <w:rFonts w:hint="default" w:ascii="仿宋" w:hAnsi="仿宋" w:eastAsia="仿宋" w:cs="仿宋"/>
                <w:kern w:val="2"/>
                <w:sz w:val="28"/>
                <w:szCs w:val="28"/>
              </w:rPr>
              <w:br w:type="textWrapping"/>
            </w:r>
            <w:r>
              <w:rPr>
                <w:rFonts w:hint="default" w:ascii="仿宋" w:hAnsi="仿宋" w:eastAsia="仿宋" w:cs="仿宋"/>
                <w:kern w:val="2"/>
                <w:sz w:val="28"/>
                <w:szCs w:val="28"/>
              </w:rPr>
              <w:t>7.施工测量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8.水准测量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9.小地区控制测量</w:t>
            </w:r>
          </w:p>
        </w:tc>
      </w:tr>
      <w:tr w14:paraId="6C14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A9117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2055BB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1.熟悉水准仪的使用、构造、检验与校正，掌握水准测量的外业施测及内业数据处理方法，熟悉水准测量的注意事项</w:t>
            </w:r>
            <w:r>
              <w:rPr>
                <w:rFonts w:hint="default" w:ascii="仿宋" w:hAnsi="仿宋" w:eastAsia="仿宋" w:cs="仿宋"/>
                <w:kern w:val="2"/>
                <w:sz w:val="28"/>
                <w:szCs w:val="28"/>
              </w:rPr>
              <w:br w:type="textWrapping"/>
            </w:r>
            <w:r>
              <w:rPr>
                <w:rFonts w:hint="default" w:ascii="仿宋" w:hAnsi="仿宋" w:eastAsia="仿宋" w:cs="仿宋"/>
                <w:kern w:val="2"/>
                <w:sz w:val="28"/>
                <w:szCs w:val="28"/>
              </w:rPr>
              <w:t>2.掌握导线测量、四等水准测量、三角高程测量外业操作方法及要求、 内业计算。熟悉GPS控制测量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3.掌握建筑物施工放样、构件安装，民用建筑与工业建筑的施工测量，高层建筑的施工测量。了解建筑物的变形观测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4.掌握利用地形图确定图上点的坐标、高程、距离、方位角、坡度、绘制断面图、汇水范围、面积计算和土石方计算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5.掌握视距测量方法、地物与地貌的表示方法，测图前的准备工作、特征点选择、碎部测量的方法，地形图的数字化</w:t>
            </w:r>
            <w:r>
              <w:rPr>
                <w:rFonts w:hint="default" w:ascii="仿宋" w:hAnsi="仿宋" w:eastAsia="仿宋" w:cs="仿宋"/>
                <w:kern w:val="2"/>
                <w:sz w:val="28"/>
                <w:szCs w:val="28"/>
              </w:rPr>
              <w:br w:type="textWrapping"/>
            </w:r>
            <w:r>
              <w:rPr>
                <w:rFonts w:hint="default" w:ascii="仿宋" w:hAnsi="仿宋" w:eastAsia="仿宋" w:cs="仿宋"/>
                <w:kern w:val="2"/>
                <w:sz w:val="28"/>
                <w:szCs w:val="28"/>
              </w:rPr>
              <w:t>6.掌握系统误差和偶然误差的特点及其处理方法，理解精度评定的指标，掌握中误差计算方法，掌握误差传播定律</w:t>
            </w:r>
            <w:r>
              <w:rPr>
                <w:rFonts w:hint="default" w:ascii="仿宋" w:hAnsi="仿宋" w:eastAsia="仿宋" w:cs="仿宋"/>
                <w:kern w:val="2"/>
                <w:sz w:val="28"/>
                <w:szCs w:val="28"/>
              </w:rPr>
              <w:br w:type="textWrapping"/>
            </w:r>
            <w:r>
              <w:rPr>
                <w:rFonts w:hint="default" w:ascii="仿宋" w:hAnsi="仿宋" w:eastAsia="仿宋" w:cs="仿宋"/>
                <w:kern w:val="2"/>
                <w:sz w:val="28"/>
                <w:szCs w:val="28"/>
              </w:rPr>
              <w:t>7.理解工程测量任务、水准面、大地水准面、地理坐标系、独立平面直角坐标系、绝对高程、相对高程和高差的概念</w:t>
            </w:r>
            <w:r>
              <w:rPr>
                <w:rFonts w:hint="default" w:ascii="仿宋" w:hAnsi="仿宋" w:eastAsia="仿宋" w:cs="仿宋"/>
                <w:kern w:val="2"/>
                <w:sz w:val="28"/>
                <w:szCs w:val="28"/>
              </w:rPr>
              <w:br w:type="textWrapping"/>
            </w:r>
            <w:r>
              <w:rPr>
                <w:rFonts w:hint="default" w:ascii="仿宋" w:hAnsi="仿宋" w:eastAsia="仿宋" w:cs="仿宋"/>
                <w:kern w:val="2"/>
                <w:sz w:val="28"/>
                <w:szCs w:val="28"/>
              </w:rPr>
              <w:t>8.熟悉经纬仪的使用、构造特点及检验与校正，掌握角度测量的外业施测及数据处理方法，熟悉角度测量的注意事项</w:t>
            </w:r>
            <w:r>
              <w:rPr>
                <w:rFonts w:hint="default" w:ascii="仿宋" w:hAnsi="仿宋" w:eastAsia="仿宋" w:cs="仿宋"/>
                <w:kern w:val="2"/>
                <w:sz w:val="28"/>
                <w:szCs w:val="28"/>
              </w:rPr>
              <w:br w:type="textWrapping"/>
            </w:r>
            <w:r>
              <w:rPr>
                <w:rFonts w:hint="default" w:ascii="仿宋" w:hAnsi="仿宋" w:eastAsia="仿宋" w:cs="仿宋"/>
                <w:kern w:val="2"/>
                <w:sz w:val="28"/>
                <w:szCs w:val="28"/>
              </w:rPr>
              <w:t>9.熟悉距离测量原理及测距工具使用方法，掌握直线定向、方位角的概念及方位角的计算方法</w:t>
            </w:r>
          </w:p>
        </w:tc>
      </w:tr>
      <w:tr w14:paraId="41A4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BE24FD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760624D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06BB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4AED1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6B55E5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一、基础理论知识：1.测量法规与管理2.测量基本知识。二、专业技能实务：1.水准测量2.角度测量3.距离测量4.测设的基本工作5.施工测量准备工作6.建筑施工测量7.线路工程测量8.地形测量9.现代测量仪器与技术。三、仪器操作：1.水准仪操作2.经纬仪操作 </w:t>
            </w:r>
          </w:p>
        </w:tc>
      </w:tr>
      <w:tr w14:paraId="627B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6A2F66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E38280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水准测量（二等、四等）、导线测量（一级、二级）、曲线测设、施工放样、数字测图（1:500、1:1000） </w:t>
            </w:r>
          </w:p>
        </w:tc>
      </w:tr>
    </w:tbl>
    <w:p w14:paraId="799A73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1801"/>
        <w:gridCol w:w="2167"/>
        <w:gridCol w:w="718"/>
        <w:gridCol w:w="1603"/>
        <w:gridCol w:w="1158"/>
      </w:tblGrid>
      <w:tr w14:paraId="731E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1CDC80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1801" w:type="dxa"/>
            <w:tcBorders>
              <w:top w:val="single" w:color="auto" w:sz="4" w:space="0"/>
              <w:left w:val="nil"/>
              <w:bottom w:val="single" w:color="auto" w:sz="4" w:space="0"/>
              <w:right w:val="single" w:color="auto" w:sz="4" w:space="0"/>
            </w:tcBorders>
            <w:shd w:val="clear" w:color="auto" w:fill="auto"/>
            <w:vAlign w:val="center"/>
          </w:tcPr>
          <w:p w14:paraId="3403616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【83212006】</w:t>
            </w:r>
          </w:p>
        </w:tc>
        <w:tc>
          <w:tcPr>
            <w:tcW w:w="2167" w:type="dxa"/>
            <w:tcBorders>
              <w:top w:val="single" w:color="auto" w:sz="4" w:space="0"/>
              <w:left w:val="nil"/>
              <w:bottom w:val="single" w:color="auto" w:sz="4" w:space="0"/>
              <w:right w:val="single" w:color="auto" w:sz="4" w:space="0"/>
            </w:tcBorders>
            <w:shd w:val="clear" w:color="auto" w:fill="auto"/>
            <w:vAlign w:val="center"/>
          </w:tcPr>
          <w:p w14:paraId="43F6620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2845630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地基与基础</w:t>
            </w:r>
          </w:p>
        </w:tc>
      </w:tr>
      <w:tr w14:paraId="1F55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00127E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1801" w:type="dxa"/>
            <w:tcBorders>
              <w:top w:val="single" w:color="auto" w:sz="4" w:space="0"/>
              <w:left w:val="nil"/>
              <w:bottom w:val="single" w:color="auto" w:sz="4" w:space="0"/>
              <w:right w:val="single" w:color="auto" w:sz="4" w:space="0"/>
            </w:tcBorders>
            <w:shd w:val="clear" w:color="auto" w:fill="auto"/>
            <w:vAlign w:val="center"/>
          </w:tcPr>
          <w:p w14:paraId="414DFA6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2167" w:type="dxa"/>
            <w:tcBorders>
              <w:top w:val="single" w:color="auto" w:sz="4" w:space="0"/>
              <w:left w:val="nil"/>
              <w:bottom w:val="single" w:color="auto" w:sz="4" w:space="0"/>
              <w:right w:val="single" w:color="auto" w:sz="4" w:space="0"/>
            </w:tcBorders>
            <w:shd w:val="clear" w:color="auto" w:fill="auto"/>
            <w:vAlign w:val="center"/>
          </w:tcPr>
          <w:p w14:paraId="012E5BF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1CF506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603" w:type="dxa"/>
            <w:tcBorders>
              <w:top w:val="single" w:color="auto" w:sz="4" w:space="0"/>
              <w:left w:val="nil"/>
              <w:bottom w:val="single" w:color="auto" w:sz="4" w:space="0"/>
              <w:right w:val="single" w:color="auto" w:sz="4" w:space="0"/>
            </w:tcBorders>
            <w:shd w:val="clear" w:color="auto" w:fill="auto"/>
            <w:vAlign w:val="center"/>
          </w:tcPr>
          <w:p w14:paraId="1489B8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158" w:type="dxa"/>
            <w:tcBorders>
              <w:top w:val="single" w:color="auto" w:sz="4" w:space="0"/>
              <w:left w:val="nil"/>
              <w:bottom w:val="single" w:color="auto" w:sz="4" w:space="0"/>
              <w:right w:val="single" w:color="auto" w:sz="4" w:space="0"/>
            </w:tcBorders>
            <w:shd w:val="clear" w:color="auto" w:fill="auto"/>
            <w:vAlign w:val="center"/>
          </w:tcPr>
          <w:p w14:paraId="48732C1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0C89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7B5285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1801" w:type="dxa"/>
            <w:tcBorders>
              <w:top w:val="single" w:color="auto" w:sz="4" w:space="0"/>
              <w:left w:val="nil"/>
              <w:bottom w:val="single" w:color="auto" w:sz="4" w:space="0"/>
              <w:right w:val="single" w:color="auto" w:sz="4" w:space="0"/>
            </w:tcBorders>
            <w:shd w:val="clear" w:color="auto" w:fill="auto"/>
            <w:vAlign w:val="center"/>
          </w:tcPr>
          <w:p w14:paraId="58974F3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56 </w:t>
            </w:r>
          </w:p>
        </w:tc>
        <w:tc>
          <w:tcPr>
            <w:tcW w:w="2167" w:type="dxa"/>
            <w:tcBorders>
              <w:top w:val="single" w:color="auto" w:sz="4" w:space="0"/>
              <w:left w:val="nil"/>
              <w:bottom w:val="single" w:color="auto" w:sz="4" w:space="0"/>
              <w:right w:val="single" w:color="auto" w:sz="4" w:space="0"/>
            </w:tcBorders>
            <w:shd w:val="clear" w:color="auto" w:fill="auto"/>
            <w:vAlign w:val="center"/>
          </w:tcPr>
          <w:p w14:paraId="07AD4C2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7DECB7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40</w:t>
            </w:r>
          </w:p>
        </w:tc>
        <w:tc>
          <w:tcPr>
            <w:tcW w:w="1603" w:type="dxa"/>
            <w:tcBorders>
              <w:top w:val="single" w:color="auto" w:sz="4" w:space="0"/>
              <w:left w:val="nil"/>
              <w:bottom w:val="single" w:color="auto" w:sz="4" w:space="0"/>
              <w:right w:val="single" w:color="auto" w:sz="4" w:space="0"/>
            </w:tcBorders>
            <w:shd w:val="clear" w:color="auto" w:fill="auto"/>
            <w:vAlign w:val="center"/>
          </w:tcPr>
          <w:p w14:paraId="409C10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158" w:type="dxa"/>
            <w:tcBorders>
              <w:top w:val="single" w:color="auto" w:sz="4" w:space="0"/>
              <w:left w:val="nil"/>
              <w:bottom w:val="single" w:color="auto" w:sz="4" w:space="0"/>
              <w:right w:val="single" w:color="auto" w:sz="4" w:space="0"/>
            </w:tcBorders>
            <w:shd w:val="clear" w:color="auto" w:fill="auto"/>
            <w:vAlign w:val="center"/>
          </w:tcPr>
          <w:p w14:paraId="16A30E5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16</w:t>
            </w:r>
          </w:p>
        </w:tc>
      </w:tr>
      <w:tr w14:paraId="5EAD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4982B6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801" w:type="dxa"/>
            <w:tcBorders>
              <w:top w:val="single" w:color="auto" w:sz="4" w:space="0"/>
              <w:left w:val="nil"/>
              <w:bottom w:val="single" w:color="auto" w:sz="4" w:space="0"/>
              <w:right w:val="single" w:color="auto" w:sz="4" w:space="0"/>
            </w:tcBorders>
            <w:shd w:val="clear" w:color="auto" w:fill="auto"/>
            <w:vAlign w:val="center"/>
          </w:tcPr>
          <w:p w14:paraId="017A02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3.5 </w:t>
            </w:r>
          </w:p>
        </w:tc>
        <w:tc>
          <w:tcPr>
            <w:tcW w:w="2167" w:type="dxa"/>
            <w:tcBorders>
              <w:top w:val="single" w:color="auto" w:sz="4" w:space="0"/>
              <w:left w:val="single" w:color="auto" w:sz="4" w:space="0"/>
              <w:bottom w:val="single" w:color="auto" w:sz="4" w:space="0"/>
              <w:right w:val="single" w:color="auto" w:sz="4" w:space="0"/>
            </w:tcBorders>
            <w:shd w:val="clear" w:color="auto" w:fill="auto"/>
            <w:vAlign w:val="center"/>
          </w:tcPr>
          <w:p w14:paraId="029871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07D0A29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603" w:type="dxa"/>
            <w:tcBorders>
              <w:top w:val="single" w:color="auto" w:sz="4" w:space="0"/>
              <w:left w:val="nil"/>
              <w:bottom w:val="single" w:color="auto" w:sz="4" w:space="0"/>
              <w:right w:val="single" w:color="auto" w:sz="4" w:space="0"/>
            </w:tcBorders>
            <w:shd w:val="clear" w:color="auto" w:fill="auto"/>
            <w:vAlign w:val="center"/>
          </w:tcPr>
          <w:p w14:paraId="583351B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158" w:type="dxa"/>
            <w:tcBorders>
              <w:top w:val="single" w:color="auto" w:sz="4" w:space="0"/>
              <w:left w:val="nil"/>
              <w:bottom w:val="single" w:color="auto" w:sz="4" w:space="0"/>
              <w:right w:val="single" w:color="auto" w:sz="4" w:space="0"/>
            </w:tcBorders>
            <w:shd w:val="clear" w:color="auto" w:fill="auto"/>
            <w:vAlign w:val="center"/>
          </w:tcPr>
          <w:p w14:paraId="0FDC58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w:t>
            </w:r>
          </w:p>
        </w:tc>
      </w:tr>
      <w:tr w14:paraId="2504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A43C96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F9CA95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299C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2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1D3692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715CEE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11. 识读与绘制土建专业施工图。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6. 钢筋的下料、放样、加工和绑扎</w:t>
            </w:r>
          </w:p>
        </w:tc>
      </w:tr>
      <w:tr w14:paraId="0088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9E90CF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56A9625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11B678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1.能够识别构件中各钢筋所起的作用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2.具备识读与绘制土建专业施工图的能力；</w:t>
            </w:r>
          </w:p>
        </w:tc>
      </w:tr>
      <w:tr w14:paraId="3EDB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6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82045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B0F4A6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2：掌握地基及基础的基本知识</w:t>
            </w:r>
          </w:p>
        </w:tc>
      </w:tr>
      <w:tr w14:paraId="4F69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78C80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669FB6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688995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5.5. 能够熟悉土力学基本物理指标实验操作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5.6. 掌握基础施工图识读，工程勘察理论知识，常见地基处理方法。</w:t>
            </w:r>
          </w:p>
        </w:tc>
      </w:tr>
      <w:tr w14:paraId="2AAF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F86CFB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8A2B46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C1：具备探究学习、终身学习、分析问题和解决问题的能力；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C3：能够熟练识读土建专业施工图，准确领会图纸的技术信息，能绘制土建工程竣工图 和施工洽商图纸，能识读设备专业的主要施工图。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C4：能够对常用建筑材料进行选择、进场验收、保管与应用，能进行建筑材料的常规检测。</w:t>
            </w:r>
          </w:p>
        </w:tc>
      </w:tr>
      <w:tr w14:paraId="21715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B2572C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5D1EFB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1.地基土中的应力计算、地基的变形</w:t>
            </w:r>
            <w:r>
              <w:rPr>
                <w:rFonts w:hint="default" w:ascii="仿宋" w:hAnsi="仿宋" w:eastAsia="仿宋" w:cs="仿宋"/>
                <w:kern w:val="2"/>
                <w:sz w:val="28"/>
                <w:szCs w:val="28"/>
              </w:rPr>
              <w:br w:type="textWrapping"/>
            </w:r>
            <w:r>
              <w:rPr>
                <w:rFonts w:hint="default" w:ascii="仿宋" w:hAnsi="仿宋" w:eastAsia="仿宋" w:cs="仿宋"/>
                <w:kern w:val="2"/>
                <w:sz w:val="28"/>
                <w:szCs w:val="28"/>
              </w:rPr>
              <w:t>2.建筑场地的工程地质勘察、浅基础设计、地基处理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3.土的抗剪强度与地基承载力、土压力与土坡稳定</w:t>
            </w:r>
            <w:r>
              <w:rPr>
                <w:rFonts w:hint="default" w:ascii="仿宋" w:hAnsi="仿宋" w:eastAsia="仿宋" w:cs="仿宋"/>
                <w:kern w:val="2"/>
                <w:sz w:val="28"/>
                <w:szCs w:val="28"/>
              </w:rPr>
              <w:br w:type="textWrapping"/>
            </w:r>
            <w:r>
              <w:rPr>
                <w:rFonts w:hint="default" w:ascii="仿宋" w:hAnsi="仿宋" w:eastAsia="仿宋" w:cs="仿宋"/>
                <w:kern w:val="2"/>
                <w:sz w:val="28"/>
                <w:szCs w:val="28"/>
              </w:rPr>
              <w:t>4.土的物理性质及工程分类</w:t>
            </w:r>
          </w:p>
        </w:tc>
      </w:tr>
      <w:tr w14:paraId="24CE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475E7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534388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1.能够读懂岩土工程勘察报告</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2.能够操作土工试验并处理结果、数据分析</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3.能够预测不同岩土施工过程的沉降量并采取措施</w:t>
            </w:r>
            <w:r>
              <w:rPr>
                <w:rFonts w:hint="default" w:ascii="仿宋" w:hAnsi="仿宋" w:eastAsia="仿宋" w:cs="仿宋"/>
                <w:kern w:val="2"/>
                <w:sz w:val="28"/>
                <w:szCs w:val="28"/>
              </w:rPr>
              <w:br w:type="textWrapping"/>
            </w:r>
            <w:r>
              <w:rPr>
                <w:rFonts w:hint="default" w:ascii="仿宋" w:hAnsi="仿宋" w:eastAsia="仿宋" w:cs="仿宋"/>
                <w:kern w:val="2"/>
                <w:sz w:val="28"/>
                <w:szCs w:val="28"/>
              </w:rPr>
              <w:t>4.熟悉挡土墙的构造要求，并能够对土坡稳定进行分析，在施工基坑等时采取适当的支护方案</w:t>
            </w:r>
          </w:p>
        </w:tc>
      </w:tr>
      <w:tr w14:paraId="6878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EB2053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480BEF3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446D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169D3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057F40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基础施工图的识读 </w:t>
            </w:r>
          </w:p>
        </w:tc>
      </w:tr>
      <w:tr w14:paraId="6FAA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6"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50DD45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C87DEF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基础施工图的识读 </w:t>
            </w:r>
          </w:p>
        </w:tc>
      </w:tr>
    </w:tbl>
    <w:p w14:paraId="305E52F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0"/>
        <w:gridCol w:w="2592"/>
        <w:gridCol w:w="1345"/>
        <w:gridCol w:w="718"/>
        <w:gridCol w:w="1753"/>
        <w:gridCol w:w="1008"/>
      </w:tblGrid>
      <w:tr w14:paraId="550F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0C2E906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592" w:type="dxa"/>
            <w:tcBorders>
              <w:top w:val="single" w:color="auto" w:sz="4" w:space="0"/>
              <w:left w:val="nil"/>
              <w:bottom w:val="single" w:color="auto" w:sz="4" w:space="0"/>
              <w:right w:val="single" w:color="auto" w:sz="4" w:space="0"/>
            </w:tcBorders>
            <w:shd w:val="clear" w:color="auto" w:fill="auto"/>
            <w:vAlign w:val="center"/>
          </w:tcPr>
          <w:p w14:paraId="39E394C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【83212007】</w:t>
            </w:r>
          </w:p>
        </w:tc>
        <w:tc>
          <w:tcPr>
            <w:tcW w:w="1345" w:type="dxa"/>
            <w:tcBorders>
              <w:top w:val="single" w:color="auto" w:sz="4" w:space="0"/>
              <w:left w:val="nil"/>
              <w:bottom w:val="single" w:color="auto" w:sz="4" w:space="0"/>
              <w:right w:val="single" w:color="auto" w:sz="4" w:space="0"/>
            </w:tcBorders>
            <w:shd w:val="clear" w:color="auto" w:fill="auto"/>
            <w:vAlign w:val="center"/>
          </w:tcPr>
          <w:p w14:paraId="5B3B7B0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2A167DC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建筑施工技术</w:t>
            </w:r>
          </w:p>
        </w:tc>
      </w:tr>
      <w:tr w14:paraId="30A8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5DC9320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592" w:type="dxa"/>
            <w:tcBorders>
              <w:top w:val="single" w:color="auto" w:sz="4" w:space="0"/>
              <w:left w:val="nil"/>
              <w:bottom w:val="single" w:color="auto" w:sz="4" w:space="0"/>
              <w:right w:val="single" w:color="auto" w:sz="4" w:space="0"/>
            </w:tcBorders>
            <w:shd w:val="clear" w:color="auto" w:fill="auto"/>
            <w:vAlign w:val="center"/>
          </w:tcPr>
          <w:p w14:paraId="545A903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345" w:type="dxa"/>
            <w:tcBorders>
              <w:top w:val="single" w:color="auto" w:sz="4" w:space="0"/>
              <w:left w:val="nil"/>
              <w:bottom w:val="single" w:color="auto" w:sz="4" w:space="0"/>
              <w:right w:val="single" w:color="auto" w:sz="4" w:space="0"/>
            </w:tcBorders>
            <w:shd w:val="clear" w:color="auto" w:fill="auto"/>
            <w:vAlign w:val="center"/>
          </w:tcPr>
          <w:p w14:paraId="6DF67AD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3A38928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753" w:type="dxa"/>
            <w:tcBorders>
              <w:top w:val="single" w:color="auto" w:sz="4" w:space="0"/>
              <w:left w:val="nil"/>
              <w:bottom w:val="single" w:color="auto" w:sz="4" w:space="0"/>
              <w:right w:val="single" w:color="auto" w:sz="4" w:space="0"/>
            </w:tcBorders>
            <w:shd w:val="clear" w:color="auto" w:fill="auto"/>
            <w:vAlign w:val="center"/>
          </w:tcPr>
          <w:p w14:paraId="04908C3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008" w:type="dxa"/>
            <w:tcBorders>
              <w:top w:val="single" w:color="auto" w:sz="4" w:space="0"/>
              <w:left w:val="nil"/>
              <w:bottom w:val="single" w:color="auto" w:sz="4" w:space="0"/>
              <w:right w:val="single" w:color="auto" w:sz="4" w:space="0"/>
            </w:tcBorders>
            <w:shd w:val="clear" w:color="auto" w:fill="auto"/>
            <w:vAlign w:val="center"/>
          </w:tcPr>
          <w:p w14:paraId="117980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675E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1ADAEA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592" w:type="dxa"/>
            <w:tcBorders>
              <w:top w:val="single" w:color="auto" w:sz="4" w:space="0"/>
              <w:left w:val="nil"/>
              <w:bottom w:val="single" w:color="auto" w:sz="4" w:space="0"/>
              <w:right w:val="single" w:color="auto" w:sz="4" w:space="0"/>
            </w:tcBorders>
            <w:shd w:val="clear" w:color="auto" w:fill="auto"/>
            <w:vAlign w:val="center"/>
          </w:tcPr>
          <w:p w14:paraId="03AA58A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80 </w:t>
            </w:r>
          </w:p>
        </w:tc>
        <w:tc>
          <w:tcPr>
            <w:tcW w:w="1345" w:type="dxa"/>
            <w:tcBorders>
              <w:top w:val="single" w:color="auto" w:sz="4" w:space="0"/>
              <w:left w:val="nil"/>
              <w:bottom w:val="single" w:color="auto" w:sz="4" w:space="0"/>
              <w:right w:val="single" w:color="auto" w:sz="4" w:space="0"/>
            </w:tcBorders>
            <w:shd w:val="clear" w:color="auto" w:fill="auto"/>
            <w:vAlign w:val="center"/>
          </w:tcPr>
          <w:p w14:paraId="3EB76F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5796A08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48</w:t>
            </w:r>
          </w:p>
        </w:tc>
        <w:tc>
          <w:tcPr>
            <w:tcW w:w="1753" w:type="dxa"/>
            <w:tcBorders>
              <w:top w:val="single" w:color="auto" w:sz="4" w:space="0"/>
              <w:left w:val="nil"/>
              <w:bottom w:val="single" w:color="auto" w:sz="4" w:space="0"/>
              <w:right w:val="single" w:color="auto" w:sz="4" w:space="0"/>
            </w:tcBorders>
            <w:shd w:val="clear" w:color="auto" w:fill="auto"/>
            <w:vAlign w:val="center"/>
          </w:tcPr>
          <w:p w14:paraId="7D5022E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008" w:type="dxa"/>
            <w:tcBorders>
              <w:top w:val="single" w:color="auto" w:sz="4" w:space="0"/>
              <w:left w:val="nil"/>
              <w:bottom w:val="single" w:color="auto" w:sz="4" w:space="0"/>
              <w:right w:val="single" w:color="auto" w:sz="4" w:space="0"/>
            </w:tcBorders>
            <w:shd w:val="clear" w:color="auto" w:fill="auto"/>
            <w:vAlign w:val="center"/>
          </w:tcPr>
          <w:p w14:paraId="648F0A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r>
      <w:tr w14:paraId="7577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022C95B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592" w:type="dxa"/>
            <w:tcBorders>
              <w:top w:val="single" w:color="auto" w:sz="4" w:space="0"/>
              <w:left w:val="nil"/>
              <w:bottom w:val="single" w:color="auto" w:sz="4" w:space="0"/>
              <w:right w:val="single" w:color="auto" w:sz="4" w:space="0"/>
            </w:tcBorders>
            <w:shd w:val="clear" w:color="auto" w:fill="auto"/>
            <w:vAlign w:val="center"/>
          </w:tcPr>
          <w:p w14:paraId="7EBB50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 </w:t>
            </w:r>
          </w:p>
        </w:tc>
        <w:tc>
          <w:tcPr>
            <w:tcW w:w="1345" w:type="dxa"/>
            <w:tcBorders>
              <w:top w:val="single" w:color="auto" w:sz="4" w:space="0"/>
              <w:left w:val="single" w:color="auto" w:sz="4" w:space="0"/>
              <w:bottom w:val="single" w:color="auto" w:sz="4" w:space="0"/>
              <w:right w:val="single" w:color="auto" w:sz="4" w:space="0"/>
            </w:tcBorders>
            <w:shd w:val="clear" w:color="auto" w:fill="auto"/>
            <w:vAlign w:val="center"/>
          </w:tcPr>
          <w:p w14:paraId="693815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354493B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753" w:type="dxa"/>
            <w:tcBorders>
              <w:top w:val="single" w:color="auto" w:sz="4" w:space="0"/>
              <w:left w:val="nil"/>
              <w:bottom w:val="single" w:color="auto" w:sz="4" w:space="0"/>
              <w:right w:val="single" w:color="auto" w:sz="4" w:space="0"/>
            </w:tcBorders>
            <w:shd w:val="clear" w:color="auto" w:fill="auto"/>
            <w:vAlign w:val="center"/>
          </w:tcPr>
          <w:p w14:paraId="2598E12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008" w:type="dxa"/>
            <w:tcBorders>
              <w:top w:val="single" w:color="auto" w:sz="4" w:space="0"/>
              <w:left w:val="nil"/>
              <w:bottom w:val="single" w:color="auto" w:sz="4" w:space="0"/>
              <w:right w:val="single" w:color="auto" w:sz="4" w:space="0"/>
            </w:tcBorders>
            <w:shd w:val="clear" w:color="auto" w:fill="auto"/>
            <w:vAlign w:val="center"/>
          </w:tcPr>
          <w:p w14:paraId="66C5804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w:t>
            </w:r>
          </w:p>
        </w:tc>
      </w:tr>
      <w:tr w14:paraId="1499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1" w:hRule="atLeast"/>
        </w:trPr>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04D8C50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BA25728">
            <w:pPr>
              <w:keepNext w:val="0"/>
              <w:keepLines w:val="0"/>
              <w:widowControl w:val="0"/>
              <w:suppressLineNumbers w:val="0"/>
              <w:autoSpaceDE w:val="0"/>
              <w:autoSpaceDN/>
              <w:spacing w:before="0" w:beforeAutospacing="0"/>
              <w:ind w:left="0" w:right="0" w:firstLine="0" w:firstLineChars="0"/>
              <w:jc w:val="both"/>
              <w:rPr>
                <w:rFonts w:hint="default" w:ascii="仿宋" w:hAnsi="仿宋" w:eastAsia="仿宋" w:cs="仿宋"/>
                <w:kern w:val="2"/>
                <w:sz w:val="28"/>
                <w:szCs w:val="28"/>
              </w:rPr>
            </w:pPr>
          </w:p>
        </w:tc>
      </w:tr>
      <w:tr w14:paraId="0252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11CA72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27BC0E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2. 建筑工程施工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6. 钢筋的下料、放样、加工和绑扎</w:t>
            </w:r>
            <w:r>
              <w:rPr>
                <w:rFonts w:hint="default" w:ascii="仿宋" w:hAnsi="仿宋" w:eastAsia="仿宋" w:cs="仿宋"/>
                <w:kern w:val="2"/>
                <w:sz w:val="28"/>
                <w:szCs w:val="28"/>
              </w:rPr>
              <w:br w:type="textWrapping"/>
            </w:r>
            <w:r>
              <w:rPr>
                <w:rFonts w:hint="default" w:ascii="仿宋" w:hAnsi="仿宋" w:eastAsia="仿宋" w:cs="仿宋"/>
                <w:kern w:val="2"/>
                <w:sz w:val="28"/>
                <w:szCs w:val="28"/>
              </w:rPr>
              <w:t>8. 对建筑表层进行防水施工与维护管理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9. 混凝土的搅拌、运输和浇筑</w:t>
            </w:r>
          </w:p>
        </w:tc>
      </w:tr>
      <w:tr w14:paraId="2613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537D20B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3E38D2F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0BF6F8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1.对设计和施工及维护过程中的复杂工程问题提出初步解决方案并进行比较</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2.能负责指导按设计图纸和施工规范操作规程及施工组织及技术安全措施进行施工并发现问题及时处理或请示上级解决</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3.能够正确选择所使用的常用防水材料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4.能够进行防水层的修补</w:t>
            </w:r>
            <w:r>
              <w:rPr>
                <w:rFonts w:hint="default" w:ascii="仿宋" w:hAnsi="仿宋" w:eastAsia="仿宋" w:cs="仿宋"/>
                <w:kern w:val="2"/>
                <w:sz w:val="28"/>
                <w:szCs w:val="28"/>
              </w:rPr>
              <w:br w:type="textWrapping"/>
            </w:r>
            <w:r>
              <w:rPr>
                <w:rFonts w:hint="default" w:ascii="仿宋" w:hAnsi="仿宋" w:eastAsia="仿宋" w:cs="仿宋"/>
                <w:kern w:val="2"/>
                <w:sz w:val="28"/>
                <w:szCs w:val="28"/>
              </w:rPr>
              <w:t>5.能够进行卷材防水的蓄水淋水试验</w:t>
            </w:r>
            <w:r>
              <w:rPr>
                <w:rFonts w:hint="default" w:ascii="仿宋" w:hAnsi="仿宋" w:eastAsia="仿宋" w:cs="仿宋"/>
                <w:kern w:val="2"/>
                <w:sz w:val="28"/>
                <w:szCs w:val="28"/>
              </w:rPr>
              <w:br w:type="textWrapping"/>
            </w:r>
            <w:r>
              <w:rPr>
                <w:rFonts w:hint="default" w:ascii="仿宋" w:hAnsi="仿宋" w:eastAsia="仿宋" w:cs="仿宋"/>
                <w:kern w:val="2"/>
                <w:sz w:val="28"/>
                <w:szCs w:val="28"/>
              </w:rPr>
              <w:t>6.能够进行卷材防水外观质量检查</w:t>
            </w:r>
            <w:r>
              <w:rPr>
                <w:rFonts w:hint="default" w:ascii="仿宋" w:hAnsi="仿宋" w:eastAsia="仿宋" w:cs="仿宋"/>
                <w:kern w:val="2"/>
                <w:sz w:val="28"/>
                <w:szCs w:val="28"/>
              </w:rPr>
              <w:br w:type="textWrapping"/>
            </w:r>
            <w:r>
              <w:rPr>
                <w:rFonts w:hint="default" w:ascii="仿宋" w:hAnsi="仿宋" w:eastAsia="仿宋" w:cs="仿宋"/>
                <w:kern w:val="2"/>
                <w:sz w:val="28"/>
                <w:szCs w:val="28"/>
              </w:rPr>
              <w:t>7.能够拌制沥青砂浆沥青混凝土并进行铺贴</w:t>
            </w:r>
            <w:r>
              <w:rPr>
                <w:rFonts w:hint="default" w:ascii="仿宋" w:hAnsi="仿宋" w:eastAsia="仿宋" w:cs="仿宋"/>
                <w:kern w:val="2"/>
                <w:sz w:val="28"/>
                <w:szCs w:val="28"/>
              </w:rPr>
              <w:br w:type="textWrapping"/>
            </w:r>
            <w:r>
              <w:rPr>
                <w:rFonts w:hint="default" w:ascii="仿宋" w:hAnsi="仿宋" w:eastAsia="仿宋" w:cs="仿宋"/>
                <w:kern w:val="2"/>
                <w:sz w:val="28"/>
                <w:szCs w:val="28"/>
              </w:rPr>
              <w:t>8.能够涂刷防潮沥青和嵌填伸缩缝</w:t>
            </w:r>
            <w:r>
              <w:rPr>
                <w:rFonts w:hint="default" w:ascii="仿宋" w:hAnsi="仿宋" w:eastAsia="仿宋" w:cs="仿宋"/>
                <w:kern w:val="2"/>
                <w:sz w:val="28"/>
                <w:szCs w:val="28"/>
              </w:rPr>
              <w:br w:type="textWrapping"/>
            </w:r>
            <w:r>
              <w:rPr>
                <w:rFonts w:hint="default" w:ascii="仿宋" w:hAnsi="仿宋" w:eastAsia="仿宋" w:cs="仿宋"/>
                <w:kern w:val="2"/>
                <w:sz w:val="28"/>
                <w:szCs w:val="28"/>
              </w:rPr>
              <w:t>9.能够按要求正确铺贴平面、立面的卷材</w:t>
            </w:r>
            <w:r>
              <w:rPr>
                <w:rFonts w:hint="default" w:ascii="仿宋" w:hAnsi="仿宋" w:eastAsia="仿宋" w:cs="仿宋"/>
                <w:kern w:val="2"/>
                <w:sz w:val="28"/>
                <w:szCs w:val="28"/>
              </w:rPr>
              <w:br w:type="textWrapping"/>
            </w:r>
            <w:r>
              <w:rPr>
                <w:rFonts w:hint="default" w:ascii="仿宋" w:hAnsi="仿宋" w:eastAsia="仿宋" w:cs="仿宋"/>
                <w:kern w:val="2"/>
                <w:sz w:val="28"/>
                <w:szCs w:val="28"/>
              </w:rPr>
              <w:t>10.能够按配料单调制沥青玛帝脂及冷底子油和熔沥青</w:t>
            </w:r>
            <w:r>
              <w:rPr>
                <w:rFonts w:hint="default" w:ascii="仿宋" w:hAnsi="仿宋" w:eastAsia="仿宋" w:cs="仿宋"/>
                <w:kern w:val="2"/>
                <w:sz w:val="28"/>
                <w:szCs w:val="28"/>
              </w:rPr>
              <w:br w:type="textWrapping"/>
            </w:r>
            <w:r>
              <w:rPr>
                <w:rFonts w:hint="default" w:ascii="仿宋" w:hAnsi="仿宋" w:eastAsia="仿宋" w:cs="仿宋"/>
                <w:kern w:val="2"/>
                <w:sz w:val="28"/>
                <w:szCs w:val="28"/>
              </w:rPr>
              <w:t>11.能够正确选用常用工具</w:t>
            </w:r>
            <w:r>
              <w:rPr>
                <w:rFonts w:hint="default" w:ascii="仿宋" w:hAnsi="仿宋" w:eastAsia="仿宋" w:cs="仿宋"/>
                <w:kern w:val="2"/>
                <w:sz w:val="28"/>
                <w:szCs w:val="28"/>
              </w:rPr>
              <w:br w:type="textWrapping"/>
            </w:r>
            <w:r>
              <w:rPr>
                <w:rFonts w:hint="default" w:ascii="仿宋" w:hAnsi="仿宋" w:eastAsia="仿宋" w:cs="仿宋"/>
                <w:kern w:val="2"/>
                <w:sz w:val="28"/>
                <w:szCs w:val="28"/>
              </w:rPr>
              <w:t>12.能够正确搬运储存常用防水材料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13.能正确识别所用钢筋的种类规格检查其是否与钢筋标牌一致</w:t>
            </w:r>
            <w:r>
              <w:rPr>
                <w:rFonts w:hint="default" w:ascii="仿宋" w:hAnsi="仿宋" w:eastAsia="仿宋" w:cs="仿宋"/>
                <w:kern w:val="2"/>
                <w:sz w:val="28"/>
                <w:szCs w:val="28"/>
              </w:rPr>
              <w:br w:type="textWrapping"/>
            </w:r>
            <w:r>
              <w:rPr>
                <w:rFonts w:hint="default" w:ascii="仿宋" w:hAnsi="仿宋" w:eastAsia="仿宋" w:cs="仿宋"/>
                <w:kern w:val="2"/>
                <w:sz w:val="28"/>
                <w:szCs w:val="28"/>
              </w:rPr>
              <w:t>14.能将废弃物清扫处理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15.能对材料和机具进行清理归类存放</w:t>
            </w:r>
            <w:r>
              <w:rPr>
                <w:rFonts w:hint="default" w:ascii="仿宋" w:hAnsi="仿宋" w:eastAsia="仿宋" w:cs="仿宋"/>
                <w:kern w:val="2"/>
                <w:sz w:val="28"/>
                <w:szCs w:val="28"/>
              </w:rPr>
              <w:br w:type="textWrapping"/>
            </w:r>
            <w:r>
              <w:rPr>
                <w:rFonts w:hint="default" w:ascii="仿宋" w:hAnsi="仿宋" w:eastAsia="仿宋" w:cs="仿宋"/>
                <w:kern w:val="2"/>
                <w:sz w:val="28"/>
                <w:szCs w:val="28"/>
              </w:rPr>
              <w:t>16.能按规定设置垫块</w:t>
            </w:r>
            <w:r>
              <w:rPr>
                <w:rFonts w:hint="default" w:ascii="仿宋" w:hAnsi="仿宋" w:eastAsia="仿宋" w:cs="仿宋"/>
                <w:kern w:val="2"/>
                <w:sz w:val="28"/>
                <w:szCs w:val="28"/>
              </w:rPr>
              <w:br w:type="textWrapping"/>
            </w:r>
            <w:r>
              <w:rPr>
                <w:rFonts w:hint="default" w:ascii="仿宋" w:hAnsi="仿宋" w:eastAsia="仿宋" w:cs="仿宋"/>
                <w:kern w:val="2"/>
                <w:sz w:val="28"/>
                <w:szCs w:val="28"/>
              </w:rPr>
              <w:t>17.能按钢筋混凝土施工图绑扎钢筋骨架和钢筋网片</w:t>
            </w:r>
            <w:r>
              <w:rPr>
                <w:rFonts w:hint="default" w:ascii="仿宋" w:hAnsi="仿宋" w:eastAsia="仿宋" w:cs="仿宋"/>
                <w:kern w:val="2"/>
                <w:sz w:val="28"/>
                <w:szCs w:val="28"/>
              </w:rPr>
              <w:br w:type="textWrapping"/>
            </w:r>
            <w:r>
              <w:rPr>
                <w:rFonts w:hint="default" w:ascii="仿宋" w:hAnsi="仿宋" w:eastAsia="仿宋" w:cs="仿宋"/>
                <w:kern w:val="2"/>
                <w:sz w:val="28"/>
                <w:szCs w:val="28"/>
              </w:rPr>
              <w:t>18.能进行钢筋除锈调直下料切断和弯曲的操作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19.能看懂配料单的一般程序</w:t>
            </w:r>
            <w:r>
              <w:rPr>
                <w:rFonts w:hint="default" w:ascii="仿宋" w:hAnsi="仿宋" w:eastAsia="仿宋" w:cs="仿宋"/>
                <w:kern w:val="2"/>
                <w:sz w:val="28"/>
                <w:szCs w:val="28"/>
              </w:rPr>
              <w:br w:type="textWrapping"/>
            </w:r>
            <w:r>
              <w:rPr>
                <w:rFonts w:hint="default" w:ascii="仿宋" w:hAnsi="仿宋" w:eastAsia="仿宋" w:cs="仿宋"/>
                <w:kern w:val="2"/>
                <w:sz w:val="28"/>
                <w:szCs w:val="28"/>
              </w:rPr>
              <w:t>20.能正确选用钢筋加工机具和辅料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21.能正确运输装卸堆放现场的钢筋</w:t>
            </w:r>
            <w:r>
              <w:rPr>
                <w:rFonts w:hint="default" w:ascii="仿宋" w:hAnsi="仿宋" w:eastAsia="仿宋" w:cs="仿宋"/>
                <w:kern w:val="2"/>
                <w:sz w:val="28"/>
                <w:szCs w:val="28"/>
              </w:rPr>
              <w:br w:type="textWrapping"/>
            </w:r>
            <w:r>
              <w:rPr>
                <w:rFonts w:hint="default" w:ascii="仿宋" w:hAnsi="仿宋" w:eastAsia="仿宋" w:cs="仿宋"/>
                <w:kern w:val="2"/>
                <w:sz w:val="28"/>
                <w:szCs w:val="28"/>
              </w:rPr>
              <w:t>22.能够对原材料进行投放和搅拌</w:t>
            </w:r>
            <w:r>
              <w:rPr>
                <w:rFonts w:hint="default" w:ascii="仿宋" w:hAnsi="仿宋" w:eastAsia="仿宋" w:cs="仿宋"/>
                <w:kern w:val="2"/>
                <w:sz w:val="28"/>
                <w:szCs w:val="28"/>
              </w:rPr>
              <w:br w:type="textWrapping"/>
            </w:r>
            <w:r>
              <w:rPr>
                <w:rFonts w:hint="default" w:ascii="仿宋" w:hAnsi="仿宋" w:eastAsia="仿宋" w:cs="仿宋"/>
                <w:kern w:val="2"/>
                <w:sz w:val="28"/>
                <w:szCs w:val="28"/>
              </w:rPr>
              <w:t>23.能够对计量设备进行维护保养</w:t>
            </w:r>
            <w:r>
              <w:rPr>
                <w:rFonts w:hint="default" w:ascii="仿宋" w:hAnsi="仿宋" w:eastAsia="仿宋" w:cs="仿宋"/>
                <w:kern w:val="2"/>
                <w:sz w:val="28"/>
                <w:szCs w:val="28"/>
              </w:rPr>
              <w:br w:type="textWrapping"/>
            </w:r>
            <w:r>
              <w:rPr>
                <w:rFonts w:hint="default" w:ascii="仿宋" w:hAnsi="仿宋" w:eastAsia="仿宋" w:cs="仿宋"/>
                <w:kern w:val="2"/>
                <w:sz w:val="28"/>
                <w:szCs w:val="28"/>
              </w:rPr>
              <w:t>24.能够掌握混凝土泵车的种类和适用范围</w:t>
            </w:r>
            <w:r>
              <w:rPr>
                <w:rFonts w:hint="default" w:ascii="仿宋" w:hAnsi="仿宋" w:eastAsia="仿宋" w:cs="仿宋"/>
                <w:kern w:val="2"/>
                <w:sz w:val="28"/>
                <w:szCs w:val="28"/>
              </w:rPr>
              <w:br w:type="textWrapping"/>
            </w:r>
            <w:r>
              <w:rPr>
                <w:rFonts w:hint="default" w:ascii="仿宋" w:hAnsi="仿宋" w:eastAsia="仿宋" w:cs="仿宋"/>
                <w:kern w:val="2"/>
                <w:sz w:val="28"/>
                <w:szCs w:val="28"/>
              </w:rPr>
              <w:t>25.能够掌握泵送对混凝土基本性能的要求</w:t>
            </w:r>
            <w:r>
              <w:rPr>
                <w:rFonts w:hint="default" w:ascii="仿宋" w:hAnsi="仿宋" w:eastAsia="仿宋" w:cs="仿宋"/>
                <w:kern w:val="2"/>
                <w:sz w:val="28"/>
                <w:szCs w:val="28"/>
              </w:rPr>
              <w:br w:type="textWrapping"/>
            </w:r>
            <w:r>
              <w:rPr>
                <w:rFonts w:hint="default" w:ascii="仿宋" w:hAnsi="仿宋" w:eastAsia="仿宋" w:cs="仿宋"/>
                <w:kern w:val="2"/>
                <w:sz w:val="28"/>
                <w:szCs w:val="28"/>
              </w:rPr>
              <w:t>26.能够掌握模板的种类和适用范围</w:t>
            </w:r>
            <w:r>
              <w:rPr>
                <w:rFonts w:hint="default" w:ascii="仿宋" w:hAnsi="仿宋" w:eastAsia="仿宋" w:cs="仿宋"/>
                <w:kern w:val="2"/>
                <w:sz w:val="28"/>
                <w:szCs w:val="28"/>
              </w:rPr>
              <w:br w:type="textWrapping"/>
            </w:r>
            <w:r>
              <w:rPr>
                <w:rFonts w:hint="default" w:ascii="仿宋" w:hAnsi="仿宋" w:eastAsia="仿宋" w:cs="仿宋"/>
                <w:kern w:val="2"/>
                <w:sz w:val="28"/>
                <w:szCs w:val="28"/>
              </w:rPr>
              <w:t>27.能够掌握模板对混凝土基本性能的影响</w:t>
            </w:r>
            <w:r>
              <w:rPr>
                <w:rFonts w:hint="default" w:ascii="仿宋" w:hAnsi="仿宋" w:eastAsia="仿宋" w:cs="仿宋"/>
                <w:kern w:val="2"/>
                <w:sz w:val="28"/>
                <w:szCs w:val="28"/>
              </w:rPr>
              <w:br w:type="textWrapping"/>
            </w:r>
            <w:r>
              <w:rPr>
                <w:rFonts w:hint="default" w:ascii="仿宋" w:hAnsi="仿宋" w:eastAsia="仿宋" w:cs="仿宋"/>
                <w:kern w:val="2"/>
                <w:sz w:val="28"/>
                <w:szCs w:val="28"/>
              </w:rPr>
              <w:t>28.能够掌握混凝土振捣设备的种类和适用范围</w:t>
            </w:r>
            <w:r>
              <w:rPr>
                <w:rFonts w:hint="default" w:ascii="仿宋" w:hAnsi="仿宋" w:eastAsia="仿宋" w:cs="仿宋"/>
                <w:kern w:val="2"/>
                <w:sz w:val="28"/>
                <w:szCs w:val="28"/>
              </w:rPr>
              <w:br w:type="textWrapping"/>
            </w:r>
            <w:r>
              <w:rPr>
                <w:rFonts w:hint="default" w:ascii="仿宋" w:hAnsi="仿宋" w:eastAsia="仿宋" w:cs="仿宋"/>
                <w:kern w:val="2"/>
                <w:sz w:val="28"/>
                <w:szCs w:val="28"/>
              </w:rPr>
              <w:t>29.能够掌握振捣养护对混凝土基本性能的影响</w:t>
            </w:r>
          </w:p>
        </w:tc>
      </w:tr>
      <w:tr w14:paraId="4C81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17" w:hRule="atLeast"/>
        </w:trPr>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6C4B35F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8CDE90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1：能够正确识读设计图纸及理解图纸设计意图、可以进行钢筋的下料、放样和绑扎</w:t>
            </w:r>
            <w:r>
              <w:rPr>
                <w:rFonts w:hint="default" w:ascii="仿宋" w:hAnsi="仿宋" w:eastAsia="仿宋" w:cs="仿宋"/>
                <w:kern w:val="2"/>
                <w:sz w:val="28"/>
                <w:szCs w:val="28"/>
              </w:rPr>
              <w:br w:type="textWrapping"/>
            </w:r>
            <w:r>
              <w:rPr>
                <w:rFonts w:hint="default" w:ascii="仿宋" w:hAnsi="仿宋" w:eastAsia="仿宋" w:cs="仿宋"/>
                <w:kern w:val="2"/>
                <w:sz w:val="28"/>
                <w:szCs w:val="28"/>
              </w:rPr>
              <w:t>3：依据图纸规范、施工组织设计和专项施工方案组织施工</w:t>
            </w:r>
          </w:p>
        </w:tc>
      </w:tr>
      <w:tr w14:paraId="5867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2" w:hRule="atLeast"/>
        </w:trPr>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79CB5F9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3AD313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80093A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6.7. 掌握掌握土建专业主要工种的工艺及基本操作</w:t>
            </w:r>
          </w:p>
        </w:tc>
      </w:tr>
      <w:tr w14:paraId="30E7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5" w:hRule="atLeast"/>
        </w:trPr>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24809C3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BB10C3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B6：具备土建专业主要工种的工艺与操作知识。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C14：能进行 1~2 个土建主要工种的基本操作。</w:t>
            </w:r>
          </w:p>
        </w:tc>
      </w:tr>
      <w:tr w14:paraId="130E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12F03B2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6453AF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1.地基处理与桩基础工程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2.防水工程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3.钢筋工程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4.混凝土工程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5.结构安装工程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6.模板工程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7.砌筑工程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8.土方工程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9.装饰工程</w:t>
            </w:r>
          </w:p>
        </w:tc>
      </w:tr>
      <w:tr w14:paraId="6B8F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2DA257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1427BB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1.独立分析和解决建筑工程施工中有关施工技术问题的基本能力。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2.了解掌握建筑工程中各主要工种工程的施工技术及工艺原理</w:t>
            </w:r>
          </w:p>
        </w:tc>
      </w:tr>
      <w:tr w14:paraId="7DBD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572ACA1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16" w:type="dxa"/>
            <w:gridSpan w:val="5"/>
            <w:tcBorders>
              <w:top w:val="single" w:color="auto" w:sz="4" w:space="0"/>
              <w:left w:val="nil"/>
              <w:bottom w:val="single" w:color="auto" w:sz="4" w:space="0"/>
              <w:right w:val="single" w:color="auto" w:sz="4" w:space="0"/>
            </w:tcBorders>
            <w:shd w:val="clear" w:color="auto" w:fill="auto"/>
            <w:vAlign w:val="center"/>
          </w:tcPr>
          <w:p w14:paraId="74BC523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10C6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1" w:hRule="atLeast"/>
        </w:trPr>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3B4F923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5E1D68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工种工程的施工技术及工艺原理 </w:t>
            </w:r>
          </w:p>
        </w:tc>
      </w:tr>
      <w:tr w14:paraId="70BE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0" w:hRule="atLeast"/>
        </w:trPr>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1A49C4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09798F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施工技术应用技能大赛 </w:t>
            </w:r>
          </w:p>
        </w:tc>
      </w:tr>
    </w:tbl>
    <w:p w14:paraId="5FE4D5C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p w14:paraId="174F409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p w14:paraId="0B04714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1807"/>
        <w:gridCol w:w="2161"/>
        <w:gridCol w:w="718"/>
        <w:gridCol w:w="1777"/>
        <w:gridCol w:w="984"/>
      </w:tblGrid>
      <w:tr w14:paraId="1635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C624AB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1807" w:type="dxa"/>
            <w:tcBorders>
              <w:top w:val="single" w:color="auto" w:sz="4" w:space="0"/>
              <w:left w:val="nil"/>
              <w:bottom w:val="single" w:color="auto" w:sz="4" w:space="0"/>
              <w:right w:val="single" w:color="auto" w:sz="4" w:space="0"/>
            </w:tcBorders>
            <w:shd w:val="clear" w:color="auto" w:fill="auto"/>
            <w:vAlign w:val="center"/>
          </w:tcPr>
          <w:p w14:paraId="1BB2FB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【83212008】</w:t>
            </w:r>
          </w:p>
        </w:tc>
        <w:tc>
          <w:tcPr>
            <w:tcW w:w="2161" w:type="dxa"/>
            <w:tcBorders>
              <w:top w:val="single" w:color="auto" w:sz="4" w:space="0"/>
              <w:left w:val="nil"/>
              <w:bottom w:val="single" w:color="auto" w:sz="4" w:space="0"/>
              <w:right w:val="single" w:color="auto" w:sz="4" w:space="0"/>
            </w:tcBorders>
            <w:shd w:val="clear" w:color="auto" w:fill="auto"/>
            <w:vAlign w:val="center"/>
          </w:tcPr>
          <w:p w14:paraId="0248F88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1FCF396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施工组织与项目管理</w:t>
            </w:r>
          </w:p>
        </w:tc>
      </w:tr>
      <w:tr w14:paraId="705E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5A09BE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1807" w:type="dxa"/>
            <w:tcBorders>
              <w:top w:val="single" w:color="auto" w:sz="4" w:space="0"/>
              <w:left w:val="nil"/>
              <w:bottom w:val="single" w:color="auto" w:sz="4" w:space="0"/>
              <w:right w:val="single" w:color="auto" w:sz="4" w:space="0"/>
            </w:tcBorders>
            <w:shd w:val="clear" w:color="auto" w:fill="auto"/>
            <w:vAlign w:val="center"/>
          </w:tcPr>
          <w:p w14:paraId="0789CF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2161" w:type="dxa"/>
            <w:tcBorders>
              <w:top w:val="single" w:color="auto" w:sz="4" w:space="0"/>
              <w:left w:val="nil"/>
              <w:bottom w:val="single" w:color="auto" w:sz="4" w:space="0"/>
              <w:right w:val="single" w:color="auto" w:sz="4" w:space="0"/>
            </w:tcBorders>
            <w:shd w:val="clear" w:color="auto" w:fill="auto"/>
            <w:vAlign w:val="center"/>
          </w:tcPr>
          <w:p w14:paraId="788AEDB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67CBE33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777" w:type="dxa"/>
            <w:tcBorders>
              <w:top w:val="single" w:color="auto" w:sz="4" w:space="0"/>
              <w:left w:val="nil"/>
              <w:bottom w:val="single" w:color="auto" w:sz="4" w:space="0"/>
              <w:right w:val="single" w:color="auto" w:sz="4" w:space="0"/>
            </w:tcBorders>
            <w:shd w:val="clear" w:color="auto" w:fill="auto"/>
            <w:vAlign w:val="center"/>
          </w:tcPr>
          <w:p w14:paraId="58B035F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984" w:type="dxa"/>
            <w:tcBorders>
              <w:top w:val="single" w:color="auto" w:sz="4" w:space="0"/>
              <w:left w:val="nil"/>
              <w:bottom w:val="single" w:color="auto" w:sz="4" w:space="0"/>
              <w:right w:val="single" w:color="auto" w:sz="4" w:space="0"/>
            </w:tcBorders>
            <w:shd w:val="clear" w:color="auto" w:fill="auto"/>
            <w:vAlign w:val="center"/>
          </w:tcPr>
          <w:p w14:paraId="44F059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7A7C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6DFDD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1807" w:type="dxa"/>
            <w:tcBorders>
              <w:top w:val="single" w:color="auto" w:sz="4" w:space="0"/>
              <w:left w:val="nil"/>
              <w:bottom w:val="single" w:color="auto" w:sz="4" w:space="0"/>
              <w:right w:val="single" w:color="auto" w:sz="4" w:space="0"/>
            </w:tcBorders>
            <w:shd w:val="clear" w:color="auto" w:fill="auto"/>
            <w:vAlign w:val="center"/>
          </w:tcPr>
          <w:p w14:paraId="334CD78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56 </w:t>
            </w:r>
          </w:p>
        </w:tc>
        <w:tc>
          <w:tcPr>
            <w:tcW w:w="2161" w:type="dxa"/>
            <w:tcBorders>
              <w:top w:val="single" w:color="auto" w:sz="4" w:space="0"/>
              <w:left w:val="nil"/>
              <w:bottom w:val="single" w:color="auto" w:sz="4" w:space="0"/>
              <w:right w:val="single" w:color="auto" w:sz="4" w:space="0"/>
            </w:tcBorders>
            <w:shd w:val="clear" w:color="auto" w:fill="auto"/>
            <w:vAlign w:val="center"/>
          </w:tcPr>
          <w:p w14:paraId="37EDED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4EECE58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40</w:t>
            </w:r>
          </w:p>
        </w:tc>
        <w:tc>
          <w:tcPr>
            <w:tcW w:w="1777" w:type="dxa"/>
            <w:tcBorders>
              <w:top w:val="single" w:color="auto" w:sz="4" w:space="0"/>
              <w:left w:val="nil"/>
              <w:bottom w:val="single" w:color="auto" w:sz="4" w:space="0"/>
              <w:right w:val="single" w:color="auto" w:sz="4" w:space="0"/>
            </w:tcBorders>
            <w:shd w:val="clear" w:color="auto" w:fill="auto"/>
            <w:vAlign w:val="center"/>
          </w:tcPr>
          <w:p w14:paraId="795CC58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984" w:type="dxa"/>
            <w:tcBorders>
              <w:top w:val="single" w:color="auto" w:sz="4" w:space="0"/>
              <w:left w:val="nil"/>
              <w:bottom w:val="single" w:color="auto" w:sz="4" w:space="0"/>
              <w:right w:val="single" w:color="auto" w:sz="4" w:space="0"/>
            </w:tcBorders>
            <w:shd w:val="clear" w:color="auto" w:fill="auto"/>
            <w:vAlign w:val="center"/>
          </w:tcPr>
          <w:p w14:paraId="60AA39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16</w:t>
            </w:r>
          </w:p>
        </w:tc>
      </w:tr>
      <w:tr w14:paraId="67E1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808F99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807" w:type="dxa"/>
            <w:tcBorders>
              <w:top w:val="single" w:color="auto" w:sz="4" w:space="0"/>
              <w:left w:val="nil"/>
              <w:bottom w:val="single" w:color="auto" w:sz="4" w:space="0"/>
              <w:right w:val="single" w:color="auto" w:sz="4" w:space="0"/>
            </w:tcBorders>
            <w:shd w:val="clear" w:color="auto" w:fill="auto"/>
            <w:vAlign w:val="center"/>
          </w:tcPr>
          <w:p w14:paraId="34524A4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3.5 </w:t>
            </w:r>
          </w:p>
        </w:tc>
        <w:tc>
          <w:tcPr>
            <w:tcW w:w="2161" w:type="dxa"/>
            <w:tcBorders>
              <w:top w:val="single" w:color="auto" w:sz="4" w:space="0"/>
              <w:left w:val="single" w:color="auto" w:sz="4" w:space="0"/>
              <w:bottom w:val="single" w:color="auto" w:sz="4" w:space="0"/>
              <w:right w:val="single" w:color="auto" w:sz="4" w:space="0"/>
            </w:tcBorders>
            <w:shd w:val="clear" w:color="auto" w:fill="auto"/>
            <w:vAlign w:val="center"/>
          </w:tcPr>
          <w:p w14:paraId="708E063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41B02E4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777" w:type="dxa"/>
            <w:tcBorders>
              <w:top w:val="single" w:color="auto" w:sz="4" w:space="0"/>
              <w:left w:val="nil"/>
              <w:bottom w:val="single" w:color="auto" w:sz="4" w:space="0"/>
              <w:right w:val="single" w:color="auto" w:sz="4" w:space="0"/>
            </w:tcBorders>
            <w:shd w:val="clear" w:color="auto" w:fill="auto"/>
            <w:vAlign w:val="center"/>
          </w:tcPr>
          <w:p w14:paraId="7125A9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984" w:type="dxa"/>
            <w:tcBorders>
              <w:top w:val="single" w:color="auto" w:sz="4" w:space="0"/>
              <w:left w:val="nil"/>
              <w:bottom w:val="single" w:color="auto" w:sz="4" w:space="0"/>
              <w:right w:val="single" w:color="auto" w:sz="4" w:space="0"/>
            </w:tcBorders>
            <w:shd w:val="clear" w:color="auto" w:fill="auto"/>
            <w:vAlign w:val="center"/>
          </w:tcPr>
          <w:p w14:paraId="1AE262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w:t>
            </w:r>
          </w:p>
        </w:tc>
      </w:tr>
      <w:tr w14:paraId="5955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6B9A08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B339B7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1535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DBE01B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11D67ED">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建筑工程施工测量放线</w:t>
            </w:r>
            <w:r>
              <w:rPr>
                <w:rFonts w:hint="default" w:ascii="仿宋" w:hAnsi="仿宋" w:eastAsia="仿宋" w:cs="仿宋"/>
                <w:kern w:val="2"/>
                <w:sz w:val="28"/>
                <w:szCs w:val="28"/>
              </w:rPr>
              <w:br w:type="textWrapping"/>
            </w:r>
            <w:r>
              <w:rPr>
                <w:rFonts w:hint="default" w:ascii="仿宋" w:hAnsi="仿宋" w:eastAsia="仿宋" w:cs="仿宋"/>
                <w:kern w:val="2"/>
                <w:sz w:val="28"/>
                <w:szCs w:val="28"/>
              </w:rPr>
              <w:t>2. 建筑工程施工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3. 检查与控制施工质量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4. 管理安全专项施工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5. 整理归档工程资料</w:t>
            </w:r>
          </w:p>
        </w:tc>
      </w:tr>
      <w:tr w14:paraId="5C47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59F0D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02B6B1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CC6994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1.正确编写分部分项工程技术方案和施工措施能力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2.参与重大质量事故的处理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3.能够主持和参加该项目的施工组织设计并施工方案编制工作建立质量和安全保证体系最后报上级审批</w:t>
            </w:r>
            <w:r>
              <w:rPr>
                <w:rFonts w:hint="default" w:ascii="仿宋" w:hAnsi="仿宋" w:eastAsia="仿宋" w:cs="仿宋"/>
                <w:kern w:val="2"/>
                <w:sz w:val="28"/>
                <w:szCs w:val="28"/>
              </w:rPr>
              <w:br w:type="textWrapping"/>
            </w:r>
            <w:r>
              <w:rPr>
                <w:rFonts w:hint="default" w:ascii="仿宋" w:hAnsi="仿宋" w:eastAsia="仿宋" w:cs="仿宋"/>
                <w:kern w:val="2"/>
                <w:sz w:val="28"/>
                <w:szCs w:val="28"/>
              </w:rPr>
              <w:t>4.在项目管理过程中具有严格执行公司各项管理程序规定和要求的能力及熟悉公司质量通病的防范措施并在施工过程中严格执行并具备提出新的防范质量通病措施的能力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5.在项目经理领导下负责按工程进度将工程项目的竣工资料和管理记录及时归类整理同时具备编制施工项目质量管理及质量控制策划文件和监督控制施工质量的能力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6.负责安全环保管理的内外沟通和协调同时具备施工项目督促检</w:t>
            </w:r>
            <w:r>
              <w:rPr>
                <w:rFonts w:hint="default" w:ascii="仿宋" w:hAnsi="仿宋" w:eastAsia="仿宋" w:cs="仿宋"/>
                <w:kern w:val="2"/>
                <w:sz w:val="28"/>
                <w:szCs w:val="28"/>
              </w:rPr>
              <w:br w:type="textWrapping"/>
            </w:r>
            <w:r>
              <w:rPr>
                <w:rFonts w:hint="default" w:ascii="仿宋" w:hAnsi="仿宋" w:eastAsia="仿宋" w:cs="仿宋"/>
                <w:kern w:val="2"/>
                <w:sz w:val="28"/>
                <w:szCs w:val="28"/>
              </w:rPr>
              <w:t>7.具备项目现场设施平面布置和编制项目安全与环境控制策划文件和实际控制的能力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8.了解施工进度确保工序报验资料与实际施工进度吻合</w:t>
            </w:r>
          </w:p>
        </w:tc>
      </w:tr>
      <w:tr w14:paraId="74CB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E5E48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DE5BB2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1：能对施工现场进行总体布置，进行材料采购、机具配置、人员落实，前期资料报审</w:t>
            </w:r>
          </w:p>
        </w:tc>
      </w:tr>
      <w:tr w14:paraId="548F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41238C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5212BA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9C0FA3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6.1. 能对施工现场进行总体布置，进行材料采购、机具配置、人员落实，前期资料报审。</w:t>
            </w:r>
            <w:r>
              <w:rPr>
                <w:rFonts w:hint="default" w:ascii="仿宋" w:hAnsi="仿宋" w:eastAsia="仿宋" w:cs="仿宋"/>
                <w:kern w:val="2"/>
                <w:sz w:val="28"/>
                <w:szCs w:val="28"/>
              </w:rPr>
              <w:br w:type="textWrapping"/>
            </w:r>
            <w:r>
              <w:rPr>
                <w:rFonts w:hint="default" w:ascii="仿宋" w:hAnsi="仿宋" w:eastAsia="仿宋" w:cs="仿宋"/>
                <w:kern w:val="2"/>
                <w:sz w:val="28"/>
                <w:szCs w:val="28"/>
              </w:rPr>
              <w:t>6.3. 依据图纸规范、施工组织设计和专项施工方案组织施工；对班组进行技术交底、工程质量、平安生产交底、操作办法交底。</w:t>
            </w:r>
            <w:r>
              <w:rPr>
                <w:rFonts w:hint="default" w:ascii="仿宋" w:hAnsi="仿宋" w:eastAsia="仿宋" w:cs="仿宋"/>
                <w:kern w:val="2"/>
                <w:sz w:val="28"/>
                <w:szCs w:val="28"/>
              </w:rPr>
              <w:br w:type="textWrapping"/>
            </w:r>
            <w:r>
              <w:rPr>
                <w:rFonts w:hint="default" w:ascii="仿宋" w:hAnsi="仿宋" w:eastAsia="仿宋" w:cs="仿宋"/>
                <w:kern w:val="2"/>
                <w:sz w:val="28"/>
                <w:szCs w:val="28"/>
              </w:rPr>
              <w:t>10.1. 能够应用工程管理原理对工程项目进行组织、管理和领导</w:t>
            </w:r>
          </w:p>
        </w:tc>
      </w:tr>
      <w:tr w14:paraId="0D92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8DD8AC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36B4E4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A4：勇于奋斗、乐观向上，具有自我管理能力、职业生涯规划的意识，有较强的的集体意识和团队合作精神。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B2：具备本专业相关的法律法规以及环境保护、安全消防、文明生产等相关知识。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C4：能够对常用建筑材料进行选择、进场验收、保管与应用，能进行建筑材料的常规检测。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C6：能够编制建筑工程常规分部分项工程施工方案并进行施工交底，能参与编制常见单 位工程施工组织设计。</w:t>
            </w:r>
          </w:p>
        </w:tc>
      </w:tr>
      <w:tr w14:paraId="2698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79F3B7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FFD39A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1.单位工程施工组织设计</w:t>
            </w:r>
            <w:r>
              <w:rPr>
                <w:rFonts w:hint="default" w:ascii="仿宋" w:hAnsi="仿宋" w:eastAsia="仿宋" w:cs="仿宋"/>
                <w:kern w:val="2"/>
                <w:sz w:val="28"/>
                <w:szCs w:val="28"/>
              </w:rPr>
              <w:br w:type="textWrapping"/>
            </w:r>
            <w:r>
              <w:rPr>
                <w:rFonts w:hint="default" w:ascii="仿宋" w:hAnsi="仿宋" w:eastAsia="仿宋" w:cs="仿宋"/>
                <w:kern w:val="2"/>
                <w:sz w:val="28"/>
                <w:szCs w:val="28"/>
              </w:rPr>
              <w:t>2.施工项目进度管理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3.施工准备工作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4.施工组织与管理概论、流水施工原理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5.网络计划技术</w:t>
            </w:r>
          </w:p>
        </w:tc>
      </w:tr>
      <w:tr w14:paraId="4104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79EFCF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ED0DDE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1.熟练绘制施工现场平面布置图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2.熟练应用基本原理编制施工方案</w:t>
            </w:r>
            <w:r>
              <w:rPr>
                <w:rFonts w:hint="default" w:ascii="仿宋" w:hAnsi="仿宋" w:eastAsia="仿宋" w:cs="仿宋"/>
                <w:kern w:val="2"/>
                <w:sz w:val="28"/>
                <w:szCs w:val="28"/>
              </w:rPr>
              <w:br w:type="textWrapping"/>
            </w:r>
            <w:r>
              <w:rPr>
                <w:rFonts w:hint="default" w:ascii="仿宋" w:hAnsi="仿宋" w:eastAsia="仿宋" w:cs="仿宋"/>
                <w:kern w:val="2"/>
                <w:sz w:val="28"/>
                <w:szCs w:val="28"/>
              </w:rPr>
              <w:t>3.熟悉施工准备工作内容和施工管理工作的内容</w:t>
            </w:r>
          </w:p>
        </w:tc>
      </w:tr>
      <w:tr w14:paraId="3A50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11254A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37BDD8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5391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A63F1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23CEC6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横道图、网络图与基础施工图的绘制与识读 </w:t>
            </w:r>
          </w:p>
        </w:tc>
      </w:tr>
      <w:tr w14:paraId="26B0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84"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EACF34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192E80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横道图、网络图与基础施工图的绘制与识读 </w:t>
            </w:r>
          </w:p>
        </w:tc>
      </w:tr>
    </w:tbl>
    <w:p w14:paraId="0D986B7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2020"/>
        <w:gridCol w:w="1948"/>
        <w:gridCol w:w="1076"/>
        <w:gridCol w:w="1728"/>
        <w:gridCol w:w="675"/>
      </w:tblGrid>
      <w:tr w14:paraId="236B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1FC33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020" w:type="dxa"/>
            <w:tcBorders>
              <w:top w:val="single" w:color="auto" w:sz="4" w:space="0"/>
              <w:left w:val="nil"/>
              <w:bottom w:val="single" w:color="auto" w:sz="4" w:space="0"/>
              <w:right w:val="single" w:color="auto" w:sz="4" w:space="0"/>
            </w:tcBorders>
            <w:shd w:val="clear" w:color="auto" w:fill="auto"/>
            <w:vAlign w:val="center"/>
          </w:tcPr>
          <w:p w14:paraId="6BC214A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【83212009】</w:t>
            </w:r>
          </w:p>
        </w:tc>
        <w:tc>
          <w:tcPr>
            <w:tcW w:w="1948" w:type="dxa"/>
            <w:tcBorders>
              <w:top w:val="single" w:color="auto" w:sz="4" w:space="0"/>
              <w:left w:val="nil"/>
              <w:bottom w:val="single" w:color="auto" w:sz="4" w:space="0"/>
              <w:right w:val="single" w:color="auto" w:sz="4" w:space="0"/>
            </w:tcBorders>
            <w:shd w:val="clear" w:color="auto" w:fill="auto"/>
            <w:vAlign w:val="center"/>
          </w:tcPr>
          <w:p w14:paraId="5675576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7998ABD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建筑工程计量与计价</w:t>
            </w:r>
          </w:p>
        </w:tc>
      </w:tr>
      <w:tr w14:paraId="2BD6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5B90D1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020" w:type="dxa"/>
            <w:tcBorders>
              <w:top w:val="single" w:color="auto" w:sz="4" w:space="0"/>
              <w:left w:val="nil"/>
              <w:bottom w:val="single" w:color="auto" w:sz="4" w:space="0"/>
              <w:right w:val="single" w:color="auto" w:sz="4" w:space="0"/>
            </w:tcBorders>
            <w:shd w:val="clear" w:color="auto" w:fill="auto"/>
            <w:vAlign w:val="center"/>
          </w:tcPr>
          <w:p w14:paraId="14F84F1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948" w:type="dxa"/>
            <w:tcBorders>
              <w:top w:val="single" w:color="auto" w:sz="4" w:space="0"/>
              <w:left w:val="nil"/>
              <w:bottom w:val="single" w:color="auto" w:sz="4" w:space="0"/>
              <w:right w:val="single" w:color="auto" w:sz="4" w:space="0"/>
            </w:tcBorders>
            <w:shd w:val="clear" w:color="auto" w:fill="auto"/>
            <w:vAlign w:val="center"/>
          </w:tcPr>
          <w:p w14:paraId="1B3FF0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076" w:type="dxa"/>
            <w:tcBorders>
              <w:top w:val="single" w:color="auto" w:sz="4" w:space="0"/>
              <w:left w:val="nil"/>
              <w:bottom w:val="single" w:color="auto" w:sz="4" w:space="0"/>
              <w:right w:val="single" w:color="auto" w:sz="4" w:space="0"/>
            </w:tcBorders>
            <w:shd w:val="clear" w:color="auto" w:fill="auto"/>
            <w:vAlign w:val="center"/>
          </w:tcPr>
          <w:p w14:paraId="7C71A4A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728" w:type="dxa"/>
            <w:tcBorders>
              <w:top w:val="single" w:color="auto" w:sz="4" w:space="0"/>
              <w:left w:val="nil"/>
              <w:bottom w:val="single" w:color="auto" w:sz="4" w:space="0"/>
              <w:right w:val="single" w:color="auto" w:sz="4" w:space="0"/>
            </w:tcBorders>
            <w:shd w:val="clear" w:color="auto" w:fill="auto"/>
            <w:vAlign w:val="center"/>
          </w:tcPr>
          <w:p w14:paraId="4280E71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675" w:type="dxa"/>
            <w:tcBorders>
              <w:top w:val="single" w:color="auto" w:sz="4" w:space="0"/>
              <w:left w:val="nil"/>
              <w:bottom w:val="single" w:color="auto" w:sz="4" w:space="0"/>
              <w:right w:val="single" w:color="auto" w:sz="4" w:space="0"/>
            </w:tcBorders>
            <w:shd w:val="clear" w:color="auto" w:fill="auto"/>
            <w:vAlign w:val="center"/>
          </w:tcPr>
          <w:p w14:paraId="731481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08C3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7AB841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020" w:type="dxa"/>
            <w:tcBorders>
              <w:top w:val="single" w:color="auto" w:sz="4" w:space="0"/>
              <w:left w:val="nil"/>
              <w:bottom w:val="single" w:color="auto" w:sz="4" w:space="0"/>
              <w:right w:val="single" w:color="auto" w:sz="4" w:space="0"/>
            </w:tcBorders>
            <w:shd w:val="clear" w:color="auto" w:fill="auto"/>
            <w:vAlign w:val="center"/>
          </w:tcPr>
          <w:p w14:paraId="5D25BB9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56 </w:t>
            </w:r>
          </w:p>
        </w:tc>
        <w:tc>
          <w:tcPr>
            <w:tcW w:w="1948" w:type="dxa"/>
            <w:tcBorders>
              <w:top w:val="single" w:color="auto" w:sz="4" w:space="0"/>
              <w:left w:val="nil"/>
              <w:bottom w:val="single" w:color="auto" w:sz="4" w:space="0"/>
              <w:right w:val="single" w:color="auto" w:sz="4" w:space="0"/>
            </w:tcBorders>
            <w:shd w:val="clear" w:color="auto" w:fill="auto"/>
            <w:vAlign w:val="center"/>
          </w:tcPr>
          <w:p w14:paraId="595333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076" w:type="dxa"/>
            <w:tcBorders>
              <w:top w:val="single" w:color="auto" w:sz="4" w:space="0"/>
              <w:left w:val="nil"/>
              <w:bottom w:val="single" w:color="auto" w:sz="4" w:space="0"/>
              <w:right w:val="single" w:color="auto" w:sz="4" w:space="0"/>
            </w:tcBorders>
            <w:shd w:val="clear" w:color="auto" w:fill="auto"/>
            <w:vAlign w:val="center"/>
          </w:tcPr>
          <w:p w14:paraId="441CEB4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40</w:t>
            </w:r>
          </w:p>
        </w:tc>
        <w:tc>
          <w:tcPr>
            <w:tcW w:w="1728" w:type="dxa"/>
            <w:tcBorders>
              <w:top w:val="single" w:color="auto" w:sz="4" w:space="0"/>
              <w:left w:val="nil"/>
              <w:bottom w:val="single" w:color="auto" w:sz="4" w:space="0"/>
              <w:right w:val="single" w:color="auto" w:sz="4" w:space="0"/>
            </w:tcBorders>
            <w:shd w:val="clear" w:color="auto" w:fill="auto"/>
            <w:vAlign w:val="center"/>
          </w:tcPr>
          <w:p w14:paraId="4EEE1B6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675" w:type="dxa"/>
            <w:tcBorders>
              <w:top w:val="single" w:color="auto" w:sz="4" w:space="0"/>
              <w:left w:val="nil"/>
              <w:bottom w:val="single" w:color="auto" w:sz="4" w:space="0"/>
              <w:right w:val="single" w:color="auto" w:sz="4" w:space="0"/>
            </w:tcBorders>
            <w:shd w:val="clear" w:color="auto" w:fill="auto"/>
            <w:vAlign w:val="center"/>
          </w:tcPr>
          <w:p w14:paraId="0F5E60B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16</w:t>
            </w:r>
          </w:p>
        </w:tc>
      </w:tr>
      <w:tr w14:paraId="117E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6A52E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020" w:type="dxa"/>
            <w:tcBorders>
              <w:top w:val="single" w:color="auto" w:sz="4" w:space="0"/>
              <w:left w:val="nil"/>
              <w:bottom w:val="single" w:color="auto" w:sz="4" w:space="0"/>
              <w:right w:val="single" w:color="auto" w:sz="4" w:space="0"/>
            </w:tcBorders>
            <w:shd w:val="clear" w:color="auto" w:fill="auto"/>
            <w:vAlign w:val="center"/>
          </w:tcPr>
          <w:p w14:paraId="182FD1B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3.5 </w:t>
            </w:r>
          </w:p>
        </w:tc>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32493D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076" w:type="dxa"/>
            <w:tcBorders>
              <w:top w:val="single" w:color="auto" w:sz="4" w:space="0"/>
              <w:left w:val="nil"/>
              <w:bottom w:val="single" w:color="auto" w:sz="4" w:space="0"/>
              <w:right w:val="single" w:color="auto" w:sz="4" w:space="0"/>
            </w:tcBorders>
            <w:shd w:val="clear" w:color="auto" w:fill="auto"/>
            <w:vAlign w:val="center"/>
          </w:tcPr>
          <w:p w14:paraId="5B776B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728" w:type="dxa"/>
            <w:tcBorders>
              <w:top w:val="single" w:color="auto" w:sz="4" w:space="0"/>
              <w:left w:val="nil"/>
              <w:bottom w:val="single" w:color="auto" w:sz="4" w:space="0"/>
              <w:right w:val="single" w:color="auto" w:sz="4" w:space="0"/>
            </w:tcBorders>
            <w:shd w:val="clear" w:color="auto" w:fill="auto"/>
            <w:vAlign w:val="center"/>
          </w:tcPr>
          <w:p w14:paraId="08C350A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675" w:type="dxa"/>
            <w:tcBorders>
              <w:top w:val="single" w:color="auto" w:sz="4" w:space="0"/>
              <w:left w:val="nil"/>
              <w:bottom w:val="single" w:color="auto" w:sz="4" w:space="0"/>
              <w:right w:val="single" w:color="auto" w:sz="4" w:space="0"/>
            </w:tcBorders>
            <w:shd w:val="clear" w:color="auto" w:fill="auto"/>
            <w:vAlign w:val="center"/>
          </w:tcPr>
          <w:p w14:paraId="7B554BB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w:t>
            </w:r>
          </w:p>
        </w:tc>
      </w:tr>
      <w:tr w14:paraId="2D36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A326DF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5E2BCC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23F7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D212D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96E7EF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10. BIM信息化技术的应用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3. 检查与控制施工质量</w:t>
            </w:r>
          </w:p>
        </w:tc>
      </w:tr>
      <w:tr w14:paraId="4465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E0CA9F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5071059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03B689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1.能够对建设工程质量进度和投资进行合理控制</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2.能贯彻执行国家的有关各项技术方针政策执行各项技术规范规程和标准</w:t>
            </w:r>
            <w:r>
              <w:rPr>
                <w:rFonts w:hint="default" w:ascii="仿宋" w:hAnsi="仿宋" w:eastAsia="仿宋" w:cs="仿宋"/>
                <w:kern w:val="2"/>
                <w:sz w:val="28"/>
                <w:szCs w:val="28"/>
              </w:rPr>
              <w:br w:type="textWrapping"/>
            </w:r>
            <w:r>
              <w:rPr>
                <w:rFonts w:hint="default" w:ascii="仿宋" w:hAnsi="仿宋" w:eastAsia="仿宋" w:cs="仿宋"/>
                <w:kern w:val="2"/>
                <w:sz w:val="28"/>
                <w:szCs w:val="28"/>
              </w:rPr>
              <w:t>3.具有一定的工程造价预算知识</w:t>
            </w:r>
          </w:p>
        </w:tc>
      </w:tr>
      <w:tr w14:paraId="7AA1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88"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50050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5F8E38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3：工程造价的基本知识</w:t>
            </w:r>
          </w:p>
        </w:tc>
      </w:tr>
      <w:tr w14:paraId="184F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74786A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334CE3D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AC7FCE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1.3. 崇尚宪法、遵法守纪、崇德向善、诚实守信</w:t>
            </w:r>
            <w:r>
              <w:rPr>
                <w:rFonts w:hint="default" w:ascii="仿宋" w:hAnsi="仿宋" w:eastAsia="仿宋" w:cs="仿宋"/>
                <w:kern w:val="2"/>
                <w:sz w:val="28"/>
                <w:szCs w:val="28"/>
              </w:rPr>
              <w:br w:type="textWrapping"/>
            </w:r>
            <w:r>
              <w:rPr>
                <w:rFonts w:hint="default" w:ascii="仿宋" w:hAnsi="仿宋" w:eastAsia="仿宋" w:cs="仿宋"/>
                <w:kern w:val="2"/>
                <w:sz w:val="28"/>
                <w:szCs w:val="28"/>
              </w:rPr>
              <w:t>7.4. 具有土建工程量的计算的能力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7.5. 能够运用专业知识编制土建工程预算</w:t>
            </w:r>
          </w:p>
        </w:tc>
      </w:tr>
      <w:tr w14:paraId="568C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DDC911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F82A59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C12：能编制建筑工程量清单报价，能参与施工成本控制及竣工结算。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C7：能按照建筑工程进度、质量、安全、造价、环保和职业健康的要求科学组织施工 和有效指导施工作业，并处理施工中的一般技术问题。</w:t>
            </w:r>
          </w:p>
        </w:tc>
      </w:tr>
      <w:tr w14:paraId="063C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3DF5CF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6AAE7B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1.基本建设程序、建设项目的划分，造价的基本知识，概预算与建设程序的对应关系</w:t>
            </w:r>
            <w:r>
              <w:rPr>
                <w:rFonts w:hint="default" w:ascii="仿宋" w:hAnsi="仿宋" w:eastAsia="仿宋" w:cs="仿宋"/>
                <w:kern w:val="2"/>
                <w:sz w:val="28"/>
                <w:szCs w:val="28"/>
              </w:rPr>
              <w:br w:type="textWrapping"/>
            </w:r>
            <w:r>
              <w:rPr>
                <w:rFonts w:hint="default" w:ascii="仿宋" w:hAnsi="仿宋" w:eastAsia="仿宋" w:cs="仿宋"/>
                <w:kern w:val="2"/>
                <w:sz w:val="28"/>
                <w:szCs w:val="28"/>
              </w:rPr>
              <w:t>2.建设工程定额的分类、定额的构成要素及消耗量和单价的确定方法、施工定额的应用、预算定额的应用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3.建筑工程费用组成及计算，利用定额计价计算建筑安装工程费用的组成和计算方法、计价程序</w:t>
            </w:r>
            <w:r>
              <w:rPr>
                <w:rFonts w:hint="default" w:ascii="仿宋" w:hAnsi="仿宋" w:eastAsia="仿宋" w:cs="仿宋"/>
                <w:kern w:val="2"/>
                <w:sz w:val="28"/>
                <w:szCs w:val="28"/>
              </w:rPr>
              <w:br w:type="textWrapping"/>
            </w:r>
            <w:r>
              <w:rPr>
                <w:rFonts w:hint="default" w:ascii="仿宋" w:hAnsi="仿宋" w:eastAsia="仿宋" w:cs="仿宋"/>
                <w:kern w:val="2"/>
                <w:sz w:val="28"/>
                <w:szCs w:val="28"/>
              </w:rPr>
              <w:t>4.建筑工程概算定额和估算指标的适用条件及应用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5.金属结构工程定额说明、项目划分、工程量计算规则及计算、实例工程计算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6.竣工决算的概念、内容、竣工决算编制依据、编制方法</w:t>
            </w:r>
            <w:r>
              <w:rPr>
                <w:rFonts w:hint="default" w:ascii="仿宋" w:hAnsi="仿宋" w:eastAsia="仿宋" w:cs="仿宋"/>
                <w:kern w:val="2"/>
                <w:sz w:val="28"/>
                <w:szCs w:val="28"/>
              </w:rPr>
              <w:br w:type="textWrapping"/>
            </w:r>
            <w:r>
              <w:rPr>
                <w:rFonts w:hint="default" w:ascii="仿宋" w:hAnsi="仿宋" w:eastAsia="仿宋" w:cs="仿宋"/>
                <w:kern w:val="2"/>
                <w:sz w:val="28"/>
                <w:szCs w:val="28"/>
              </w:rPr>
              <w:t>7.楼地面工程定额说明、项目划分、工程量计算规则及计算、实例工程计算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8.门窗及木结构定额说明、项目划分、工程量计算规则及计算、实例工程计算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9.砌筑工程定额说明、项目划分、基础、墙体、其他砌筑工程工程量计算、实例工程计算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10.工程量的概念、表现形式、方法；建筑面积计算及规则</w:t>
            </w:r>
            <w:r>
              <w:rPr>
                <w:rFonts w:hint="default" w:ascii="仿宋" w:hAnsi="仿宋" w:eastAsia="仿宋" w:cs="仿宋"/>
                <w:kern w:val="2"/>
                <w:sz w:val="28"/>
                <w:szCs w:val="28"/>
              </w:rPr>
              <w:br w:type="textWrapping"/>
            </w:r>
            <w:r>
              <w:rPr>
                <w:rFonts w:hint="default" w:ascii="仿宋" w:hAnsi="仿宋" w:eastAsia="仿宋" w:cs="仿宋"/>
                <w:kern w:val="2"/>
                <w:sz w:val="28"/>
                <w:szCs w:val="28"/>
              </w:rPr>
              <w:t>11.装饰工程定额说明、项目划分、工程量计算规则及计算、实例工程计算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12.清单计价模式工程费用的组成、和工程量计算方法和计价程序、清单单价的计算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13.施工技术措施项目，单价措施项目项目划分及工程量计算 总价措施项目计算方法</w:t>
            </w:r>
            <w:r>
              <w:rPr>
                <w:rFonts w:hint="default" w:ascii="仿宋" w:hAnsi="仿宋" w:eastAsia="仿宋" w:cs="仿宋"/>
                <w:kern w:val="2"/>
                <w:sz w:val="28"/>
                <w:szCs w:val="28"/>
              </w:rPr>
              <w:br w:type="textWrapping"/>
            </w:r>
            <w:r>
              <w:rPr>
                <w:rFonts w:hint="default" w:ascii="仿宋" w:hAnsi="仿宋" w:eastAsia="仿宋" w:cs="仿宋"/>
                <w:kern w:val="2"/>
                <w:sz w:val="28"/>
                <w:szCs w:val="28"/>
              </w:rPr>
              <w:t>14.土石方工程定额说明、土石方开挖、回填、余土运输、竣工清理工程量计算、土石方实例工程计算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15.屋面防水及保温隔热工程定额说明、项目划分、工程量计算规则及计算、实例工程计算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16.桩与地基基础工程定额说明、项目划分、工程量计算规则及计算、实例工程计算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17.钢筋及混凝土定额说明、钢筋及混凝土项目划分、钢筋及混凝土工程量计算规则及计算、实例工程计算、图集读图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18.工程计量、工程结算的概念、内容、结算方式、工程结算编制依据、编制原则和方法、编制内容</w:t>
            </w:r>
          </w:p>
        </w:tc>
      </w:tr>
      <w:tr w14:paraId="2638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134D83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96AFB6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1.具有熟练使用定额、规范、建筑结构标准图集、施工手册的能力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2.能计算程结算、竣工决算的参与</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3.能计算土建工程的工程量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4.能进算工、料、机的计算和分析</w:t>
            </w:r>
            <w:r>
              <w:rPr>
                <w:rFonts w:hint="default" w:ascii="仿宋" w:hAnsi="仿宋" w:eastAsia="仿宋" w:cs="仿宋"/>
                <w:kern w:val="2"/>
                <w:sz w:val="28"/>
                <w:szCs w:val="28"/>
              </w:rPr>
              <w:br w:type="textWrapping"/>
            </w:r>
            <w:r>
              <w:rPr>
                <w:rFonts w:hint="default" w:ascii="仿宋" w:hAnsi="仿宋" w:eastAsia="仿宋" w:cs="仿宋"/>
                <w:kern w:val="2"/>
                <w:sz w:val="28"/>
                <w:szCs w:val="28"/>
              </w:rPr>
              <w:t>5.能进行定额计价及清单计价的编制</w:t>
            </w:r>
          </w:p>
        </w:tc>
      </w:tr>
      <w:tr w14:paraId="6192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3F9968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218D1B3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50B2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5384D9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EC304E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工程造价基础知识；工程造价计价与实务 </w:t>
            </w:r>
          </w:p>
        </w:tc>
      </w:tr>
      <w:tr w14:paraId="301A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C2FF1E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E2BA9A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工程计价基础的基础知识；定额的应用及换算、建筑面积的计算；土方及基础工程计量与计价；主体结构工程计量与计价 </w:t>
            </w:r>
          </w:p>
        </w:tc>
      </w:tr>
    </w:tbl>
    <w:p w14:paraId="73B8F21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2092"/>
        <w:gridCol w:w="1876"/>
        <w:gridCol w:w="718"/>
        <w:gridCol w:w="1726"/>
        <w:gridCol w:w="1035"/>
      </w:tblGrid>
      <w:tr w14:paraId="4E9E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C63FD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092" w:type="dxa"/>
            <w:tcBorders>
              <w:top w:val="single" w:color="auto" w:sz="4" w:space="0"/>
              <w:left w:val="nil"/>
              <w:bottom w:val="single" w:color="auto" w:sz="4" w:space="0"/>
              <w:right w:val="single" w:color="auto" w:sz="4" w:space="0"/>
            </w:tcBorders>
            <w:shd w:val="clear" w:color="auto" w:fill="auto"/>
            <w:vAlign w:val="center"/>
          </w:tcPr>
          <w:p w14:paraId="4CB6FA8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【83212010】</w:t>
            </w:r>
          </w:p>
        </w:tc>
        <w:tc>
          <w:tcPr>
            <w:tcW w:w="1876" w:type="dxa"/>
            <w:tcBorders>
              <w:top w:val="single" w:color="auto" w:sz="4" w:space="0"/>
              <w:left w:val="nil"/>
              <w:bottom w:val="single" w:color="auto" w:sz="4" w:space="0"/>
              <w:right w:val="single" w:color="auto" w:sz="4" w:space="0"/>
            </w:tcBorders>
            <w:shd w:val="clear" w:color="auto" w:fill="auto"/>
            <w:vAlign w:val="center"/>
          </w:tcPr>
          <w:p w14:paraId="1D7C821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40F689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建筑工程经济</w:t>
            </w:r>
          </w:p>
        </w:tc>
      </w:tr>
      <w:tr w14:paraId="32B2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4210BF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092" w:type="dxa"/>
            <w:tcBorders>
              <w:top w:val="single" w:color="auto" w:sz="4" w:space="0"/>
              <w:left w:val="nil"/>
              <w:bottom w:val="single" w:color="auto" w:sz="4" w:space="0"/>
              <w:right w:val="single" w:color="auto" w:sz="4" w:space="0"/>
            </w:tcBorders>
            <w:shd w:val="clear" w:color="auto" w:fill="auto"/>
            <w:vAlign w:val="center"/>
          </w:tcPr>
          <w:p w14:paraId="0432155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876" w:type="dxa"/>
            <w:tcBorders>
              <w:top w:val="single" w:color="auto" w:sz="4" w:space="0"/>
              <w:left w:val="nil"/>
              <w:bottom w:val="single" w:color="auto" w:sz="4" w:space="0"/>
              <w:right w:val="single" w:color="auto" w:sz="4" w:space="0"/>
            </w:tcBorders>
            <w:shd w:val="clear" w:color="auto" w:fill="auto"/>
            <w:vAlign w:val="center"/>
          </w:tcPr>
          <w:p w14:paraId="24017B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76BE446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726" w:type="dxa"/>
            <w:tcBorders>
              <w:top w:val="single" w:color="auto" w:sz="4" w:space="0"/>
              <w:left w:val="nil"/>
              <w:bottom w:val="single" w:color="auto" w:sz="4" w:space="0"/>
              <w:right w:val="single" w:color="auto" w:sz="4" w:space="0"/>
            </w:tcBorders>
            <w:shd w:val="clear" w:color="auto" w:fill="auto"/>
            <w:vAlign w:val="center"/>
          </w:tcPr>
          <w:p w14:paraId="0D406C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035" w:type="dxa"/>
            <w:tcBorders>
              <w:top w:val="single" w:color="auto" w:sz="4" w:space="0"/>
              <w:left w:val="nil"/>
              <w:bottom w:val="single" w:color="auto" w:sz="4" w:space="0"/>
              <w:right w:val="single" w:color="auto" w:sz="4" w:space="0"/>
            </w:tcBorders>
            <w:shd w:val="clear" w:color="auto" w:fill="auto"/>
            <w:vAlign w:val="center"/>
          </w:tcPr>
          <w:p w14:paraId="24E6333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A类 </w:t>
            </w:r>
          </w:p>
        </w:tc>
      </w:tr>
      <w:tr w14:paraId="28BA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ABBDC5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092" w:type="dxa"/>
            <w:tcBorders>
              <w:top w:val="single" w:color="auto" w:sz="4" w:space="0"/>
              <w:left w:val="nil"/>
              <w:bottom w:val="single" w:color="auto" w:sz="4" w:space="0"/>
              <w:right w:val="single" w:color="auto" w:sz="4" w:space="0"/>
            </w:tcBorders>
            <w:shd w:val="clear" w:color="auto" w:fill="auto"/>
            <w:vAlign w:val="center"/>
          </w:tcPr>
          <w:p w14:paraId="663BBA9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876" w:type="dxa"/>
            <w:tcBorders>
              <w:top w:val="single" w:color="auto" w:sz="4" w:space="0"/>
              <w:left w:val="nil"/>
              <w:bottom w:val="single" w:color="auto" w:sz="4" w:space="0"/>
              <w:right w:val="single" w:color="auto" w:sz="4" w:space="0"/>
            </w:tcBorders>
            <w:shd w:val="clear" w:color="auto" w:fill="auto"/>
            <w:vAlign w:val="center"/>
          </w:tcPr>
          <w:p w14:paraId="19EDA0D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192C26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c>
          <w:tcPr>
            <w:tcW w:w="1726" w:type="dxa"/>
            <w:tcBorders>
              <w:top w:val="single" w:color="auto" w:sz="4" w:space="0"/>
              <w:left w:val="nil"/>
              <w:bottom w:val="single" w:color="auto" w:sz="4" w:space="0"/>
              <w:right w:val="single" w:color="auto" w:sz="4" w:space="0"/>
            </w:tcBorders>
            <w:shd w:val="clear" w:color="auto" w:fill="auto"/>
            <w:vAlign w:val="center"/>
          </w:tcPr>
          <w:p w14:paraId="65324F7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035" w:type="dxa"/>
            <w:tcBorders>
              <w:top w:val="single" w:color="auto" w:sz="4" w:space="0"/>
              <w:left w:val="nil"/>
              <w:bottom w:val="single" w:color="auto" w:sz="4" w:space="0"/>
              <w:right w:val="single" w:color="auto" w:sz="4" w:space="0"/>
            </w:tcBorders>
            <w:shd w:val="clear" w:color="auto" w:fill="auto"/>
            <w:vAlign w:val="center"/>
          </w:tcPr>
          <w:p w14:paraId="03DD6CB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r>
      <w:tr w14:paraId="16A0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A9B3BC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092" w:type="dxa"/>
            <w:tcBorders>
              <w:top w:val="single" w:color="auto" w:sz="4" w:space="0"/>
              <w:left w:val="nil"/>
              <w:bottom w:val="single" w:color="auto" w:sz="4" w:space="0"/>
              <w:right w:val="single" w:color="auto" w:sz="4" w:space="0"/>
            </w:tcBorders>
            <w:shd w:val="clear" w:color="auto" w:fill="auto"/>
            <w:vAlign w:val="center"/>
          </w:tcPr>
          <w:p w14:paraId="32E506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876" w:type="dxa"/>
            <w:tcBorders>
              <w:top w:val="single" w:color="auto" w:sz="4" w:space="0"/>
              <w:left w:val="single" w:color="auto" w:sz="4" w:space="0"/>
              <w:bottom w:val="single" w:color="auto" w:sz="4" w:space="0"/>
              <w:right w:val="single" w:color="auto" w:sz="4" w:space="0"/>
            </w:tcBorders>
            <w:shd w:val="clear" w:color="auto" w:fill="auto"/>
            <w:vAlign w:val="center"/>
          </w:tcPr>
          <w:p w14:paraId="0BA0CFB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009CCD7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726" w:type="dxa"/>
            <w:tcBorders>
              <w:top w:val="single" w:color="auto" w:sz="4" w:space="0"/>
              <w:left w:val="nil"/>
              <w:bottom w:val="single" w:color="auto" w:sz="4" w:space="0"/>
              <w:right w:val="single" w:color="auto" w:sz="4" w:space="0"/>
            </w:tcBorders>
            <w:shd w:val="clear" w:color="auto" w:fill="auto"/>
            <w:vAlign w:val="center"/>
          </w:tcPr>
          <w:p w14:paraId="20FA659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035" w:type="dxa"/>
            <w:tcBorders>
              <w:top w:val="single" w:color="auto" w:sz="4" w:space="0"/>
              <w:left w:val="nil"/>
              <w:bottom w:val="single" w:color="auto" w:sz="4" w:space="0"/>
              <w:right w:val="single" w:color="auto" w:sz="4" w:space="0"/>
            </w:tcBorders>
            <w:shd w:val="clear" w:color="auto" w:fill="auto"/>
            <w:vAlign w:val="center"/>
          </w:tcPr>
          <w:p w14:paraId="4F5688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012B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2A454B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B518B6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建筑施工方向 </w:t>
            </w:r>
          </w:p>
        </w:tc>
      </w:tr>
      <w:tr w14:paraId="0CD7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F77C6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75AE17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3. 检查与控制施工质量</w:t>
            </w:r>
          </w:p>
        </w:tc>
      </w:tr>
      <w:tr w14:paraId="607A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AB6288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7F54DAA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356761D">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1.能够对建设工程质量进度和投资进行合理控制</w:t>
            </w:r>
          </w:p>
        </w:tc>
      </w:tr>
      <w:tr w14:paraId="1607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D0C552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F6AB4E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3：能够对建设工程质量、进度、投资进行合理控制</w:t>
            </w:r>
          </w:p>
        </w:tc>
      </w:tr>
      <w:tr w14:paraId="1801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92F12B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28D83F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FBED3B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7.1. 能够对建设工程质量、进度、投资进行合理控制</w:t>
            </w:r>
          </w:p>
        </w:tc>
      </w:tr>
      <w:tr w14:paraId="3D48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554A8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8748AE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C12：能编制建筑工程量清单报价，能参与施工成本控制及竣工结算。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C7：能按照建筑工程进度、质量、安全、造价、环保和职业健康的要求科学组织施工 和有效指导施工作业，并处理施工中的一般技术问题。</w:t>
            </w:r>
          </w:p>
        </w:tc>
      </w:tr>
      <w:tr w14:paraId="3FDD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0B45BA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8A7A2C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1.风险与不确定性分析</w:t>
            </w:r>
            <w:r>
              <w:rPr>
                <w:rFonts w:hint="default" w:ascii="仿宋" w:hAnsi="仿宋" w:eastAsia="仿宋" w:cs="仿宋"/>
                <w:kern w:val="2"/>
                <w:sz w:val="28"/>
                <w:szCs w:val="28"/>
              </w:rPr>
              <w:br w:type="textWrapping"/>
            </w:r>
            <w:r>
              <w:rPr>
                <w:rFonts w:hint="default" w:ascii="仿宋" w:hAnsi="仿宋" w:eastAsia="仿宋" w:cs="仿宋"/>
                <w:kern w:val="2"/>
                <w:sz w:val="28"/>
                <w:szCs w:val="28"/>
              </w:rPr>
              <w:t>2.工程经济学基本知识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3.价值工程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4.建设项目的经济评价要素</w:t>
            </w:r>
            <w:r>
              <w:rPr>
                <w:rFonts w:hint="default" w:ascii="仿宋" w:hAnsi="仿宋" w:eastAsia="仿宋" w:cs="仿宋"/>
                <w:kern w:val="2"/>
                <w:sz w:val="28"/>
                <w:szCs w:val="28"/>
              </w:rPr>
              <w:br w:type="textWrapping"/>
            </w:r>
            <w:r>
              <w:rPr>
                <w:rFonts w:hint="default" w:ascii="仿宋" w:hAnsi="仿宋" w:eastAsia="仿宋" w:cs="仿宋"/>
                <w:kern w:val="2"/>
                <w:sz w:val="28"/>
                <w:szCs w:val="28"/>
              </w:rPr>
              <w:t>5.建设项目的可行性研究</w:t>
            </w:r>
            <w:r>
              <w:rPr>
                <w:rFonts w:hint="default" w:ascii="仿宋" w:hAnsi="仿宋" w:eastAsia="仿宋" w:cs="仿宋"/>
                <w:kern w:val="2"/>
                <w:sz w:val="28"/>
                <w:szCs w:val="28"/>
              </w:rPr>
              <w:br w:type="textWrapping"/>
            </w:r>
            <w:r>
              <w:rPr>
                <w:rFonts w:hint="default" w:ascii="仿宋" w:hAnsi="仿宋" w:eastAsia="仿宋" w:cs="仿宋"/>
                <w:kern w:val="2"/>
                <w:sz w:val="28"/>
                <w:szCs w:val="28"/>
              </w:rPr>
              <w:t>6.设备更新经济分析</w:t>
            </w:r>
            <w:r>
              <w:rPr>
                <w:rFonts w:hint="default" w:ascii="仿宋" w:hAnsi="仿宋" w:eastAsia="仿宋" w:cs="仿宋"/>
                <w:kern w:val="2"/>
                <w:sz w:val="28"/>
                <w:szCs w:val="28"/>
              </w:rPr>
              <w:br w:type="textWrapping"/>
            </w:r>
            <w:r>
              <w:rPr>
                <w:rFonts w:hint="default" w:ascii="仿宋" w:hAnsi="仿宋" w:eastAsia="仿宋" w:cs="仿宋"/>
                <w:kern w:val="2"/>
                <w:sz w:val="28"/>
                <w:szCs w:val="28"/>
              </w:rPr>
              <w:t>7.投资方案的比较和选择</w:t>
            </w:r>
            <w:r>
              <w:rPr>
                <w:rFonts w:hint="default" w:ascii="仿宋" w:hAnsi="仿宋" w:eastAsia="仿宋" w:cs="仿宋"/>
                <w:kern w:val="2"/>
                <w:sz w:val="28"/>
                <w:szCs w:val="28"/>
              </w:rPr>
              <w:br w:type="textWrapping"/>
            </w:r>
            <w:r>
              <w:rPr>
                <w:rFonts w:hint="default" w:ascii="仿宋" w:hAnsi="仿宋" w:eastAsia="仿宋" w:cs="仿宋"/>
                <w:kern w:val="2"/>
                <w:sz w:val="28"/>
                <w:szCs w:val="28"/>
              </w:rPr>
              <w:t>8.现金流量及构成</w:t>
            </w:r>
            <w:r>
              <w:rPr>
                <w:rFonts w:hint="default" w:ascii="仿宋" w:hAnsi="仿宋" w:eastAsia="仿宋" w:cs="仿宋"/>
                <w:kern w:val="2"/>
                <w:sz w:val="28"/>
                <w:szCs w:val="28"/>
              </w:rPr>
              <w:br w:type="textWrapping"/>
            </w:r>
            <w:r>
              <w:rPr>
                <w:rFonts w:hint="default" w:ascii="仿宋" w:hAnsi="仿宋" w:eastAsia="仿宋" w:cs="仿宋"/>
                <w:kern w:val="2"/>
                <w:sz w:val="28"/>
                <w:szCs w:val="28"/>
              </w:rPr>
              <w:t>9.资金时间价值与等值计算</w:t>
            </w:r>
          </w:p>
        </w:tc>
      </w:tr>
      <w:tr w14:paraId="4FE3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DE1E22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B5E5F3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1.掌握建筑工程经济基本知识和各类公式</w:t>
            </w:r>
            <w:r>
              <w:rPr>
                <w:rFonts w:hint="default" w:ascii="仿宋" w:hAnsi="仿宋" w:eastAsia="仿宋" w:cs="仿宋"/>
                <w:kern w:val="2"/>
                <w:sz w:val="28"/>
                <w:szCs w:val="28"/>
              </w:rPr>
              <w:br w:type="textWrapping"/>
            </w:r>
            <w:r>
              <w:rPr>
                <w:rFonts w:hint="default" w:ascii="仿宋" w:hAnsi="仿宋" w:eastAsia="仿宋" w:cs="仿宋"/>
                <w:kern w:val="2"/>
                <w:sz w:val="28"/>
                <w:szCs w:val="28"/>
              </w:rPr>
              <w:t>2.熟练运用方案比选方法对各方案进行比选</w:t>
            </w:r>
            <w:r>
              <w:rPr>
                <w:rFonts w:hint="default" w:ascii="仿宋" w:hAnsi="仿宋" w:eastAsia="仿宋" w:cs="仿宋"/>
                <w:kern w:val="2"/>
                <w:sz w:val="28"/>
                <w:szCs w:val="28"/>
              </w:rPr>
              <w:br w:type="textWrapping"/>
            </w:r>
            <w:r>
              <w:rPr>
                <w:rFonts w:hint="default" w:ascii="仿宋" w:hAnsi="仿宋" w:eastAsia="仿宋" w:cs="仿宋"/>
                <w:kern w:val="2"/>
                <w:sz w:val="28"/>
                <w:szCs w:val="28"/>
              </w:rPr>
              <w:t>3.熟练运用价值工程原理对方案进行优化</w:t>
            </w:r>
          </w:p>
        </w:tc>
      </w:tr>
      <w:tr w14:paraId="7CEA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B75E7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63AA7DE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7AAC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7CD298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317267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现金流量与资金时间价值；投资、成本、收入与利润；项目可行性研究 </w:t>
            </w:r>
          </w:p>
        </w:tc>
      </w:tr>
      <w:tr w14:paraId="1C35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A9DEB5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A0789E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现金流量与资金时间价值；投资、成本、收入与利润；项目可行性研究 </w:t>
            </w:r>
          </w:p>
        </w:tc>
      </w:tr>
    </w:tbl>
    <w:p w14:paraId="55026E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48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1945"/>
        <w:gridCol w:w="1536"/>
        <w:gridCol w:w="1205"/>
        <w:gridCol w:w="1963"/>
        <w:gridCol w:w="960"/>
      </w:tblGrid>
      <w:tr w14:paraId="79BA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1BF8A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1945" w:type="dxa"/>
            <w:tcBorders>
              <w:top w:val="single" w:color="auto" w:sz="4" w:space="0"/>
              <w:left w:val="nil"/>
              <w:bottom w:val="single" w:color="auto" w:sz="4" w:space="0"/>
              <w:right w:val="single" w:color="auto" w:sz="4" w:space="0"/>
            </w:tcBorders>
            <w:shd w:val="clear" w:color="auto" w:fill="auto"/>
            <w:vAlign w:val="center"/>
          </w:tcPr>
          <w:p w14:paraId="59C6B34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【83212011】</w:t>
            </w:r>
          </w:p>
        </w:tc>
        <w:tc>
          <w:tcPr>
            <w:tcW w:w="1536" w:type="dxa"/>
            <w:tcBorders>
              <w:top w:val="single" w:color="auto" w:sz="4" w:space="0"/>
              <w:left w:val="nil"/>
              <w:bottom w:val="single" w:color="auto" w:sz="4" w:space="0"/>
              <w:right w:val="single" w:color="auto" w:sz="4" w:space="0"/>
            </w:tcBorders>
            <w:shd w:val="clear" w:color="auto" w:fill="auto"/>
            <w:vAlign w:val="center"/>
          </w:tcPr>
          <w:p w14:paraId="609FFD4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4128" w:type="dxa"/>
            <w:gridSpan w:val="3"/>
            <w:tcBorders>
              <w:top w:val="single" w:color="auto" w:sz="4" w:space="0"/>
              <w:left w:val="nil"/>
              <w:bottom w:val="single" w:color="auto" w:sz="4" w:space="0"/>
              <w:right w:val="single" w:color="auto" w:sz="4" w:space="0"/>
            </w:tcBorders>
            <w:shd w:val="clear" w:color="auto" w:fill="auto"/>
            <w:vAlign w:val="center"/>
          </w:tcPr>
          <w:p w14:paraId="794E49E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1+X建筑工程识图职业技能实训</w:t>
            </w:r>
          </w:p>
        </w:tc>
      </w:tr>
      <w:tr w14:paraId="284D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18D17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1945" w:type="dxa"/>
            <w:tcBorders>
              <w:top w:val="single" w:color="auto" w:sz="4" w:space="0"/>
              <w:left w:val="nil"/>
              <w:bottom w:val="single" w:color="auto" w:sz="4" w:space="0"/>
              <w:right w:val="single" w:color="auto" w:sz="4" w:space="0"/>
            </w:tcBorders>
            <w:shd w:val="clear" w:color="auto" w:fill="auto"/>
            <w:vAlign w:val="center"/>
          </w:tcPr>
          <w:p w14:paraId="06BC98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536" w:type="dxa"/>
            <w:tcBorders>
              <w:top w:val="single" w:color="auto" w:sz="4" w:space="0"/>
              <w:left w:val="nil"/>
              <w:bottom w:val="single" w:color="auto" w:sz="4" w:space="0"/>
              <w:right w:val="single" w:color="auto" w:sz="4" w:space="0"/>
            </w:tcBorders>
            <w:shd w:val="clear" w:color="auto" w:fill="auto"/>
            <w:vAlign w:val="center"/>
          </w:tcPr>
          <w:p w14:paraId="68147D2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205" w:type="dxa"/>
            <w:tcBorders>
              <w:top w:val="single" w:color="auto" w:sz="4" w:space="0"/>
              <w:left w:val="nil"/>
              <w:bottom w:val="single" w:color="auto" w:sz="4" w:space="0"/>
              <w:right w:val="single" w:color="auto" w:sz="4" w:space="0"/>
            </w:tcBorders>
            <w:shd w:val="clear" w:color="auto" w:fill="auto"/>
            <w:vAlign w:val="center"/>
          </w:tcPr>
          <w:p w14:paraId="40B86FD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963" w:type="dxa"/>
            <w:tcBorders>
              <w:top w:val="single" w:color="auto" w:sz="4" w:space="0"/>
              <w:left w:val="nil"/>
              <w:bottom w:val="single" w:color="auto" w:sz="4" w:space="0"/>
              <w:right w:val="single" w:color="auto" w:sz="4" w:space="0"/>
            </w:tcBorders>
            <w:shd w:val="clear" w:color="auto" w:fill="auto"/>
            <w:vAlign w:val="center"/>
          </w:tcPr>
          <w:p w14:paraId="256523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960" w:type="dxa"/>
            <w:tcBorders>
              <w:top w:val="single" w:color="auto" w:sz="4" w:space="0"/>
              <w:left w:val="nil"/>
              <w:bottom w:val="single" w:color="auto" w:sz="4" w:space="0"/>
              <w:right w:val="single" w:color="auto" w:sz="4" w:space="0"/>
            </w:tcBorders>
            <w:shd w:val="clear" w:color="auto" w:fill="auto"/>
            <w:vAlign w:val="center"/>
          </w:tcPr>
          <w:p w14:paraId="1E7CF4F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231A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1BF4C3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1945" w:type="dxa"/>
            <w:tcBorders>
              <w:top w:val="single" w:color="auto" w:sz="4" w:space="0"/>
              <w:left w:val="nil"/>
              <w:bottom w:val="single" w:color="auto" w:sz="4" w:space="0"/>
              <w:right w:val="single" w:color="auto" w:sz="4" w:space="0"/>
            </w:tcBorders>
            <w:shd w:val="clear" w:color="auto" w:fill="auto"/>
            <w:vAlign w:val="center"/>
          </w:tcPr>
          <w:p w14:paraId="502302B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1536" w:type="dxa"/>
            <w:tcBorders>
              <w:top w:val="single" w:color="auto" w:sz="4" w:space="0"/>
              <w:left w:val="nil"/>
              <w:bottom w:val="single" w:color="auto" w:sz="4" w:space="0"/>
              <w:right w:val="single" w:color="auto" w:sz="4" w:space="0"/>
            </w:tcBorders>
            <w:shd w:val="clear" w:color="auto" w:fill="auto"/>
            <w:vAlign w:val="center"/>
          </w:tcPr>
          <w:p w14:paraId="71C1DB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205" w:type="dxa"/>
            <w:tcBorders>
              <w:top w:val="single" w:color="auto" w:sz="4" w:space="0"/>
              <w:left w:val="nil"/>
              <w:bottom w:val="single" w:color="auto" w:sz="4" w:space="0"/>
              <w:right w:val="single" w:color="auto" w:sz="4" w:space="0"/>
            </w:tcBorders>
            <w:shd w:val="clear" w:color="auto" w:fill="auto"/>
            <w:vAlign w:val="center"/>
          </w:tcPr>
          <w:p w14:paraId="05E878E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963" w:type="dxa"/>
            <w:tcBorders>
              <w:top w:val="single" w:color="auto" w:sz="4" w:space="0"/>
              <w:left w:val="nil"/>
              <w:bottom w:val="single" w:color="auto" w:sz="4" w:space="0"/>
              <w:right w:val="single" w:color="auto" w:sz="4" w:space="0"/>
            </w:tcBorders>
            <w:shd w:val="clear" w:color="auto" w:fill="auto"/>
            <w:vAlign w:val="center"/>
          </w:tcPr>
          <w:p w14:paraId="45A230C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960" w:type="dxa"/>
            <w:tcBorders>
              <w:top w:val="single" w:color="auto" w:sz="4" w:space="0"/>
              <w:left w:val="nil"/>
              <w:bottom w:val="single" w:color="auto" w:sz="4" w:space="0"/>
              <w:right w:val="single" w:color="auto" w:sz="4" w:space="0"/>
            </w:tcBorders>
            <w:shd w:val="clear" w:color="auto" w:fill="auto"/>
            <w:vAlign w:val="center"/>
          </w:tcPr>
          <w:p w14:paraId="63ED82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60</w:t>
            </w:r>
          </w:p>
        </w:tc>
      </w:tr>
      <w:tr w14:paraId="1BB4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E10B83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945" w:type="dxa"/>
            <w:tcBorders>
              <w:top w:val="single" w:color="auto" w:sz="4" w:space="0"/>
              <w:left w:val="nil"/>
              <w:bottom w:val="single" w:color="auto" w:sz="4" w:space="0"/>
              <w:right w:val="single" w:color="auto" w:sz="4" w:space="0"/>
            </w:tcBorders>
            <w:shd w:val="clear" w:color="auto" w:fill="auto"/>
            <w:vAlign w:val="center"/>
          </w:tcPr>
          <w:p w14:paraId="38303E3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4B54B4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205" w:type="dxa"/>
            <w:tcBorders>
              <w:top w:val="single" w:color="auto" w:sz="4" w:space="0"/>
              <w:left w:val="nil"/>
              <w:bottom w:val="single" w:color="auto" w:sz="4" w:space="0"/>
              <w:right w:val="single" w:color="auto" w:sz="4" w:space="0"/>
            </w:tcBorders>
            <w:shd w:val="clear" w:color="auto" w:fill="auto"/>
            <w:vAlign w:val="center"/>
          </w:tcPr>
          <w:p w14:paraId="1700935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963" w:type="dxa"/>
            <w:tcBorders>
              <w:top w:val="single" w:color="auto" w:sz="4" w:space="0"/>
              <w:left w:val="nil"/>
              <w:bottom w:val="single" w:color="auto" w:sz="4" w:space="0"/>
              <w:right w:val="single" w:color="auto" w:sz="4" w:space="0"/>
            </w:tcBorders>
            <w:shd w:val="clear" w:color="auto" w:fill="auto"/>
            <w:vAlign w:val="center"/>
          </w:tcPr>
          <w:p w14:paraId="455EFB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960" w:type="dxa"/>
            <w:tcBorders>
              <w:top w:val="single" w:color="auto" w:sz="4" w:space="0"/>
              <w:left w:val="nil"/>
              <w:bottom w:val="single" w:color="auto" w:sz="4" w:space="0"/>
              <w:right w:val="single" w:color="auto" w:sz="4" w:space="0"/>
            </w:tcBorders>
            <w:shd w:val="clear" w:color="auto" w:fill="auto"/>
            <w:vAlign w:val="center"/>
          </w:tcPr>
          <w:p w14:paraId="70C64F1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504F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3D984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60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A3CFD5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26BC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12F38E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60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FA8BFA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建筑工程施工测量放线</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识读与绘制土建专业施工图。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5. 整理归档工程资料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6. 钢筋的下料、放样、加工和绑扎</w:t>
            </w:r>
            <w:r>
              <w:rPr>
                <w:rFonts w:hint="default" w:ascii="仿宋" w:hAnsi="仿宋" w:eastAsia="仿宋" w:cs="仿宋"/>
                <w:kern w:val="2"/>
                <w:sz w:val="28"/>
                <w:szCs w:val="28"/>
              </w:rPr>
              <w:br w:type="textWrapping"/>
            </w:r>
            <w:r>
              <w:rPr>
                <w:rFonts w:hint="default" w:ascii="仿宋" w:hAnsi="仿宋" w:eastAsia="仿宋" w:cs="仿宋"/>
                <w:kern w:val="2"/>
                <w:sz w:val="28"/>
                <w:szCs w:val="28"/>
              </w:rPr>
              <w:t>8. 对建筑表层进行防水施工与维护管理</w:t>
            </w:r>
          </w:p>
        </w:tc>
      </w:tr>
      <w:tr w14:paraId="65F5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85AB5F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56FE41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60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F73465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2.能够正确识读建筑的图示和图例</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3.能够正确识读地下防水工程构造图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4.能够正确识读房屋防水工程构造图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5.熟练运用办公软件包括CAD等会制作图表及看懂图纸</w:t>
            </w:r>
            <w:r>
              <w:rPr>
                <w:rFonts w:hint="default" w:ascii="仿宋" w:hAnsi="仿宋" w:eastAsia="仿宋" w:cs="仿宋"/>
                <w:kern w:val="2"/>
                <w:sz w:val="28"/>
                <w:szCs w:val="28"/>
              </w:rPr>
              <w:br w:type="textWrapping"/>
            </w:r>
            <w:r>
              <w:rPr>
                <w:rFonts w:hint="default" w:ascii="仿宋" w:hAnsi="仿宋" w:eastAsia="仿宋" w:cs="仿宋"/>
                <w:kern w:val="2"/>
                <w:sz w:val="28"/>
                <w:szCs w:val="28"/>
              </w:rPr>
              <w:t>6.能够识别图纸中各种符号图例线型</w:t>
            </w:r>
            <w:r>
              <w:rPr>
                <w:rFonts w:hint="default" w:ascii="仿宋" w:hAnsi="仿宋" w:eastAsia="仿宋" w:cs="仿宋"/>
                <w:kern w:val="2"/>
                <w:sz w:val="28"/>
                <w:szCs w:val="28"/>
              </w:rPr>
              <w:br w:type="textWrapping"/>
            </w:r>
            <w:r>
              <w:rPr>
                <w:rFonts w:hint="default" w:ascii="仿宋" w:hAnsi="仿宋" w:eastAsia="仿宋" w:cs="仿宋"/>
                <w:kern w:val="2"/>
                <w:sz w:val="28"/>
                <w:szCs w:val="28"/>
              </w:rPr>
              <w:t>7.掌握投影、建筑识图与绘图、建筑构造、建筑结构的基本理论与知识；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8.具备识读与绘制土建专业施工图的能力；</w:t>
            </w:r>
          </w:p>
        </w:tc>
      </w:tr>
      <w:tr w14:paraId="346A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AEC2B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60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557A86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1：掌握建筑图纸的识读与绘制</w:t>
            </w:r>
          </w:p>
        </w:tc>
      </w:tr>
      <w:tr w14:paraId="066F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1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DF7BEC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5C1474E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60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0741FD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4.2. 能够运用建筑工程技术专业知识原理对建筑工程施工图进行识读。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4.4. 能熟练运用CAD绘图软件进行绘图。</w:t>
            </w:r>
          </w:p>
        </w:tc>
      </w:tr>
      <w:tr w14:paraId="4DDD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6A3AAB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60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9FB52D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B5：掌握建筑信息化技术和计算机操作方面的知识。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C13：能应用 BIM 等信息化技术、计算机及相关软件完成岗位工作。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C3：能够熟练识读土建专业施工图，准确领会图纸的技术信息，能绘制土建工程竣工图 和施工洽商图纸，能识读设备专业的主要施工图。</w:t>
            </w:r>
          </w:p>
        </w:tc>
      </w:tr>
      <w:tr w14:paraId="3281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5960F6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60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44C6A5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1.中望CAD、中望建筑的应用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2.建筑构造知识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3.建筑施工图的识读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4.建筑投影规则、建筑制图标准</w:t>
            </w:r>
          </w:p>
        </w:tc>
      </w:tr>
      <w:tr w14:paraId="49C5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663BF3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60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39356B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1.通过对国家技术规范标准的认识与领会，养成基本的职业素养</w:t>
            </w:r>
            <w:r>
              <w:rPr>
                <w:rFonts w:hint="default" w:ascii="仿宋" w:hAnsi="仿宋" w:eastAsia="仿宋" w:cs="仿宋"/>
                <w:kern w:val="2"/>
                <w:sz w:val="28"/>
                <w:szCs w:val="28"/>
              </w:rPr>
              <w:br w:type="textWrapping"/>
            </w:r>
            <w:r>
              <w:rPr>
                <w:rFonts w:hint="default" w:ascii="仿宋" w:hAnsi="仿宋" w:eastAsia="仿宋" w:cs="仿宋"/>
                <w:kern w:val="2"/>
                <w:sz w:val="28"/>
                <w:szCs w:val="28"/>
              </w:rPr>
              <w:t>2.以一套小型建筑工程图样为载体，完成建筑专业图的识图和绘图任务</w:t>
            </w:r>
          </w:p>
        </w:tc>
      </w:tr>
      <w:tr w14:paraId="59B4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7410E0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609" w:type="dxa"/>
            <w:gridSpan w:val="5"/>
            <w:tcBorders>
              <w:top w:val="single" w:color="auto" w:sz="4" w:space="0"/>
              <w:left w:val="nil"/>
              <w:bottom w:val="single" w:color="auto" w:sz="4" w:space="0"/>
              <w:right w:val="single" w:color="auto" w:sz="4" w:space="0"/>
            </w:tcBorders>
            <w:shd w:val="clear" w:color="auto" w:fill="auto"/>
            <w:vAlign w:val="center"/>
          </w:tcPr>
          <w:p w14:paraId="1091C8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6F27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3D10B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60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25F95E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建筑施工图的识读与绘制 </w:t>
            </w:r>
          </w:p>
        </w:tc>
      </w:tr>
      <w:tr w14:paraId="7618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2"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CEA5F7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60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A77F3A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建筑施工图的识读与绘制 </w:t>
            </w:r>
          </w:p>
        </w:tc>
      </w:tr>
    </w:tbl>
    <w:p w14:paraId="2DBB323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2023"/>
        <w:gridCol w:w="1776"/>
        <w:gridCol w:w="887"/>
        <w:gridCol w:w="1777"/>
        <w:gridCol w:w="984"/>
      </w:tblGrid>
      <w:tr w14:paraId="7860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E1366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023" w:type="dxa"/>
            <w:tcBorders>
              <w:top w:val="single" w:color="auto" w:sz="4" w:space="0"/>
              <w:left w:val="nil"/>
              <w:bottom w:val="single" w:color="auto" w:sz="4" w:space="0"/>
              <w:right w:val="single" w:color="auto" w:sz="4" w:space="0"/>
            </w:tcBorders>
            <w:shd w:val="clear" w:color="auto" w:fill="auto"/>
            <w:vAlign w:val="center"/>
          </w:tcPr>
          <w:p w14:paraId="295758B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【83212012】</w:t>
            </w:r>
          </w:p>
        </w:tc>
        <w:tc>
          <w:tcPr>
            <w:tcW w:w="1776" w:type="dxa"/>
            <w:tcBorders>
              <w:top w:val="single" w:color="auto" w:sz="4" w:space="0"/>
              <w:left w:val="nil"/>
              <w:bottom w:val="single" w:color="auto" w:sz="4" w:space="0"/>
              <w:right w:val="single" w:color="auto" w:sz="4" w:space="0"/>
            </w:tcBorders>
            <w:shd w:val="clear" w:color="auto" w:fill="auto"/>
            <w:vAlign w:val="center"/>
          </w:tcPr>
          <w:p w14:paraId="59595A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648" w:type="dxa"/>
            <w:gridSpan w:val="3"/>
            <w:tcBorders>
              <w:top w:val="single" w:color="auto" w:sz="4" w:space="0"/>
              <w:left w:val="nil"/>
              <w:bottom w:val="single" w:color="auto" w:sz="4" w:space="0"/>
              <w:right w:val="single" w:color="auto" w:sz="4" w:space="0"/>
            </w:tcBorders>
            <w:shd w:val="clear" w:color="auto" w:fill="auto"/>
            <w:vAlign w:val="center"/>
          </w:tcPr>
          <w:p w14:paraId="2C3035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结构图识图技能实训</w:t>
            </w:r>
          </w:p>
        </w:tc>
      </w:tr>
      <w:tr w14:paraId="7448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8BB15A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023" w:type="dxa"/>
            <w:tcBorders>
              <w:top w:val="single" w:color="auto" w:sz="4" w:space="0"/>
              <w:left w:val="nil"/>
              <w:bottom w:val="single" w:color="auto" w:sz="4" w:space="0"/>
              <w:right w:val="single" w:color="auto" w:sz="4" w:space="0"/>
            </w:tcBorders>
            <w:shd w:val="clear" w:color="auto" w:fill="auto"/>
            <w:vAlign w:val="center"/>
          </w:tcPr>
          <w:p w14:paraId="6FB43F1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776" w:type="dxa"/>
            <w:tcBorders>
              <w:top w:val="single" w:color="auto" w:sz="4" w:space="0"/>
              <w:left w:val="nil"/>
              <w:bottom w:val="single" w:color="auto" w:sz="4" w:space="0"/>
              <w:right w:val="single" w:color="auto" w:sz="4" w:space="0"/>
            </w:tcBorders>
            <w:shd w:val="clear" w:color="auto" w:fill="auto"/>
            <w:vAlign w:val="center"/>
          </w:tcPr>
          <w:p w14:paraId="6C1E4AA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887" w:type="dxa"/>
            <w:tcBorders>
              <w:top w:val="single" w:color="auto" w:sz="4" w:space="0"/>
              <w:left w:val="nil"/>
              <w:bottom w:val="single" w:color="auto" w:sz="4" w:space="0"/>
              <w:right w:val="single" w:color="auto" w:sz="4" w:space="0"/>
            </w:tcBorders>
            <w:shd w:val="clear" w:color="auto" w:fill="auto"/>
            <w:vAlign w:val="center"/>
          </w:tcPr>
          <w:p w14:paraId="07B960D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777" w:type="dxa"/>
            <w:tcBorders>
              <w:top w:val="single" w:color="auto" w:sz="4" w:space="0"/>
              <w:left w:val="nil"/>
              <w:bottom w:val="single" w:color="auto" w:sz="4" w:space="0"/>
              <w:right w:val="single" w:color="auto" w:sz="4" w:space="0"/>
            </w:tcBorders>
            <w:shd w:val="clear" w:color="auto" w:fill="auto"/>
            <w:vAlign w:val="center"/>
          </w:tcPr>
          <w:p w14:paraId="192E9DC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984" w:type="dxa"/>
            <w:tcBorders>
              <w:top w:val="single" w:color="auto" w:sz="4" w:space="0"/>
              <w:left w:val="nil"/>
              <w:bottom w:val="single" w:color="auto" w:sz="4" w:space="0"/>
              <w:right w:val="single" w:color="auto" w:sz="4" w:space="0"/>
            </w:tcBorders>
            <w:shd w:val="clear" w:color="auto" w:fill="auto"/>
            <w:vAlign w:val="center"/>
          </w:tcPr>
          <w:p w14:paraId="69EB45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15D4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AA1061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023" w:type="dxa"/>
            <w:tcBorders>
              <w:top w:val="single" w:color="auto" w:sz="4" w:space="0"/>
              <w:left w:val="nil"/>
              <w:bottom w:val="single" w:color="auto" w:sz="4" w:space="0"/>
              <w:right w:val="single" w:color="auto" w:sz="4" w:space="0"/>
            </w:tcBorders>
            <w:shd w:val="clear" w:color="auto" w:fill="auto"/>
            <w:vAlign w:val="center"/>
          </w:tcPr>
          <w:p w14:paraId="69D13CC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1776" w:type="dxa"/>
            <w:tcBorders>
              <w:top w:val="single" w:color="auto" w:sz="4" w:space="0"/>
              <w:left w:val="nil"/>
              <w:bottom w:val="single" w:color="auto" w:sz="4" w:space="0"/>
              <w:right w:val="single" w:color="auto" w:sz="4" w:space="0"/>
            </w:tcBorders>
            <w:shd w:val="clear" w:color="auto" w:fill="auto"/>
            <w:vAlign w:val="center"/>
          </w:tcPr>
          <w:p w14:paraId="2324F3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887" w:type="dxa"/>
            <w:tcBorders>
              <w:top w:val="single" w:color="auto" w:sz="4" w:space="0"/>
              <w:left w:val="nil"/>
              <w:bottom w:val="single" w:color="auto" w:sz="4" w:space="0"/>
              <w:right w:val="single" w:color="auto" w:sz="4" w:space="0"/>
            </w:tcBorders>
            <w:shd w:val="clear" w:color="auto" w:fill="auto"/>
            <w:vAlign w:val="center"/>
          </w:tcPr>
          <w:p w14:paraId="247C38C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777" w:type="dxa"/>
            <w:tcBorders>
              <w:top w:val="single" w:color="auto" w:sz="4" w:space="0"/>
              <w:left w:val="nil"/>
              <w:bottom w:val="single" w:color="auto" w:sz="4" w:space="0"/>
              <w:right w:val="single" w:color="auto" w:sz="4" w:space="0"/>
            </w:tcBorders>
            <w:shd w:val="clear" w:color="auto" w:fill="auto"/>
            <w:vAlign w:val="center"/>
          </w:tcPr>
          <w:p w14:paraId="0C29B0E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984" w:type="dxa"/>
            <w:tcBorders>
              <w:top w:val="single" w:color="auto" w:sz="4" w:space="0"/>
              <w:left w:val="nil"/>
              <w:bottom w:val="single" w:color="auto" w:sz="4" w:space="0"/>
              <w:right w:val="single" w:color="auto" w:sz="4" w:space="0"/>
            </w:tcBorders>
            <w:shd w:val="clear" w:color="auto" w:fill="auto"/>
            <w:vAlign w:val="center"/>
          </w:tcPr>
          <w:p w14:paraId="65C403D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60</w:t>
            </w:r>
          </w:p>
        </w:tc>
      </w:tr>
      <w:tr w14:paraId="0EEA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7F7BD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023" w:type="dxa"/>
            <w:tcBorders>
              <w:top w:val="single" w:color="auto" w:sz="4" w:space="0"/>
              <w:left w:val="nil"/>
              <w:bottom w:val="single" w:color="auto" w:sz="4" w:space="0"/>
              <w:right w:val="single" w:color="auto" w:sz="4" w:space="0"/>
            </w:tcBorders>
            <w:shd w:val="clear" w:color="auto" w:fill="auto"/>
            <w:vAlign w:val="center"/>
          </w:tcPr>
          <w:p w14:paraId="5F85E99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776" w:type="dxa"/>
            <w:tcBorders>
              <w:top w:val="single" w:color="auto" w:sz="4" w:space="0"/>
              <w:left w:val="single" w:color="auto" w:sz="4" w:space="0"/>
              <w:bottom w:val="single" w:color="auto" w:sz="4" w:space="0"/>
              <w:right w:val="single" w:color="auto" w:sz="4" w:space="0"/>
            </w:tcBorders>
            <w:shd w:val="clear" w:color="auto" w:fill="auto"/>
            <w:vAlign w:val="center"/>
          </w:tcPr>
          <w:p w14:paraId="3B458E4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887" w:type="dxa"/>
            <w:tcBorders>
              <w:top w:val="single" w:color="auto" w:sz="4" w:space="0"/>
              <w:left w:val="nil"/>
              <w:bottom w:val="single" w:color="auto" w:sz="4" w:space="0"/>
              <w:right w:val="single" w:color="auto" w:sz="4" w:space="0"/>
            </w:tcBorders>
            <w:shd w:val="clear" w:color="auto" w:fill="auto"/>
            <w:vAlign w:val="center"/>
          </w:tcPr>
          <w:p w14:paraId="00A312C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777" w:type="dxa"/>
            <w:tcBorders>
              <w:top w:val="single" w:color="auto" w:sz="4" w:space="0"/>
              <w:left w:val="nil"/>
              <w:bottom w:val="single" w:color="auto" w:sz="4" w:space="0"/>
              <w:right w:val="single" w:color="auto" w:sz="4" w:space="0"/>
            </w:tcBorders>
            <w:shd w:val="clear" w:color="auto" w:fill="auto"/>
            <w:vAlign w:val="center"/>
          </w:tcPr>
          <w:p w14:paraId="1553096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984" w:type="dxa"/>
            <w:tcBorders>
              <w:top w:val="single" w:color="auto" w:sz="4" w:space="0"/>
              <w:left w:val="nil"/>
              <w:bottom w:val="single" w:color="auto" w:sz="4" w:space="0"/>
              <w:right w:val="single" w:color="auto" w:sz="4" w:space="0"/>
            </w:tcBorders>
            <w:shd w:val="clear" w:color="auto" w:fill="auto"/>
            <w:vAlign w:val="center"/>
          </w:tcPr>
          <w:p w14:paraId="15E9CAF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7129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949B01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E99986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78A6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3E5E3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AD879C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建筑工程施工测量放线</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识读与绘制土建专业施工图。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5. 整理归档工程资料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6. 钢筋的下料、放样、加工和绑扎</w:t>
            </w:r>
          </w:p>
        </w:tc>
      </w:tr>
      <w:tr w14:paraId="1193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75F975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7C75D4A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964FEF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2.熟练运用办公软件包括CAD等会制作图表及看懂图纸</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3.能够识别图纸中各种符号图例线型</w:t>
            </w:r>
            <w:r>
              <w:rPr>
                <w:rFonts w:hint="default" w:ascii="仿宋" w:hAnsi="仿宋" w:eastAsia="仿宋" w:cs="仿宋"/>
                <w:kern w:val="2"/>
                <w:sz w:val="28"/>
                <w:szCs w:val="28"/>
              </w:rPr>
              <w:br w:type="textWrapping"/>
            </w:r>
            <w:r>
              <w:rPr>
                <w:rFonts w:hint="default" w:ascii="仿宋" w:hAnsi="仿宋" w:eastAsia="仿宋" w:cs="仿宋"/>
                <w:kern w:val="2"/>
                <w:sz w:val="28"/>
                <w:szCs w:val="28"/>
              </w:rPr>
              <w:t>4.能够识别构件中各钢筋所起的作用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5.能够读懂矩形简支梁单双向板构造柱等结构构件的钢筋混凝土施工图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6.具备识读与绘制土建专业施工图的能力；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7.掌握投影、建筑识图与绘图、建筑构造、建筑结构的基本理论与知识；</w:t>
            </w:r>
          </w:p>
        </w:tc>
      </w:tr>
      <w:tr w14:paraId="6349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EE3AC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447972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3：掌握建筑结构施工图的识读及绘制</w:t>
            </w:r>
          </w:p>
        </w:tc>
      </w:tr>
      <w:tr w14:paraId="79A7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4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F0E811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3DBA258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3B70D8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4.1. 能够运用图纸、图表和文字等准确有效的表达土建筑工程设计，施工和管理方案。</w:t>
            </w:r>
            <w:r>
              <w:rPr>
                <w:rFonts w:hint="default" w:ascii="仿宋" w:hAnsi="仿宋" w:eastAsia="仿宋" w:cs="仿宋"/>
                <w:kern w:val="2"/>
                <w:sz w:val="28"/>
                <w:szCs w:val="28"/>
              </w:rPr>
              <w:br w:type="textWrapping"/>
            </w:r>
            <w:r>
              <w:rPr>
                <w:rFonts w:hint="default" w:ascii="仿宋" w:hAnsi="仿宋" w:eastAsia="仿宋" w:cs="仿宋"/>
                <w:kern w:val="2"/>
                <w:sz w:val="28"/>
                <w:szCs w:val="28"/>
              </w:rPr>
              <w:t>4.4. 能熟练运用CAD绘图软件进行绘图。</w:t>
            </w:r>
          </w:p>
        </w:tc>
      </w:tr>
      <w:tr w14:paraId="5F03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B1CFB0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AA664A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B3：掌握投影、建筑识图与绘图、建筑材料应用与检测、建筑构造、建筑结构的基本 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B5：掌握建筑信息化技术和计算机操作方面的知识。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C13：能应用 BIM 等信息化技术、计算机及相关软件完成岗位工作。</w:t>
            </w:r>
          </w:p>
        </w:tc>
      </w:tr>
      <w:tr w14:paraId="4DCA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AD547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1910F6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1.结合建筑施工图，准确识读结构设计总说明、基础施工图、柱（墙）施工图、梁施工图、板施工图、结构详图等</w:t>
            </w:r>
            <w:r>
              <w:rPr>
                <w:rFonts w:hint="default" w:ascii="仿宋" w:hAnsi="仿宋" w:eastAsia="仿宋" w:cs="仿宋"/>
                <w:kern w:val="2"/>
                <w:sz w:val="28"/>
                <w:szCs w:val="28"/>
              </w:rPr>
              <w:br w:type="textWrapping"/>
            </w:r>
            <w:r>
              <w:rPr>
                <w:rFonts w:hint="default" w:ascii="仿宋" w:hAnsi="仿宋" w:eastAsia="仿宋" w:cs="仿宋"/>
                <w:kern w:val="2"/>
                <w:sz w:val="28"/>
                <w:szCs w:val="28"/>
              </w:rPr>
              <w:t>2.按照任务要求，应用CAD绘图软件绘制基础施工图、柱（墙）施工图、梁施工图、板施工图、结构详图。</w:t>
            </w:r>
          </w:p>
        </w:tc>
      </w:tr>
      <w:tr w14:paraId="61608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7E810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5C57E6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1.正确识读建筑结构施工图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2.建筑CAD的应用</w:t>
            </w:r>
          </w:p>
        </w:tc>
      </w:tr>
      <w:tr w14:paraId="0E93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2C0119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60734A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062C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0C017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FF6FB9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建筑结构施工图的识读与绘制 </w:t>
            </w:r>
          </w:p>
        </w:tc>
      </w:tr>
      <w:tr w14:paraId="18FC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5A3572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97672F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建筑结构施工图的识读与绘制 </w:t>
            </w:r>
          </w:p>
        </w:tc>
      </w:tr>
    </w:tbl>
    <w:p w14:paraId="1F4EE2F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1777"/>
        <w:gridCol w:w="2191"/>
        <w:gridCol w:w="718"/>
        <w:gridCol w:w="1483"/>
        <w:gridCol w:w="1278"/>
      </w:tblGrid>
      <w:tr w14:paraId="2356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3F77A1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1777" w:type="dxa"/>
            <w:tcBorders>
              <w:top w:val="single" w:color="auto" w:sz="4" w:space="0"/>
              <w:left w:val="nil"/>
              <w:bottom w:val="single" w:color="auto" w:sz="4" w:space="0"/>
              <w:right w:val="single" w:color="auto" w:sz="4" w:space="0"/>
            </w:tcBorders>
            <w:shd w:val="clear" w:color="auto" w:fill="auto"/>
            <w:vAlign w:val="center"/>
          </w:tcPr>
          <w:p w14:paraId="41431D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【83212013】</w:t>
            </w:r>
          </w:p>
        </w:tc>
        <w:tc>
          <w:tcPr>
            <w:tcW w:w="2191" w:type="dxa"/>
            <w:tcBorders>
              <w:top w:val="single" w:color="auto" w:sz="4" w:space="0"/>
              <w:left w:val="nil"/>
              <w:bottom w:val="single" w:color="auto" w:sz="4" w:space="0"/>
              <w:right w:val="single" w:color="auto" w:sz="4" w:space="0"/>
            </w:tcBorders>
            <w:shd w:val="clear" w:color="auto" w:fill="auto"/>
            <w:vAlign w:val="center"/>
          </w:tcPr>
          <w:p w14:paraId="047AD8B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1FB638D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1+XBIM职业技能实训</w:t>
            </w:r>
          </w:p>
        </w:tc>
      </w:tr>
      <w:tr w14:paraId="6D1E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17F42A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1777" w:type="dxa"/>
            <w:tcBorders>
              <w:top w:val="single" w:color="auto" w:sz="4" w:space="0"/>
              <w:left w:val="nil"/>
              <w:bottom w:val="single" w:color="auto" w:sz="4" w:space="0"/>
              <w:right w:val="single" w:color="auto" w:sz="4" w:space="0"/>
            </w:tcBorders>
            <w:shd w:val="clear" w:color="auto" w:fill="auto"/>
            <w:vAlign w:val="center"/>
          </w:tcPr>
          <w:p w14:paraId="3A564FC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2191" w:type="dxa"/>
            <w:tcBorders>
              <w:top w:val="single" w:color="auto" w:sz="4" w:space="0"/>
              <w:left w:val="nil"/>
              <w:bottom w:val="single" w:color="auto" w:sz="4" w:space="0"/>
              <w:right w:val="single" w:color="auto" w:sz="4" w:space="0"/>
            </w:tcBorders>
            <w:shd w:val="clear" w:color="auto" w:fill="auto"/>
            <w:vAlign w:val="center"/>
          </w:tcPr>
          <w:p w14:paraId="72D094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283F281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83" w:type="dxa"/>
            <w:tcBorders>
              <w:top w:val="single" w:color="auto" w:sz="4" w:space="0"/>
              <w:left w:val="nil"/>
              <w:bottom w:val="single" w:color="auto" w:sz="4" w:space="0"/>
              <w:right w:val="single" w:color="auto" w:sz="4" w:space="0"/>
            </w:tcBorders>
            <w:shd w:val="clear" w:color="auto" w:fill="auto"/>
            <w:vAlign w:val="center"/>
          </w:tcPr>
          <w:p w14:paraId="0426FA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278" w:type="dxa"/>
            <w:tcBorders>
              <w:top w:val="single" w:color="auto" w:sz="4" w:space="0"/>
              <w:left w:val="nil"/>
              <w:bottom w:val="single" w:color="auto" w:sz="4" w:space="0"/>
              <w:right w:val="single" w:color="auto" w:sz="4" w:space="0"/>
            </w:tcBorders>
            <w:shd w:val="clear" w:color="auto" w:fill="auto"/>
            <w:vAlign w:val="center"/>
          </w:tcPr>
          <w:p w14:paraId="06960DB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0F92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A2FD43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1777" w:type="dxa"/>
            <w:tcBorders>
              <w:top w:val="single" w:color="auto" w:sz="4" w:space="0"/>
              <w:left w:val="nil"/>
              <w:bottom w:val="single" w:color="auto" w:sz="4" w:space="0"/>
              <w:right w:val="single" w:color="auto" w:sz="4" w:space="0"/>
            </w:tcBorders>
            <w:shd w:val="clear" w:color="auto" w:fill="auto"/>
            <w:vAlign w:val="center"/>
          </w:tcPr>
          <w:p w14:paraId="0231A2E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2191" w:type="dxa"/>
            <w:tcBorders>
              <w:top w:val="single" w:color="auto" w:sz="4" w:space="0"/>
              <w:left w:val="nil"/>
              <w:bottom w:val="single" w:color="auto" w:sz="4" w:space="0"/>
              <w:right w:val="single" w:color="auto" w:sz="4" w:space="0"/>
            </w:tcBorders>
            <w:shd w:val="clear" w:color="auto" w:fill="auto"/>
            <w:vAlign w:val="center"/>
          </w:tcPr>
          <w:p w14:paraId="236FA5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47C1F8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83" w:type="dxa"/>
            <w:tcBorders>
              <w:top w:val="single" w:color="auto" w:sz="4" w:space="0"/>
              <w:left w:val="nil"/>
              <w:bottom w:val="single" w:color="auto" w:sz="4" w:space="0"/>
              <w:right w:val="single" w:color="auto" w:sz="4" w:space="0"/>
            </w:tcBorders>
            <w:shd w:val="clear" w:color="auto" w:fill="auto"/>
            <w:vAlign w:val="center"/>
          </w:tcPr>
          <w:p w14:paraId="767743A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278" w:type="dxa"/>
            <w:tcBorders>
              <w:top w:val="single" w:color="auto" w:sz="4" w:space="0"/>
              <w:left w:val="nil"/>
              <w:bottom w:val="single" w:color="auto" w:sz="4" w:space="0"/>
              <w:right w:val="single" w:color="auto" w:sz="4" w:space="0"/>
            </w:tcBorders>
            <w:shd w:val="clear" w:color="auto" w:fill="auto"/>
            <w:vAlign w:val="center"/>
          </w:tcPr>
          <w:p w14:paraId="35CDBC2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60</w:t>
            </w:r>
          </w:p>
        </w:tc>
      </w:tr>
      <w:tr w14:paraId="4099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4A8DC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777" w:type="dxa"/>
            <w:tcBorders>
              <w:top w:val="single" w:color="auto" w:sz="4" w:space="0"/>
              <w:left w:val="nil"/>
              <w:bottom w:val="single" w:color="auto" w:sz="4" w:space="0"/>
              <w:right w:val="single" w:color="auto" w:sz="4" w:space="0"/>
            </w:tcBorders>
            <w:shd w:val="clear" w:color="auto" w:fill="auto"/>
            <w:vAlign w:val="center"/>
          </w:tcPr>
          <w:p w14:paraId="2883DC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2191" w:type="dxa"/>
            <w:tcBorders>
              <w:top w:val="single" w:color="auto" w:sz="4" w:space="0"/>
              <w:left w:val="single" w:color="auto" w:sz="4" w:space="0"/>
              <w:bottom w:val="single" w:color="auto" w:sz="4" w:space="0"/>
              <w:right w:val="single" w:color="auto" w:sz="4" w:space="0"/>
            </w:tcBorders>
            <w:shd w:val="clear" w:color="auto" w:fill="auto"/>
            <w:vAlign w:val="center"/>
          </w:tcPr>
          <w:p w14:paraId="7A07A06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789DAE2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83" w:type="dxa"/>
            <w:tcBorders>
              <w:top w:val="single" w:color="auto" w:sz="4" w:space="0"/>
              <w:left w:val="nil"/>
              <w:bottom w:val="single" w:color="auto" w:sz="4" w:space="0"/>
              <w:right w:val="single" w:color="auto" w:sz="4" w:space="0"/>
            </w:tcBorders>
            <w:shd w:val="clear" w:color="auto" w:fill="auto"/>
            <w:vAlign w:val="center"/>
          </w:tcPr>
          <w:p w14:paraId="081226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278" w:type="dxa"/>
            <w:tcBorders>
              <w:top w:val="single" w:color="auto" w:sz="4" w:space="0"/>
              <w:left w:val="nil"/>
              <w:bottom w:val="single" w:color="auto" w:sz="4" w:space="0"/>
              <w:right w:val="single" w:color="auto" w:sz="4" w:space="0"/>
            </w:tcBorders>
            <w:shd w:val="clear" w:color="auto" w:fill="auto"/>
            <w:vAlign w:val="center"/>
          </w:tcPr>
          <w:p w14:paraId="2426BFC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5A93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5CEC2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C3FEAF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013A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48068B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539CE8D">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建筑工程施工测量放线</w:t>
            </w:r>
            <w:r>
              <w:rPr>
                <w:rFonts w:hint="default" w:ascii="仿宋" w:hAnsi="仿宋" w:eastAsia="仿宋" w:cs="仿宋"/>
                <w:kern w:val="2"/>
                <w:sz w:val="28"/>
                <w:szCs w:val="28"/>
              </w:rPr>
              <w:br w:type="textWrapping"/>
            </w:r>
            <w:r>
              <w:rPr>
                <w:rFonts w:hint="default" w:ascii="仿宋" w:hAnsi="仿宋" w:eastAsia="仿宋" w:cs="仿宋"/>
                <w:kern w:val="2"/>
                <w:sz w:val="28"/>
                <w:szCs w:val="28"/>
              </w:rPr>
              <w:t>10. BIM信息化技术的应用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5. 整理归档工程资料</w:t>
            </w:r>
          </w:p>
        </w:tc>
      </w:tr>
      <w:tr w14:paraId="4D6A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CA7C2A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0375CEF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07546B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2.熟练运用办公软件包括CAD等会制作图表及看懂图纸</w:t>
            </w:r>
            <w:r>
              <w:rPr>
                <w:rFonts w:hint="default" w:ascii="仿宋" w:hAnsi="仿宋" w:eastAsia="仿宋" w:cs="仿宋"/>
                <w:kern w:val="2"/>
                <w:sz w:val="28"/>
                <w:szCs w:val="28"/>
              </w:rPr>
              <w:br w:type="textWrapping"/>
            </w:r>
            <w:r>
              <w:rPr>
                <w:rFonts w:hint="default" w:ascii="仿宋" w:hAnsi="仿宋" w:eastAsia="仿宋" w:cs="仿宋"/>
                <w:kern w:val="2"/>
                <w:sz w:val="28"/>
                <w:szCs w:val="28"/>
              </w:rPr>
              <w:t>3.具有 BIM 可视化设计的操作能力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4.具有计算机的应用能力能熟练运用 office 软件AutoCAD 软件及有关专业软件</w:t>
            </w:r>
            <w:r>
              <w:rPr>
                <w:rFonts w:hint="default" w:ascii="仿宋" w:hAnsi="仿宋" w:eastAsia="仿宋" w:cs="仿宋"/>
                <w:kern w:val="2"/>
                <w:sz w:val="28"/>
                <w:szCs w:val="28"/>
              </w:rPr>
              <w:br w:type="textWrapping"/>
            </w:r>
            <w:r>
              <w:rPr>
                <w:rFonts w:hint="default" w:ascii="仿宋" w:hAnsi="仿宋" w:eastAsia="仿宋" w:cs="仿宋"/>
                <w:kern w:val="2"/>
                <w:sz w:val="28"/>
                <w:szCs w:val="28"/>
              </w:rPr>
              <w:t>5.具有BIM 模型的搭建复核维护管理能力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6.具有专业建模并做碰撞检查的能力</w:t>
            </w:r>
          </w:p>
        </w:tc>
      </w:tr>
      <w:tr w14:paraId="3FED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C1D245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F2AD71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6：BIM建模的应用</w:t>
            </w:r>
          </w:p>
        </w:tc>
      </w:tr>
      <w:tr w14:paraId="3E89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7F30AB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07A7D5C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66887F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2.2. 信息素养、工匠精神和创新思维</w:t>
            </w:r>
            <w:r>
              <w:rPr>
                <w:rFonts w:hint="default" w:ascii="仿宋" w:hAnsi="仿宋" w:eastAsia="仿宋" w:cs="仿宋"/>
                <w:kern w:val="2"/>
                <w:sz w:val="28"/>
                <w:szCs w:val="28"/>
              </w:rPr>
              <w:br w:type="textWrapping"/>
            </w:r>
            <w:r>
              <w:rPr>
                <w:rFonts w:hint="default" w:ascii="仿宋" w:hAnsi="仿宋" w:eastAsia="仿宋" w:cs="仿宋"/>
                <w:kern w:val="2"/>
                <w:sz w:val="28"/>
                <w:szCs w:val="28"/>
              </w:rPr>
              <w:t>4.5. 能够使用BIM等技术正确模拟复杂工程问题。</w:t>
            </w:r>
            <w:r>
              <w:rPr>
                <w:rFonts w:hint="default" w:ascii="仿宋" w:hAnsi="仿宋" w:eastAsia="仿宋" w:cs="仿宋"/>
                <w:kern w:val="2"/>
                <w:sz w:val="28"/>
                <w:szCs w:val="28"/>
              </w:rPr>
              <w:br w:type="textWrapping"/>
            </w:r>
            <w:r>
              <w:rPr>
                <w:rFonts w:hint="default" w:ascii="仿宋" w:hAnsi="仿宋" w:eastAsia="仿宋" w:cs="仿宋"/>
                <w:kern w:val="2"/>
                <w:sz w:val="28"/>
                <w:szCs w:val="28"/>
              </w:rPr>
              <w:t>9.2. 具备了解和跟踪学科发展趋势的能力。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9.3. 具有终身学习并适应建筑工程新发展的意识。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9.5. 具有追踪新知识的意识。</w:t>
            </w:r>
          </w:p>
        </w:tc>
      </w:tr>
      <w:tr w14:paraId="05BB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37760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1137C5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A3：具有质量意识、环保意识、安全意识、信息素养、工匠精神和创新思维。</w:t>
            </w:r>
            <w:r>
              <w:rPr>
                <w:rFonts w:hint="default" w:ascii="仿宋" w:hAnsi="仿宋" w:eastAsia="仿宋" w:cs="仿宋"/>
                <w:kern w:val="2"/>
                <w:sz w:val="28"/>
                <w:szCs w:val="28"/>
              </w:rPr>
              <w:br w:type="textWrapping"/>
            </w:r>
            <w:r>
              <w:rPr>
                <w:rFonts w:hint="default" w:ascii="仿宋" w:hAnsi="仿宋" w:eastAsia="仿宋" w:cs="仿宋"/>
                <w:kern w:val="2"/>
                <w:sz w:val="28"/>
                <w:szCs w:val="28"/>
              </w:rPr>
              <w:t>B5：掌握建筑信息化技术和计算机操作方面的知识。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B8：能够有建筑新技术、新材料、新工艺、新设备方面的基本知识。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C1：具备探究学习、终身学习、分析问题和解决问题的能力；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C13：能应用 BIM 等信息化技术、计算机及相关软件完成岗位工作。</w:t>
            </w:r>
          </w:p>
        </w:tc>
      </w:tr>
      <w:tr w14:paraId="2B79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1E595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90E496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1.BIM建模软件及建模环境</w:t>
            </w:r>
            <w:r>
              <w:rPr>
                <w:rFonts w:hint="default" w:ascii="仿宋" w:hAnsi="仿宋" w:eastAsia="仿宋" w:cs="仿宋"/>
                <w:kern w:val="2"/>
                <w:sz w:val="28"/>
                <w:szCs w:val="28"/>
              </w:rPr>
              <w:br w:type="textWrapping"/>
            </w:r>
            <w:r>
              <w:rPr>
                <w:rFonts w:hint="default" w:ascii="仿宋" w:hAnsi="仿宋" w:eastAsia="仿宋" w:cs="仿宋"/>
                <w:kern w:val="2"/>
                <w:sz w:val="28"/>
                <w:szCs w:val="28"/>
              </w:rPr>
              <w:t>2.BIM建模方法</w:t>
            </w:r>
            <w:r>
              <w:rPr>
                <w:rFonts w:hint="default" w:ascii="仿宋" w:hAnsi="仿宋" w:eastAsia="仿宋" w:cs="仿宋"/>
                <w:kern w:val="2"/>
                <w:sz w:val="28"/>
                <w:szCs w:val="28"/>
              </w:rPr>
              <w:br w:type="textWrapping"/>
            </w:r>
            <w:r>
              <w:rPr>
                <w:rFonts w:hint="default" w:ascii="仿宋" w:hAnsi="仿宋" w:eastAsia="仿宋" w:cs="仿宋"/>
                <w:kern w:val="2"/>
                <w:sz w:val="28"/>
                <w:szCs w:val="28"/>
              </w:rPr>
              <w:t>3.BIM标记、标注与注释</w:t>
            </w:r>
            <w:r>
              <w:rPr>
                <w:rFonts w:hint="default" w:ascii="仿宋" w:hAnsi="仿宋" w:eastAsia="仿宋" w:cs="仿宋"/>
                <w:kern w:val="2"/>
                <w:sz w:val="28"/>
                <w:szCs w:val="28"/>
              </w:rPr>
              <w:br w:type="textWrapping"/>
            </w:r>
            <w:r>
              <w:rPr>
                <w:rFonts w:hint="default" w:ascii="仿宋" w:hAnsi="仿宋" w:eastAsia="仿宋" w:cs="仿宋"/>
                <w:kern w:val="2"/>
                <w:sz w:val="28"/>
                <w:szCs w:val="28"/>
              </w:rPr>
              <w:t>4.BIM成果输岀</w:t>
            </w:r>
          </w:p>
        </w:tc>
      </w:tr>
      <w:tr w14:paraId="1125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C60D6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0F5EBC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1.制图、识图基础知识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2.BIM基础知识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3.相关法律法规知识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4.BIM相关软件的应用</w:t>
            </w:r>
          </w:p>
        </w:tc>
      </w:tr>
      <w:tr w14:paraId="435C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49FE89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609C27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2530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177D52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1A1F36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BIM建模 </w:t>
            </w:r>
          </w:p>
        </w:tc>
      </w:tr>
      <w:tr w14:paraId="0F5A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AD740B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EE75DC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BIM建模 </w:t>
            </w:r>
          </w:p>
        </w:tc>
      </w:tr>
    </w:tbl>
    <w:p w14:paraId="541F4CB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2071"/>
        <w:gridCol w:w="1897"/>
        <w:gridCol w:w="718"/>
        <w:gridCol w:w="1729"/>
        <w:gridCol w:w="1032"/>
      </w:tblGrid>
      <w:tr w14:paraId="3D25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94600E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071" w:type="dxa"/>
            <w:tcBorders>
              <w:top w:val="single" w:color="auto" w:sz="4" w:space="0"/>
              <w:left w:val="nil"/>
              <w:bottom w:val="single" w:color="auto" w:sz="4" w:space="0"/>
              <w:right w:val="single" w:color="auto" w:sz="4" w:space="0"/>
            </w:tcBorders>
            <w:shd w:val="clear" w:color="auto" w:fill="auto"/>
            <w:vAlign w:val="center"/>
          </w:tcPr>
          <w:p w14:paraId="4E213A4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【83212014】</w:t>
            </w:r>
          </w:p>
        </w:tc>
        <w:tc>
          <w:tcPr>
            <w:tcW w:w="1897" w:type="dxa"/>
            <w:tcBorders>
              <w:top w:val="single" w:color="auto" w:sz="4" w:space="0"/>
              <w:left w:val="nil"/>
              <w:bottom w:val="single" w:color="auto" w:sz="4" w:space="0"/>
              <w:right w:val="single" w:color="auto" w:sz="4" w:space="0"/>
            </w:tcBorders>
            <w:shd w:val="clear" w:color="auto" w:fill="auto"/>
            <w:vAlign w:val="center"/>
          </w:tcPr>
          <w:p w14:paraId="470261F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77D0B17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假期专业实践一</w:t>
            </w:r>
          </w:p>
        </w:tc>
      </w:tr>
      <w:tr w14:paraId="3363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1E809C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071" w:type="dxa"/>
            <w:tcBorders>
              <w:top w:val="single" w:color="auto" w:sz="4" w:space="0"/>
              <w:left w:val="nil"/>
              <w:bottom w:val="single" w:color="auto" w:sz="4" w:space="0"/>
              <w:right w:val="single" w:color="auto" w:sz="4" w:space="0"/>
            </w:tcBorders>
            <w:shd w:val="clear" w:color="auto" w:fill="auto"/>
            <w:vAlign w:val="center"/>
          </w:tcPr>
          <w:p w14:paraId="65FEAF8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897" w:type="dxa"/>
            <w:tcBorders>
              <w:top w:val="single" w:color="auto" w:sz="4" w:space="0"/>
              <w:left w:val="nil"/>
              <w:bottom w:val="single" w:color="auto" w:sz="4" w:space="0"/>
              <w:right w:val="single" w:color="auto" w:sz="4" w:space="0"/>
            </w:tcBorders>
            <w:shd w:val="clear" w:color="auto" w:fill="auto"/>
            <w:vAlign w:val="center"/>
          </w:tcPr>
          <w:p w14:paraId="66E3EF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401E4D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729" w:type="dxa"/>
            <w:tcBorders>
              <w:top w:val="single" w:color="auto" w:sz="4" w:space="0"/>
              <w:left w:val="nil"/>
              <w:bottom w:val="single" w:color="auto" w:sz="4" w:space="0"/>
              <w:right w:val="single" w:color="auto" w:sz="4" w:space="0"/>
            </w:tcBorders>
            <w:shd w:val="clear" w:color="auto" w:fill="auto"/>
            <w:vAlign w:val="center"/>
          </w:tcPr>
          <w:p w14:paraId="3996308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032" w:type="dxa"/>
            <w:tcBorders>
              <w:top w:val="single" w:color="auto" w:sz="4" w:space="0"/>
              <w:left w:val="nil"/>
              <w:bottom w:val="single" w:color="auto" w:sz="4" w:space="0"/>
              <w:right w:val="single" w:color="auto" w:sz="4" w:space="0"/>
            </w:tcBorders>
            <w:shd w:val="clear" w:color="auto" w:fill="auto"/>
            <w:vAlign w:val="center"/>
          </w:tcPr>
          <w:p w14:paraId="4333DD1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18C0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A9486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071" w:type="dxa"/>
            <w:tcBorders>
              <w:top w:val="single" w:color="auto" w:sz="4" w:space="0"/>
              <w:left w:val="nil"/>
              <w:bottom w:val="single" w:color="auto" w:sz="4" w:space="0"/>
              <w:right w:val="single" w:color="auto" w:sz="4" w:space="0"/>
            </w:tcBorders>
            <w:shd w:val="clear" w:color="auto" w:fill="auto"/>
            <w:vAlign w:val="center"/>
          </w:tcPr>
          <w:p w14:paraId="5E518DC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897" w:type="dxa"/>
            <w:tcBorders>
              <w:top w:val="single" w:color="auto" w:sz="4" w:space="0"/>
              <w:left w:val="nil"/>
              <w:bottom w:val="single" w:color="auto" w:sz="4" w:space="0"/>
              <w:right w:val="single" w:color="auto" w:sz="4" w:space="0"/>
            </w:tcBorders>
            <w:shd w:val="clear" w:color="auto" w:fill="auto"/>
            <w:vAlign w:val="center"/>
          </w:tcPr>
          <w:p w14:paraId="2955D8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037E008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729" w:type="dxa"/>
            <w:tcBorders>
              <w:top w:val="single" w:color="auto" w:sz="4" w:space="0"/>
              <w:left w:val="nil"/>
              <w:bottom w:val="single" w:color="auto" w:sz="4" w:space="0"/>
              <w:right w:val="single" w:color="auto" w:sz="4" w:space="0"/>
            </w:tcBorders>
            <w:shd w:val="clear" w:color="auto" w:fill="auto"/>
            <w:vAlign w:val="center"/>
          </w:tcPr>
          <w:p w14:paraId="7508480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032" w:type="dxa"/>
            <w:tcBorders>
              <w:top w:val="single" w:color="auto" w:sz="4" w:space="0"/>
              <w:left w:val="nil"/>
              <w:bottom w:val="single" w:color="auto" w:sz="4" w:space="0"/>
              <w:right w:val="single" w:color="auto" w:sz="4" w:space="0"/>
            </w:tcBorders>
            <w:shd w:val="clear" w:color="auto" w:fill="auto"/>
            <w:vAlign w:val="center"/>
          </w:tcPr>
          <w:p w14:paraId="653C3D7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r>
      <w:tr w14:paraId="606A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55470E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071" w:type="dxa"/>
            <w:tcBorders>
              <w:top w:val="single" w:color="auto" w:sz="4" w:space="0"/>
              <w:left w:val="nil"/>
              <w:bottom w:val="single" w:color="auto" w:sz="4" w:space="0"/>
              <w:right w:val="single" w:color="auto" w:sz="4" w:space="0"/>
            </w:tcBorders>
            <w:shd w:val="clear" w:color="auto" w:fill="auto"/>
            <w:vAlign w:val="center"/>
          </w:tcPr>
          <w:p w14:paraId="72C720A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14:paraId="492C4CF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353739B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729" w:type="dxa"/>
            <w:tcBorders>
              <w:top w:val="single" w:color="auto" w:sz="4" w:space="0"/>
              <w:left w:val="nil"/>
              <w:bottom w:val="single" w:color="auto" w:sz="4" w:space="0"/>
              <w:right w:val="single" w:color="auto" w:sz="4" w:space="0"/>
            </w:tcBorders>
            <w:shd w:val="clear" w:color="auto" w:fill="auto"/>
            <w:vAlign w:val="center"/>
          </w:tcPr>
          <w:p w14:paraId="2031D0A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032" w:type="dxa"/>
            <w:tcBorders>
              <w:top w:val="single" w:color="auto" w:sz="4" w:space="0"/>
              <w:left w:val="nil"/>
              <w:bottom w:val="single" w:color="auto" w:sz="4" w:space="0"/>
              <w:right w:val="single" w:color="auto" w:sz="4" w:space="0"/>
            </w:tcBorders>
            <w:shd w:val="clear" w:color="auto" w:fill="auto"/>
            <w:vAlign w:val="center"/>
          </w:tcPr>
          <w:p w14:paraId="7BCA063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7BA8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12DA8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96AE33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43ED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06A56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CB2FB8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建筑工程施工测量放线</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识读与绘制土建专业施工图。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 建筑工程施工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3. 检查与控制施工质量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4. 管理安全专项施工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5. 整理归档工程资料</w:t>
            </w:r>
          </w:p>
        </w:tc>
      </w:tr>
      <w:tr w14:paraId="2B21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1006F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759220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7343EC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2.能负责指导按设计图纸和施工规范操作规程及施工组织及技术安全措施进行施工并发现问题及时处理或请示上级解决</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3.能够识别和熟悉项目应执行的国家及行业和地方规范及标准和施工工艺同时具有将承建工程按规定的要求和程序进行报验的策划并能及时正确填报验各类资料和工程验收的能力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4.熟悉项目应执行的国家行业地方有关安全施工和环境保护的规范标准及掌握公司有关安全环保的管理程序规定并了解施工工艺</w:t>
            </w:r>
            <w:r>
              <w:rPr>
                <w:rFonts w:hint="default" w:ascii="仿宋" w:hAnsi="仿宋" w:eastAsia="仿宋" w:cs="仿宋"/>
                <w:kern w:val="2"/>
                <w:sz w:val="28"/>
                <w:szCs w:val="28"/>
              </w:rPr>
              <w:br w:type="textWrapping"/>
            </w:r>
            <w:r>
              <w:rPr>
                <w:rFonts w:hint="default" w:ascii="仿宋" w:hAnsi="仿宋" w:eastAsia="仿宋" w:cs="仿宋"/>
                <w:kern w:val="2"/>
                <w:sz w:val="28"/>
                <w:szCs w:val="28"/>
              </w:rPr>
              <w:t>5.熟练运用办公软件包括CAD等会制作图表及看懂图纸</w:t>
            </w:r>
            <w:r>
              <w:rPr>
                <w:rFonts w:hint="default" w:ascii="仿宋" w:hAnsi="仿宋" w:eastAsia="仿宋" w:cs="仿宋"/>
                <w:kern w:val="2"/>
                <w:sz w:val="28"/>
                <w:szCs w:val="28"/>
              </w:rPr>
              <w:br w:type="textWrapping"/>
            </w:r>
            <w:r>
              <w:rPr>
                <w:rFonts w:hint="default" w:ascii="仿宋" w:hAnsi="仿宋" w:eastAsia="仿宋" w:cs="仿宋"/>
                <w:kern w:val="2"/>
                <w:sz w:val="28"/>
                <w:szCs w:val="28"/>
              </w:rPr>
              <w:t>6.具备识读与绘制土建专业施工图的能力；</w:t>
            </w:r>
          </w:p>
        </w:tc>
      </w:tr>
      <w:tr w14:paraId="3FDC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3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403069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2E1495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8：掌握建筑CAD软件的应用并能识读建筑施工图</w:t>
            </w:r>
          </w:p>
        </w:tc>
      </w:tr>
      <w:tr w14:paraId="5C5E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2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BA6B5F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7A9319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23D8B9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2.5. 有较强的的集体意识和团队合作精神。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3.1. 具有健康的体魄、心理和健全的人格，掌握基本运动知识和1～2项运动技能</w:t>
            </w:r>
            <w:r>
              <w:rPr>
                <w:rFonts w:hint="default" w:ascii="仿宋" w:hAnsi="仿宋" w:eastAsia="仿宋" w:cs="仿宋"/>
                <w:kern w:val="2"/>
                <w:sz w:val="28"/>
                <w:szCs w:val="28"/>
              </w:rPr>
              <w:br w:type="textWrapping"/>
            </w:r>
            <w:r>
              <w:rPr>
                <w:rFonts w:hint="default" w:ascii="仿宋" w:hAnsi="仿宋" w:eastAsia="仿宋" w:cs="仿宋"/>
                <w:kern w:val="2"/>
                <w:sz w:val="28"/>
                <w:szCs w:val="28"/>
              </w:rPr>
              <w:t>4.2. 能够运用建筑工程技术专业知识原理对建筑工程施工图进行识读。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6.5. 能够归档施工过程资料和质检资料。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6.7. 掌握掌握土建专业主要工种的工艺及基本操作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10.4. 能够积极参与团队讨论、与团队成员协作共同达成工作目标。</w:t>
            </w:r>
          </w:p>
        </w:tc>
      </w:tr>
      <w:tr w14:paraId="5763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926F97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4743BD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A4：勇于奋斗、乐观向上，具有自我管理能力、职业生涯规划的意识，有较强的的集体意识和团队合作精神。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A5：具有健康的体魄、心理和健全的人格，掌握基本运动知识和 1～2 项运动技能。</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B6：具备土建专业主要工种的工艺与操作知识。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B9：掌握必备的体育、军事、心理健康教育和安全环保、信息技术知识；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C11：能根据建筑工程实际收集、整理、编制、保管和移交工程技术资料。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C14：能进行 1~2 个土建主要工种的基本操作。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C2：具备良好的语言、文字表达能力和沟通能力。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C3：能够熟练识读土建专业施工图，准确领会图纸的技术信息，能绘制土建工程竣工图 和施工洽商图纸，能识读设备专业的主要施工图。</w:t>
            </w:r>
          </w:p>
        </w:tc>
      </w:tr>
      <w:tr w14:paraId="0719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F5F904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C25FD8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1.建筑立面图的识读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2.建筑平面图的识读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3.建筑剖面图的识读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4.建筑详图的识读</w:t>
            </w:r>
          </w:p>
        </w:tc>
      </w:tr>
      <w:tr w14:paraId="6A27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3B7E68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24ED05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1.学生了解建筑公司的概况、公司所做的工作等等，同时培养出一定的自我学习、、独立思考能力</w:t>
            </w:r>
          </w:p>
        </w:tc>
      </w:tr>
      <w:tr w14:paraId="5EBB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A461CF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147E13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p>
        </w:tc>
      </w:tr>
      <w:tr w14:paraId="0071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E1EED7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6A8867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r w14:paraId="7007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2"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0315FC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007EA8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bl>
    <w:p w14:paraId="6176F6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2044"/>
        <w:gridCol w:w="1924"/>
        <w:gridCol w:w="718"/>
        <w:gridCol w:w="1846"/>
        <w:gridCol w:w="915"/>
      </w:tblGrid>
      <w:tr w14:paraId="33998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C236ED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044" w:type="dxa"/>
            <w:tcBorders>
              <w:top w:val="single" w:color="auto" w:sz="4" w:space="0"/>
              <w:left w:val="nil"/>
              <w:bottom w:val="single" w:color="auto" w:sz="4" w:space="0"/>
              <w:right w:val="single" w:color="auto" w:sz="4" w:space="0"/>
            </w:tcBorders>
            <w:shd w:val="clear" w:color="auto" w:fill="auto"/>
            <w:vAlign w:val="center"/>
          </w:tcPr>
          <w:p w14:paraId="3104C1C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【83212015】</w:t>
            </w:r>
          </w:p>
        </w:tc>
        <w:tc>
          <w:tcPr>
            <w:tcW w:w="1924" w:type="dxa"/>
            <w:tcBorders>
              <w:top w:val="single" w:color="auto" w:sz="4" w:space="0"/>
              <w:left w:val="nil"/>
              <w:bottom w:val="single" w:color="auto" w:sz="4" w:space="0"/>
              <w:right w:val="single" w:color="auto" w:sz="4" w:space="0"/>
            </w:tcBorders>
            <w:shd w:val="clear" w:color="auto" w:fill="auto"/>
            <w:vAlign w:val="center"/>
          </w:tcPr>
          <w:p w14:paraId="62D0009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50835CE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假期专业实践二</w:t>
            </w:r>
          </w:p>
        </w:tc>
      </w:tr>
      <w:tr w14:paraId="3404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F2B3D4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044" w:type="dxa"/>
            <w:tcBorders>
              <w:top w:val="single" w:color="auto" w:sz="4" w:space="0"/>
              <w:left w:val="nil"/>
              <w:bottom w:val="single" w:color="auto" w:sz="4" w:space="0"/>
              <w:right w:val="single" w:color="auto" w:sz="4" w:space="0"/>
            </w:tcBorders>
            <w:shd w:val="clear" w:color="auto" w:fill="auto"/>
            <w:vAlign w:val="center"/>
          </w:tcPr>
          <w:p w14:paraId="1B5A5D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924" w:type="dxa"/>
            <w:tcBorders>
              <w:top w:val="single" w:color="auto" w:sz="4" w:space="0"/>
              <w:left w:val="nil"/>
              <w:bottom w:val="single" w:color="auto" w:sz="4" w:space="0"/>
              <w:right w:val="single" w:color="auto" w:sz="4" w:space="0"/>
            </w:tcBorders>
            <w:shd w:val="clear" w:color="auto" w:fill="auto"/>
            <w:vAlign w:val="center"/>
          </w:tcPr>
          <w:p w14:paraId="7274C13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5D22237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846" w:type="dxa"/>
            <w:tcBorders>
              <w:top w:val="single" w:color="auto" w:sz="4" w:space="0"/>
              <w:left w:val="nil"/>
              <w:bottom w:val="single" w:color="auto" w:sz="4" w:space="0"/>
              <w:right w:val="single" w:color="auto" w:sz="4" w:space="0"/>
            </w:tcBorders>
            <w:shd w:val="clear" w:color="auto" w:fill="auto"/>
            <w:vAlign w:val="center"/>
          </w:tcPr>
          <w:p w14:paraId="3A7FA3B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915" w:type="dxa"/>
            <w:tcBorders>
              <w:top w:val="single" w:color="auto" w:sz="4" w:space="0"/>
              <w:left w:val="nil"/>
              <w:bottom w:val="single" w:color="auto" w:sz="4" w:space="0"/>
              <w:right w:val="single" w:color="auto" w:sz="4" w:space="0"/>
            </w:tcBorders>
            <w:shd w:val="clear" w:color="auto" w:fill="auto"/>
            <w:vAlign w:val="center"/>
          </w:tcPr>
          <w:p w14:paraId="054995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37A7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5AC903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044" w:type="dxa"/>
            <w:tcBorders>
              <w:top w:val="single" w:color="auto" w:sz="4" w:space="0"/>
              <w:left w:val="nil"/>
              <w:bottom w:val="single" w:color="auto" w:sz="4" w:space="0"/>
              <w:right w:val="single" w:color="auto" w:sz="4" w:space="0"/>
            </w:tcBorders>
            <w:shd w:val="clear" w:color="auto" w:fill="auto"/>
            <w:vAlign w:val="center"/>
          </w:tcPr>
          <w:p w14:paraId="3647FF2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924" w:type="dxa"/>
            <w:tcBorders>
              <w:top w:val="single" w:color="auto" w:sz="4" w:space="0"/>
              <w:left w:val="nil"/>
              <w:bottom w:val="single" w:color="auto" w:sz="4" w:space="0"/>
              <w:right w:val="single" w:color="auto" w:sz="4" w:space="0"/>
            </w:tcBorders>
            <w:shd w:val="clear" w:color="auto" w:fill="auto"/>
            <w:vAlign w:val="center"/>
          </w:tcPr>
          <w:p w14:paraId="62B7FCB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561FA7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846" w:type="dxa"/>
            <w:tcBorders>
              <w:top w:val="single" w:color="auto" w:sz="4" w:space="0"/>
              <w:left w:val="nil"/>
              <w:bottom w:val="single" w:color="auto" w:sz="4" w:space="0"/>
              <w:right w:val="single" w:color="auto" w:sz="4" w:space="0"/>
            </w:tcBorders>
            <w:shd w:val="clear" w:color="auto" w:fill="auto"/>
            <w:vAlign w:val="center"/>
          </w:tcPr>
          <w:p w14:paraId="2A501BD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915" w:type="dxa"/>
            <w:tcBorders>
              <w:top w:val="single" w:color="auto" w:sz="4" w:space="0"/>
              <w:left w:val="nil"/>
              <w:bottom w:val="single" w:color="auto" w:sz="4" w:space="0"/>
              <w:right w:val="single" w:color="auto" w:sz="4" w:space="0"/>
            </w:tcBorders>
            <w:shd w:val="clear" w:color="auto" w:fill="auto"/>
            <w:vAlign w:val="center"/>
          </w:tcPr>
          <w:p w14:paraId="3AB8BFD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r>
      <w:tr w14:paraId="5451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ED0354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044" w:type="dxa"/>
            <w:tcBorders>
              <w:top w:val="single" w:color="auto" w:sz="4" w:space="0"/>
              <w:left w:val="nil"/>
              <w:bottom w:val="single" w:color="auto" w:sz="4" w:space="0"/>
              <w:right w:val="single" w:color="auto" w:sz="4" w:space="0"/>
            </w:tcBorders>
            <w:shd w:val="clear" w:color="auto" w:fill="auto"/>
            <w:vAlign w:val="center"/>
          </w:tcPr>
          <w:p w14:paraId="3B9F4F6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924" w:type="dxa"/>
            <w:tcBorders>
              <w:top w:val="single" w:color="auto" w:sz="4" w:space="0"/>
              <w:left w:val="single" w:color="auto" w:sz="4" w:space="0"/>
              <w:bottom w:val="single" w:color="auto" w:sz="4" w:space="0"/>
              <w:right w:val="single" w:color="auto" w:sz="4" w:space="0"/>
            </w:tcBorders>
            <w:shd w:val="clear" w:color="auto" w:fill="auto"/>
            <w:vAlign w:val="center"/>
          </w:tcPr>
          <w:p w14:paraId="7BF2CB5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4833AB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846" w:type="dxa"/>
            <w:tcBorders>
              <w:top w:val="single" w:color="auto" w:sz="4" w:space="0"/>
              <w:left w:val="nil"/>
              <w:bottom w:val="single" w:color="auto" w:sz="4" w:space="0"/>
              <w:right w:val="single" w:color="auto" w:sz="4" w:space="0"/>
            </w:tcBorders>
            <w:shd w:val="clear" w:color="auto" w:fill="auto"/>
            <w:vAlign w:val="center"/>
          </w:tcPr>
          <w:p w14:paraId="16B251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915" w:type="dxa"/>
            <w:tcBorders>
              <w:top w:val="single" w:color="auto" w:sz="4" w:space="0"/>
              <w:left w:val="nil"/>
              <w:bottom w:val="single" w:color="auto" w:sz="4" w:space="0"/>
              <w:right w:val="single" w:color="auto" w:sz="4" w:space="0"/>
            </w:tcBorders>
            <w:shd w:val="clear" w:color="auto" w:fill="auto"/>
            <w:vAlign w:val="center"/>
          </w:tcPr>
          <w:p w14:paraId="7E57B07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7FB2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1029D6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AB16E4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0AEF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42218E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755BBA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建筑工程施工测量放线</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识读与绘制土建专业施工图。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 建筑工程施工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3. 检查与控制施工质量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4. 管理安全专项施工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5. 整理归档工程资料</w:t>
            </w:r>
          </w:p>
        </w:tc>
      </w:tr>
      <w:tr w14:paraId="2254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3C9D03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683AD20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117EE3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1.准确进行建筑工程测量与施工放线能力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3.能负责指导按设计图纸和施工规范操作规程及施工组织及技术安全措施进行施工并发现问题及时处理或请示上级解决</w:t>
            </w:r>
            <w:r>
              <w:rPr>
                <w:rFonts w:hint="default" w:ascii="仿宋" w:hAnsi="仿宋" w:eastAsia="仿宋" w:cs="仿宋"/>
                <w:kern w:val="2"/>
                <w:sz w:val="28"/>
                <w:szCs w:val="28"/>
              </w:rPr>
              <w:br w:type="textWrapping"/>
            </w:r>
            <w:r>
              <w:rPr>
                <w:rFonts w:hint="default" w:ascii="仿宋" w:hAnsi="仿宋" w:eastAsia="仿宋" w:cs="仿宋"/>
                <w:kern w:val="2"/>
                <w:sz w:val="28"/>
                <w:szCs w:val="28"/>
              </w:rPr>
              <w:t>4.能够识别和熟悉项目应执行的国家及行业和地方规范及标准和施工工艺同时具有将承建工程按规定的要求和程序进行报验的策划并能及时正确填报验各类资料和工程验收的能力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5.熟悉项目应执行的国家行业地方有关安全施工和环境保护的规范标准及掌握公司有关安全环保的管理程序规定并了解施工工艺</w:t>
            </w:r>
            <w:r>
              <w:rPr>
                <w:rFonts w:hint="default" w:ascii="仿宋" w:hAnsi="仿宋" w:eastAsia="仿宋" w:cs="仿宋"/>
                <w:kern w:val="2"/>
                <w:sz w:val="28"/>
                <w:szCs w:val="28"/>
              </w:rPr>
              <w:br w:type="textWrapping"/>
            </w:r>
            <w:r>
              <w:rPr>
                <w:rFonts w:hint="default" w:ascii="仿宋" w:hAnsi="仿宋" w:eastAsia="仿宋" w:cs="仿宋"/>
                <w:kern w:val="2"/>
                <w:sz w:val="28"/>
                <w:szCs w:val="28"/>
              </w:rPr>
              <w:t>6.熟练运用办公软件包括CAD等会制作图表及看懂图纸</w:t>
            </w:r>
            <w:r>
              <w:rPr>
                <w:rFonts w:hint="default" w:ascii="仿宋" w:hAnsi="仿宋" w:eastAsia="仿宋" w:cs="仿宋"/>
                <w:kern w:val="2"/>
                <w:sz w:val="28"/>
                <w:szCs w:val="28"/>
              </w:rPr>
              <w:br w:type="textWrapping"/>
            </w:r>
            <w:r>
              <w:rPr>
                <w:rFonts w:hint="default" w:ascii="仿宋" w:hAnsi="仿宋" w:eastAsia="仿宋" w:cs="仿宋"/>
                <w:kern w:val="2"/>
                <w:sz w:val="28"/>
                <w:szCs w:val="28"/>
              </w:rPr>
              <w:t>7.具备识读与绘制土建专业施工图的能力；</w:t>
            </w:r>
          </w:p>
        </w:tc>
      </w:tr>
      <w:tr w14:paraId="5DB8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C912B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1472A6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9：掌握建筑的一般构造措施</w:t>
            </w:r>
          </w:p>
        </w:tc>
      </w:tr>
      <w:tr w14:paraId="570C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363A8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2D95278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133493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2.5. 有较强的的集体意识和团队合作精神。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3.1. 具有健康的体魄、心理和健全的人格，掌握基本运动知识和1～2项运动技能</w:t>
            </w:r>
            <w:r>
              <w:rPr>
                <w:rFonts w:hint="default" w:ascii="仿宋" w:hAnsi="仿宋" w:eastAsia="仿宋" w:cs="仿宋"/>
                <w:kern w:val="2"/>
                <w:sz w:val="28"/>
                <w:szCs w:val="28"/>
              </w:rPr>
              <w:br w:type="textWrapping"/>
            </w:r>
            <w:r>
              <w:rPr>
                <w:rFonts w:hint="default" w:ascii="仿宋" w:hAnsi="仿宋" w:eastAsia="仿宋" w:cs="仿宋"/>
                <w:kern w:val="2"/>
                <w:sz w:val="28"/>
                <w:szCs w:val="28"/>
              </w:rPr>
              <w:t>4.2. 能够运用建筑工程技术专业知识原理对建筑工程施工图进行识读。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6.5. 能够归档施工过程资料和质检资料。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6.6. 具有建筑工程施工测量的能力，定位及抄平放线、垂直度控制的能力，能够对实际工程进行建筑变形观测。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6.7. 掌握掌握土建专业主要工种的工艺及基本操作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10.4. 能够积极参与团队讨论、与团队成员协作共同达成工作目标。</w:t>
            </w:r>
          </w:p>
        </w:tc>
      </w:tr>
      <w:tr w14:paraId="67D8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03BDA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5D8237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A4：勇于奋斗、乐观向上，具有自我管理能力、职业生涯规划的意识，有较强的的集体意识和团队合作精神。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A5：具有健康的体魄、心理和健全的人格，掌握基本运动知识和 1～2 项运动技能。</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B6：具备土建专业主要工种的工艺与操作知识。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B9：掌握必备的体育、军事、心理健康教育和安全环保、信息技术知识；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C11：能根据建筑工程实际收集、整理、编制、保管和移交工程技术资料。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C14：能进行 1~2 个土建主要工种的基本操作。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C2：具备良好的语言、文字表达能力和沟通能力。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C3：能够熟练识读土建专业施工图，准确领会图纸的技术信息，能绘制土建工程竣工图 和施工洽商图纸，能识读设备专业的主要施工图。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C5：能够应用测量仪器熟练的进行施工测量与建筑变形观测。</w:t>
            </w:r>
          </w:p>
        </w:tc>
      </w:tr>
      <w:tr w14:paraId="22A9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4DF9C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E5B3ED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1.工程的设计、施工技术工作，认真贯彻执行国家《勘察设计规范及施工技术标准》</w:t>
            </w:r>
            <w:r>
              <w:rPr>
                <w:rFonts w:hint="default" w:ascii="仿宋" w:hAnsi="仿宋" w:eastAsia="仿宋" w:cs="仿宋"/>
                <w:kern w:val="2"/>
                <w:sz w:val="28"/>
                <w:szCs w:val="28"/>
              </w:rPr>
              <w:br w:type="textWrapping"/>
            </w:r>
            <w:r>
              <w:rPr>
                <w:rFonts w:hint="default" w:ascii="仿宋" w:hAnsi="仿宋" w:eastAsia="仿宋" w:cs="仿宋"/>
                <w:kern w:val="2"/>
                <w:sz w:val="28"/>
                <w:szCs w:val="28"/>
              </w:rPr>
              <w:t>2.国家有关消防工程设计法律法规、设计规范标准、招标（议标）文件内容及现场实地勘察结果</w:t>
            </w:r>
            <w:r>
              <w:rPr>
                <w:rFonts w:hint="default" w:ascii="仿宋" w:hAnsi="仿宋" w:eastAsia="仿宋" w:cs="仿宋"/>
                <w:kern w:val="2"/>
                <w:sz w:val="28"/>
                <w:szCs w:val="28"/>
              </w:rPr>
              <w:br w:type="textWrapping"/>
            </w:r>
            <w:r>
              <w:rPr>
                <w:rFonts w:hint="default" w:ascii="仿宋" w:hAnsi="仿宋" w:eastAsia="仿宋" w:cs="仿宋"/>
                <w:kern w:val="2"/>
                <w:sz w:val="28"/>
                <w:szCs w:val="28"/>
              </w:rPr>
              <w:t>3.绘制建筑图</w:t>
            </w:r>
          </w:p>
        </w:tc>
      </w:tr>
      <w:tr w14:paraId="3B53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60FBC2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AC0E71D">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1.学校所学理论知识与实际更好地结合起来，提高解决实际问题的能力</w:t>
            </w:r>
          </w:p>
        </w:tc>
      </w:tr>
      <w:tr w14:paraId="1CB9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96AF0E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1658C9C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p>
        </w:tc>
      </w:tr>
      <w:tr w14:paraId="69DC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1FD03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D0C9CB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r w14:paraId="1CAC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A8235C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C5F7D3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bl>
    <w:p w14:paraId="36E253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488"/>
        <w:gridCol w:w="3480"/>
        <w:gridCol w:w="718"/>
        <w:gridCol w:w="753"/>
        <w:gridCol w:w="2008"/>
      </w:tblGrid>
      <w:tr w14:paraId="3C71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D536D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933" w:type="dxa"/>
            <w:tcBorders>
              <w:top w:val="single" w:color="auto" w:sz="4" w:space="0"/>
              <w:left w:val="nil"/>
              <w:bottom w:val="single" w:color="auto" w:sz="4" w:space="0"/>
              <w:right w:val="single" w:color="auto" w:sz="4" w:space="0"/>
            </w:tcBorders>
            <w:shd w:val="clear" w:color="auto" w:fill="auto"/>
            <w:vAlign w:val="center"/>
          </w:tcPr>
          <w:p w14:paraId="065877F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【83212016】</w:t>
            </w:r>
          </w:p>
        </w:tc>
        <w:tc>
          <w:tcPr>
            <w:tcW w:w="6648" w:type="dxa"/>
            <w:tcBorders>
              <w:top w:val="single" w:color="auto" w:sz="4" w:space="0"/>
              <w:left w:val="nil"/>
              <w:bottom w:val="single" w:color="auto" w:sz="4" w:space="0"/>
              <w:right w:val="single" w:color="auto" w:sz="4" w:space="0"/>
            </w:tcBorders>
            <w:shd w:val="clear" w:color="auto" w:fill="auto"/>
            <w:vAlign w:val="center"/>
          </w:tcPr>
          <w:p w14:paraId="18CFF35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6648" w:type="dxa"/>
            <w:gridSpan w:val="3"/>
            <w:tcBorders>
              <w:top w:val="single" w:color="auto" w:sz="4" w:space="0"/>
              <w:left w:val="nil"/>
              <w:bottom w:val="single" w:color="auto" w:sz="4" w:space="0"/>
              <w:right w:val="single" w:color="auto" w:sz="4" w:space="0"/>
            </w:tcBorders>
            <w:shd w:val="clear" w:color="auto" w:fill="auto"/>
            <w:vAlign w:val="center"/>
          </w:tcPr>
          <w:p w14:paraId="3CE5B6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假期专业实践三</w:t>
            </w:r>
          </w:p>
        </w:tc>
      </w:tr>
      <w:tr w14:paraId="6B35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BEB1AA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33" w:type="dxa"/>
            <w:tcBorders>
              <w:top w:val="single" w:color="auto" w:sz="4" w:space="0"/>
              <w:left w:val="nil"/>
              <w:bottom w:val="single" w:color="auto" w:sz="4" w:space="0"/>
              <w:right w:val="single" w:color="auto" w:sz="4" w:space="0"/>
            </w:tcBorders>
            <w:shd w:val="clear" w:color="auto" w:fill="auto"/>
            <w:vAlign w:val="center"/>
          </w:tcPr>
          <w:p w14:paraId="2908AA9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356" w:type="dxa"/>
            <w:tcBorders>
              <w:top w:val="single" w:color="auto" w:sz="4" w:space="0"/>
              <w:left w:val="nil"/>
              <w:bottom w:val="single" w:color="auto" w:sz="4" w:space="0"/>
              <w:right w:val="single" w:color="auto" w:sz="4" w:space="0"/>
            </w:tcBorders>
            <w:shd w:val="clear" w:color="auto" w:fill="auto"/>
            <w:vAlign w:val="center"/>
          </w:tcPr>
          <w:p w14:paraId="37A792A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72" w:type="dxa"/>
            <w:tcBorders>
              <w:top w:val="single" w:color="auto" w:sz="4" w:space="0"/>
              <w:left w:val="nil"/>
              <w:bottom w:val="single" w:color="auto" w:sz="4" w:space="0"/>
              <w:right w:val="single" w:color="auto" w:sz="4" w:space="0"/>
            </w:tcBorders>
            <w:shd w:val="clear" w:color="auto" w:fill="auto"/>
            <w:vAlign w:val="center"/>
          </w:tcPr>
          <w:p w14:paraId="634C411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39" w:type="dxa"/>
            <w:tcBorders>
              <w:top w:val="single" w:color="auto" w:sz="4" w:space="0"/>
              <w:left w:val="nil"/>
              <w:bottom w:val="single" w:color="auto" w:sz="4" w:space="0"/>
              <w:right w:val="single" w:color="auto" w:sz="4" w:space="0"/>
            </w:tcBorders>
            <w:shd w:val="clear" w:color="auto" w:fill="auto"/>
            <w:vAlign w:val="center"/>
          </w:tcPr>
          <w:p w14:paraId="54AB9CC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548" w:type="dxa"/>
            <w:tcBorders>
              <w:top w:val="single" w:color="auto" w:sz="4" w:space="0"/>
              <w:left w:val="nil"/>
              <w:bottom w:val="single" w:color="auto" w:sz="4" w:space="0"/>
              <w:right w:val="single" w:color="auto" w:sz="4" w:space="0"/>
            </w:tcBorders>
            <w:shd w:val="clear" w:color="auto" w:fill="auto"/>
            <w:vAlign w:val="center"/>
          </w:tcPr>
          <w:p w14:paraId="6B734E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3CC0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A514BA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33" w:type="dxa"/>
            <w:tcBorders>
              <w:top w:val="single" w:color="auto" w:sz="4" w:space="0"/>
              <w:left w:val="nil"/>
              <w:bottom w:val="single" w:color="auto" w:sz="4" w:space="0"/>
              <w:right w:val="single" w:color="auto" w:sz="4" w:space="0"/>
            </w:tcBorders>
            <w:shd w:val="clear" w:color="auto" w:fill="auto"/>
            <w:vAlign w:val="center"/>
          </w:tcPr>
          <w:p w14:paraId="2A2B26A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356" w:type="dxa"/>
            <w:tcBorders>
              <w:top w:val="single" w:color="auto" w:sz="4" w:space="0"/>
              <w:left w:val="nil"/>
              <w:bottom w:val="single" w:color="auto" w:sz="4" w:space="0"/>
              <w:right w:val="single" w:color="auto" w:sz="4" w:space="0"/>
            </w:tcBorders>
            <w:shd w:val="clear" w:color="auto" w:fill="auto"/>
            <w:vAlign w:val="center"/>
          </w:tcPr>
          <w:p w14:paraId="5821287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72" w:type="dxa"/>
            <w:tcBorders>
              <w:top w:val="single" w:color="auto" w:sz="4" w:space="0"/>
              <w:left w:val="nil"/>
              <w:bottom w:val="single" w:color="auto" w:sz="4" w:space="0"/>
              <w:right w:val="single" w:color="auto" w:sz="4" w:space="0"/>
            </w:tcBorders>
            <w:shd w:val="clear" w:color="auto" w:fill="auto"/>
            <w:vAlign w:val="center"/>
          </w:tcPr>
          <w:p w14:paraId="7EFC11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39" w:type="dxa"/>
            <w:tcBorders>
              <w:top w:val="single" w:color="auto" w:sz="4" w:space="0"/>
              <w:left w:val="nil"/>
              <w:bottom w:val="single" w:color="auto" w:sz="4" w:space="0"/>
              <w:right w:val="single" w:color="auto" w:sz="4" w:space="0"/>
            </w:tcBorders>
            <w:shd w:val="clear" w:color="auto" w:fill="auto"/>
            <w:vAlign w:val="center"/>
          </w:tcPr>
          <w:p w14:paraId="297F26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548" w:type="dxa"/>
            <w:tcBorders>
              <w:top w:val="single" w:color="auto" w:sz="4" w:space="0"/>
              <w:left w:val="nil"/>
              <w:bottom w:val="single" w:color="auto" w:sz="4" w:space="0"/>
              <w:right w:val="single" w:color="auto" w:sz="4" w:space="0"/>
            </w:tcBorders>
            <w:shd w:val="clear" w:color="auto" w:fill="auto"/>
            <w:vAlign w:val="center"/>
          </w:tcPr>
          <w:p w14:paraId="6354D09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r>
      <w:tr w14:paraId="2EAD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EEE367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33" w:type="dxa"/>
            <w:tcBorders>
              <w:top w:val="single" w:color="auto" w:sz="4" w:space="0"/>
              <w:left w:val="nil"/>
              <w:bottom w:val="single" w:color="auto" w:sz="4" w:space="0"/>
              <w:right w:val="single" w:color="auto" w:sz="4" w:space="0"/>
            </w:tcBorders>
            <w:shd w:val="clear" w:color="auto" w:fill="auto"/>
            <w:vAlign w:val="center"/>
          </w:tcPr>
          <w:p w14:paraId="785412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C67F9B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933" w:type="dxa"/>
            <w:tcBorders>
              <w:top w:val="single" w:color="auto" w:sz="4" w:space="0"/>
              <w:left w:val="nil"/>
              <w:bottom w:val="single" w:color="auto" w:sz="4" w:space="0"/>
              <w:right w:val="single" w:color="auto" w:sz="4" w:space="0"/>
            </w:tcBorders>
            <w:shd w:val="clear" w:color="auto" w:fill="auto"/>
            <w:vAlign w:val="center"/>
          </w:tcPr>
          <w:p w14:paraId="1E018EF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356" w:type="dxa"/>
            <w:tcBorders>
              <w:top w:val="single" w:color="auto" w:sz="4" w:space="0"/>
              <w:left w:val="nil"/>
              <w:bottom w:val="single" w:color="auto" w:sz="4" w:space="0"/>
              <w:right w:val="single" w:color="auto" w:sz="4" w:space="0"/>
            </w:tcBorders>
            <w:shd w:val="clear" w:color="auto" w:fill="auto"/>
            <w:vAlign w:val="center"/>
          </w:tcPr>
          <w:p w14:paraId="186CF7E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372" w:type="dxa"/>
            <w:tcBorders>
              <w:top w:val="single" w:color="auto" w:sz="4" w:space="0"/>
              <w:left w:val="nil"/>
              <w:bottom w:val="single" w:color="auto" w:sz="4" w:space="0"/>
              <w:right w:val="single" w:color="auto" w:sz="4" w:space="0"/>
            </w:tcBorders>
            <w:shd w:val="clear" w:color="auto" w:fill="auto"/>
            <w:vAlign w:val="center"/>
          </w:tcPr>
          <w:p w14:paraId="1B1B17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6C44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19D155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290605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5D73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F70707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D05B3C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建筑工程施工测量放线</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识读与绘制土建专业施工图。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 建筑工程施工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3. 检查与控制施工质量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4. 管理安全专项施工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5. 整理归档工程资料</w:t>
            </w:r>
          </w:p>
        </w:tc>
      </w:tr>
      <w:tr w14:paraId="3A0C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18644F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0541252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85DEAD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1.准确进行建筑工程测量与施工放线能力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3.能负责指导按设计图纸和施工规范操作规程及施工组织及技术安全措施进行施工并发现问题及时处理或请示上级解决</w:t>
            </w:r>
            <w:r>
              <w:rPr>
                <w:rFonts w:hint="default" w:ascii="仿宋" w:hAnsi="仿宋" w:eastAsia="仿宋" w:cs="仿宋"/>
                <w:kern w:val="2"/>
                <w:sz w:val="28"/>
                <w:szCs w:val="28"/>
              </w:rPr>
              <w:br w:type="textWrapping"/>
            </w:r>
            <w:r>
              <w:rPr>
                <w:rFonts w:hint="default" w:ascii="仿宋" w:hAnsi="仿宋" w:eastAsia="仿宋" w:cs="仿宋"/>
                <w:kern w:val="2"/>
                <w:sz w:val="28"/>
                <w:szCs w:val="28"/>
              </w:rPr>
              <w:t>4.能够识别和熟悉项目应执行的国家及行业和地方规范及标准和施工工艺同时具有将承建工程按规定的要求和程序进行报验的策划并能及时正确填报验各类资料和工程验收的能力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5.熟悉项目应执行的国家行业地方有关安全施工和环境保护的规范标准及掌握公司有关安全环保的管理程序规定并了解施工工艺</w:t>
            </w:r>
            <w:r>
              <w:rPr>
                <w:rFonts w:hint="default" w:ascii="仿宋" w:hAnsi="仿宋" w:eastAsia="仿宋" w:cs="仿宋"/>
                <w:kern w:val="2"/>
                <w:sz w:val="28"/>
                <w:szCs w:val="28"/>
              </w:rPr>
              <w:br w:type="textWrapping"/>
            </w:r>
            <w:r>
              <w:rPr>
                <w:rFonts w:hint="default" w:ascii="仿宋" w:hAnsi="仿宋" w:eastAsia="仿宋" w:cs="仿宋"/>
                <w:kern w:val="2"/>
                <w:sz w:val="28"/>
                <w:szCs w:val="28"/>
              </w:rPr>
              <w:t>6.熟练运用办公软件包括CAD等会制作图表及看懂图纸</w:t>
            </w:r>
            <w:r>
              <w:rPr>
                <w:rFonts w:hint="default" w:ascii="仿宋" w:hAnsi="仿宋" w:eastAsia="仿宋" w:cs="仿宋"/>
                <w:kern w:val="2"/>
                <w:sz w:val="28"/>
                <w:szCs w:val="28"/>
              </w:rPr>
              <w:br w:type="textWrapping"/>
            </w:r>
            <w:r>
              <w:rPr>
                <w:rFonts w:hint="default" w:ascii="仿宋" w:hAnsi="仿宋" w:eastAsia="仿宋" w:cs="仿宋"/>
                <w:kern w:val="2"/>
                <w:sz w:val="28"/>
                <w:szCs w:val="28"/>
              </w:rPr>
              <w:t>7.具备识读与绘制土建专业施工图的能力；</w:t>
            </w:r>
          </w:p>
        </w:tc>
      </w:tr>
      <w:tr w14:paraId="19E2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5EE229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0FA27F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3：掌握建筑材料的各种技术指标并结合工程所处的条件合理选择材料品种</w:t>
            </w:r>
          </w:p>
        </w:tc>
      </w:tr>
      <w:tr w14:paraId="115F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65E3AA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141C76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4621F9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2.5. 有较强的的集体意识和团队合作精神。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3.1. 具有健康的体魄、心理和健全的人格，掌握基本运动知识和1～2项运动技能</w:t>
            </w:r>
            <w:r>
              <w:rPr>
                <w:rFonts w:hint="default" w:ascii="仿宋" w:hAnsi="仿宋" w:eastAsia="仿宋" w:cs="仿宋"/>
                <w:kern w:val="2"/>
                <w:sz w:val="28"/>
                <w:szCs w:val="28"/>
              </w:rPr>
              <w:br w:type="textWrapping"/>
            </w:r>
            <w:r>
              <w:rPr>
                <w:rFonts w:hint="default" w:ascii="仿宋" w:hAnsi="仿宋" w:eastAsia="仿宋" w:cs="仿宋"/>
                <w:kern w:val="2"/>
                <w:sz w:val="28"/>
                <w:szCs w:val="28"/>
              </w:rPr>
              <w:t>4.2. 能够运用建筑工程技术专业知识原理对建筑工程施工图进行识读。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6.5. 能够归档施工过程资料和质检资料。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6.6. 具有建筑工程施工测量的能力，定位及抄平放线、垂直度控制的能力，能够对实际工程进行建筑变形观测。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6.7. 掌握掌握土建专业主要工种的工艺及基本操作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10.2. 具有团队合作精神。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10.4. 能够积极参与团队讨论、与团队成员协作共同达成工作目标。</w:t>
            </w:r>
            <w:r>
              <w:rPr>
                <w:rFonts w:hint="default" w:ascii="仿宋" w:hAnsi="仿宋" w:eastAsia="仿宋" w:cs="仿宋"/>
                <w:kern w:val="2"/>
                <w:sz w:val="28"/>
                <w:szCs w:val="28"/>
              </w:rPr>
              <w:br w:type="textWrapping"/>
            </w:r>
            <w:r>
              <w:rPr>
                <w:rFonts w:hint="default" w:ascii="仿宋" w:hAnsi="仿宋" w:eastAsia="仿宋" w:cs="仿宋"/>
                <w:kern w:val="2"/>
                <w:sz w:val="28"/>
                <w:szCs w:val="28"/>
              </w:rPr>
              <w:t>10.5. 具备良好的沟通能力。</w:t>
            </w:r>
          </w:p>
        </w:tc>
      </w:tr>
      <w:tr w14:paraId="5258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72FD3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0F4994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A4：勇于奋斗、乐观向上，具有自我管理能力、职业生涯规划的意识，有较强的的集体意识和团队合作精神。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A5：具有健康的体魄、心理和健全的人格，掌握基本运动知识和 1～2 项运动技能。</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B6：具备土建专业主要工种的工艺与操作知识。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B9：掌握必备的体育、军事、心理健康教育和安全环保、信息技术知识；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C11：能根据建筑工程实际收集、整理、编制、保管和移交工程技术资料。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C14：能进行 1~2 个土建主要工种的基本操作。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C2：具备良好的语言、文字表达能力和沟通能力。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C3：能够熟练识读土建专业施工图，准确领会图纸的技术信息，能绘制土建工程竣工图 和施工洽商图纸，能识读设备专业的主要施工图。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C5：能够应用测量仪器熟练的进行施工测量与建筑变形观测。</w:t>
            </w:r>
          </w:p>
        </w:tc>
      </w:tr>
      <w:tr w14:paraId="5A2E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5B600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EC27D1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1.安全教育</w:t>
            </w:r>
            <w:r>
              <w:rPr>
                <w:rFonts w:hint="default" w:ascii="仿宋" w:hAnsi="仿宋" w:eastAsia="仿宋" w:cs="仿宋"/>
                <w:kern w:val="2"/>
                <w:sz w:val="28"/>
                <w:szCs w:val="28"/>
              </w:rPr>
              <w:br w:type="textWrapping"/>
            </w:r>
            <w:r>
              <w:rPr>
                <w:rFonts w:hint="default" w:ascii="仿宋" w:hAnsi="仿宋" w:eastAsia="仿宋" w:cs="仿宋"/>
                <w:kern w:val="2"/>
                <w:sz w:val="28"/>
                <w:szCs w:val="28"/>
              </w:rPr>
              <w:t>2.工程的施工质量检查和质量事故调查分析，检查执行情况，提出质量事故的处理方案</w:t>
            </w:r>
            <w:r>
              <w:rPr>
                <w:rFonts w:hint="default" w:ascii="仿宋" w:hAnsi="仿宋" w:eastAsia="仿宋" w:cs="仿宋"/>
                <w:kern w:val="2"/>
                <w:sz w:val="28"/>
                <w:szCs w:val="28"/>
              </w:rPr>
              <w:br w:type="textWrapping"/>
            </w:r>
            <w:r>
              <w:rPr>
                <w:rFonts w:hint="default" w:ascii="仿宋" w:hAnsi="仿宋" w:eastAsia="仿宋" w:cs="仿宋"/>
                <w:kern w:val="2"/>
                <w:sz w:val="28"/>
                <w:szCs w:val="28"/>
              </w:rPr>
              <w:t>3.深入施工现场检查、修正施工图纸中存在的设计问题及工程施工中出现的有关设计问题</w:t>
            </w:r>
            <w:r>
              <w:rPr>
                <w:rFonts w:hint="default" w:ascii="仿宋" w:hAnsi="仿宋" w:eastAsia="仿宋" w:cs="仿宋"/>
                <w:kern w:val="2"/>
                <w:sz w:val="28"/>
                <w:szCs w:val="28"/>
              </w:rPr>
              <w:br w:type="textWrapping"/>
            </w:r>
            <w:r>
              <w:rPr>
                <w:rFonts w:hint="default" w:ascii="仿宋" w:hAnsi="仿宋" w:eastAsia="仿宋" w:cs="仿宋"/>
                <w:kern w:val="2"/>
                <w:sz w:val="28"/>
                <w:szCs w:val="28"/>
              </w:rPr>
              <w:t>4.工程设计中应用新技术、新材料、新工艺、新标准、新规范的实施</w:t>
            </w:r>
            <w:r>
              <w:rPr>
                <w:rFonts w:hint="default" w:ascii="仿宋" w:hAnsi="仿宋" w:eastAsia="仿宋" w:cs="仿宋"/>
                <w:kern w:val="2"/>
                <w:sz w:val="28"/>
                <w:szCs w:val="28"/>
              </w:rPr>
              <w:br w:type="textWrapping"/>
            </w:r>
            <w:r>
              <w:rPr>
                <w:rFonts w:hint="default" w:ascii="仿宋" w:hAnsi="仿宋" w:eastAsia="仿宋" w:cs="仿宋"/>
                <w:kern w:val="2"/>
                <w:sz w:val="28"/>
                <w:szCs w:val="28"/>
              </w:rPr>
              <w:t>5.工程质量记录、技术资料、竣工资料的签审，学习如何写工程总结和专题技术总结</w:t>
            </w:r>
          </w:p>
        </w:tc>
      </w:tr>
      <w:tr w14:paraId="515B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3EC1B2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12C74A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1.理论联系实际，运用所学知识解决实际问题</w:t>
            </w:r>
          </w:p>
        </w:tc>
      </w:tr>
      <w:tr w14:paraId="2F60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B2C23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1D243FD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p>
        </w:tc>
      </w:tr>
      <w:tr w14:paraId="1A2E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1"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79E2E9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D43239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r w14:paraId="64EF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646FFD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66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AFE84B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bl>
    <w:p w14:paraId="4D3577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2167"/>
        <w:gridCol w:w="1801"/>
        <w:gridCol w:w="718"/>
        <w:gridCol w:w="1297"/>
        <w:gridCol w:w="1464"/>
      </w:tblGrid>
      <w:tr w14:paraId="33F5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A64B85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167" w:type="dxa"/>
            <w:tcBorders>
              <w:top w:val="single" w:color="auto" w:sz="4" w:space="0"/>
              <w:left w:val="nil"/>
              <w:bottom w:val="single" w:color="auto" w:sz="4" w:space="0"/>
              <w:right w:val="single" w:color="auto" w:sz="4" w:space="0"/>
            </w:tcBorders>
            <w:shd w:val="clear" w:color="auto" w:fill="auto"/>
            <w:vAlign w:val="center"/>
          </w:tcPr>
          <w:p w14:paraId="70A37D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【83212017】</w:t>
            </w:r>
          </w:p>
        </w:tc>
        <w:tc>
          <w:tcPr>
            <w:tcW w:w="1801" w:type="dxa"/>
            <w:tcBorders>
              <w:top w:val="single" w:color="auto" w:sz="4" w:space="0"/>
              <w:left w:val="nil"/>
              <w:bottom w:val="single" w:color="auto" w:sz="4" w:space="0"/>
              <w:right w:val="single" w:color="auto" w:sz="4" w:space="0"/>
            </w:tcBorders>
            <w:shd w:val="clear" w:color="auto" w:fill="auto"/>
            <w:vAlign w:val="center"/>
          </w:tcPr>
          <w:p w14:paraId="4B33E4F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725E2D3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假期专业实践四</w:t>
            </w:r>
          </w:p>
        </w:tc>
      </w:tr>
      <w:tr w14:paraId="642E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E35C89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167" w:type="dxa"/>
            <w:tcBorders>
              <w:top w:val="single" w:color="auto" w:sz="4" w:space="0"/>
              <w:left w:val="nil"/>
              <w:bottom w:val="single" w:color="auto" w:sz="4" w:space="0"/>
              <w:right w:val="single" w:color="auto" w:sz="4" w:space="0"/>
            </w:tcBorders>
            <w:shd w:val="clear" w:color="auto" w:fill="auto"/>
            <w:vAlign w:val="center"/>
          </w:tcPr>
          <w:p w14:paraId="4642F8D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801" w:type="dxa"/>
            <w:tcBorders>
              <w:top w:val="single" w:color="auto" w:sz="4" w:space="0"/>
              <w:left w:val="nil"/>
              <w:bottom w:val="single" w:color="auto" w:sz="4" w:space="0"/>
              <w:right w:val="single" w:color="auto" w:sz="4" w:space="0"/>
            </w:tcBorders>
            <w:shd w:val="clear" w:color="auto" w:fill="auto"/>
            <w:vAlign w:val="center"/>
          </w:tcPr>
          <w:p w14:paraId="1A4065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4D898C8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297" w:type="dxa"/>
            <w:tcBorders>
              <w:top w:val="single" w:color="auto" w:sz="4" w:space="0"/>
              <w:left w:val="nil"/>
              <w:bottom w:val="single" w:color="auto" w:sz="4" w:space="0"/>
              <w:right w:val="single" w:color="auto" w:sz="4" w:space="0"/>
            </w:tcBorders>
            <w:shd w:val="clear" w:color="auto" w:fill="auto"/>
            <w:vAlign w:val="center"/>
          </w:tcPr>
          <w:p w14:paraId="49542A0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464" w:type="dxa"/>
            <w:tcBorders>
              <w:top w:val="single" w:color="auto" w:sz="4" w:space="0"/>
              <w:left w:val="nil"/>
              <w:bottom w:val="single" w:color="auto" w:sz="4" w:space="0"/>
              <w:right w:val="single" w:color="auto" w:sz="4" w:space="0"/>
            </w:tcBorders>
            <w:shd w:val="clear" w:color="auto" w:fill="auto"/>
            <w:vAlign w:val="center"/>
          </w:tcPr>
          <w:p w14:paraId="457E97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27E1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CD721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167" w:type="dxa"/>
            <w:tcBorders>
              <w:top w:val="single" w:color="auto" w:sz="4" w:space="0"/>
              <w:left w:val="nil"/>
              <w:bottom w:val="single" w:color="auto" w:sz="4" w:space="0"/>
              <w:right w:val="single" w:color="auto" w:sz="4" w:space="0"/>
            </w:tcBorders>
            <w:shd w:val="clear" w:color="auto" w:fill="auto"/>
            <w:vAlign w:val="center"/>
          </w:tcPr>
          <w:p w14:paraId="25DA892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801" w:type="dxa"/>
            <w:tcBorders>
              <w:top w:val="single" w:color="auto" w:sz="4" w:space="0"/>
              <w:left w:val="nil"/>
              <w:bottom w:val="single" w:color="auto" w:sz="4" w:space="0"/>
              <w:right w:val="single" w:color="auto" w:sz="4" w:space="0"/>
            </w:tcBorders>
            <w:shd w:val="clear" w:color="auto" w:fill="auto"/>
            <w:vAlign w:val="center"/>
          </w:tcPr>
          <w:p w14:paraId="4BE148B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58F896F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297" w:type="dxa"/>
            <w:tcBorders>
              <w:top w:val="single" w:color="auto" w:sz="4" w:space="0"/>
              <w:left w:val="nil"/>
              <w:bottom w:val="single" w:color="auto" w:sz="4" w:space="0"/>
              <w:right w:val="single" w:color="auto" w:sz="4" w:space="0"/>
            </w:tcBorders>
            <w:shd w:val="clear" w:color="auto" w:fill="auto"/>
            <w:vAlign w:val="center"/>
          </w:tcPr>
          <w:p w14:paraId="1597D2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464" w:type="dxa"/>
            <w:tcBorders>
              <w:top w:val="single" w:color="auto" w:sz="4" w:space="0"/>
              <w:left w:val="nil"/>
              <w:bottom w:val="single" w:color="auto" w:sz="4" w:space="0"/>
              <w:right w:val="single" w:color="auto" w:sz="4" w:space="0"/>
            </w:tcBorders>
            <w:shd w:val="clear" w:color="auto" w:fill="auto"/>
            <w:vAlign w:val="center"/>
          </w:tcPr>
          <w:p w14:paraId="62AA869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r>
      <w:tr w14:paraId="2963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B412AD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167" w:type="dxa"/>
            <w:tcBorders>
              <w:top w:val="single" w:color="auto" w:sz="4" w:space="0"/>
              <w:left w:val="nil"/>
              <w:bottom w:val="single" w:color="auto" w:sz="4" w:space="0"/>
              <w:right w:val="single" w:color="auto" w:sz="4" w:space="0"/>
            </w:tcBorders>
            <w:shd w:val="clear" w:color="auto" w:fill="auto"/>
            <w:vAlign w:val="center"/>
          </w:tcPr>
          <w:p w14:paraId="06DE47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14:paraId="38D8E80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075AAF5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297" w:type="dxa"/>
            <w:tcBorders>
              <w:top w:val="single" w:color="auto" w:sz="4" w:space="0"/>
              <w:left w:val="nil"/>
              <w:bottom w:val="single" w:color="auto" w:sz="4" w:space="0"/>
              <w:right w:val="single" w:color="auto" w:sz="4" w:space="0"/>
            </w:tcBorders>
            <w:shd w:val="clear" w:color="auto" w:fill="auto"/>
            <w:vAlign w:val="center"/>
          </w:tcPr>
          <w:p w14:paraId="34E30B7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464" w:type="dxa"/>
            <w:tcBorders>
              <w:top w:val="single" w:color="auto" w:sz="4" w:space="0"/>
              <w:left w:val="nil"/>
              <w:bottom w:val="single" w:color="auto" w:sz="4" w:space="0"/>
              <w:right w:val="single" w:color="auto" w:sz="4" w:space="0"/>
            </w:tcBorders>
            <w:shd w:val="clear" w:color="auto" w:fill="auto"/>
            <w:vAlign w:val="center"/>
          </w:tcPr>
          <w:p w14:paraId="4026683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0D79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63732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C351CD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61B1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707EC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D69736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建筑工程施工测量放线</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识读与绘制土建专业施工图。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 建筑工程施工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3. 检查与控制施工质量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4. 管理安全专项施工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5. 整理归档工程资料</w:t>
            </w:r>
          </w:p>
        </w:tc>
      </w:tr>
      <w:tr w14:paraId="29F81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CAEDA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5A85A1D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CAEBAA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1.准确进行建筑工程测量与施工放线能力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3.能负责指导按设计图纸和施工规范操作规程及施工组织及技术安全措施进行施工并发现问题及时处理或请示上级解决</w:t>
            </w:r>
            <w:r>
              <w:rPr>
                <w:rFonts w:hint="default" w:ascii="仿宋" w:hAnsi="仿宋" w:eastAsia="仿宋" w:cs="仿宋"/>
                <w:kern w:val="2"/>
                <w:sz w:val="28"/>
                <w:szCs w:val="28"/>
              </w:rPr>
              <w:br w:type="textWrapping"/>
            </w:r>
            <w:r>
              <w:rPr>
                <w:rFonts w:hint="default" w:ascii="仿宋" w:hAnsi="仿宋" w:eastAsia="仿宋" w:cs="仿宋"/>
                <w:kern w:val="2"/>
                <w:sz w:val="28"/>
                <w:szCs w:val="28"/>
              </w:rPr>
              <w:t>4.能够识别和熟悉项目应执行的国家及行业和地方规范及标准和施工工艺同时具有将承建工程按规定的要求和程序进行报验的策划并能及时正确填报验各类资料和工程验收的能力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5.熟悉项目应执行的国家行业地方有关安全施工和环境保护的规范标准及掌握公司有关安全环保的管理程序规定并了解施工工艺</w:t>
            </w:r>
            <w:r>
              <w:rPr>
                <w:rFonts w:hint="default" w:ascii="仿宋" w:hAnsi="仿宋" w:eastAsia="仿宋" w:cs="仿宋"/>
                <w:kern w:val="2"/>
                <w:sz w:val="28"/>
                <w:szCs w:val="28"/>
              </w:rPr>
              <w:br w:type="textWrapping"/>
            </w:r>
            <w:r>
              <w:rPr>
                <w:rFonts w:hint="default" w:ascii="仿宋" w:hAnsi="仿宋" w:eastAsia="仿宋" w:cs="仿宋"/>
                <w:kern w:val="2"/>
                <w:sz w:val="28"/>
                <w:szCs w:val="28"/>
              </w:rPr>
              <w:t>6.熟练运用办公软件包括CAD等会制作图表及看懂图纸</w:t>
            </w:r>
            <w:r>
              <w:rPr>
                <w:rFonts w:hint="default" w:ascii="仿宋" w:hAnsi="仿宋" w:eastAsia="仿宋" w:cs="仿宋"/>
                <w:kern w:val="2"/>
                <w:sz w:val="28"/>
                <w:szCs w:val="28"/>
              </w:rPr>
              <w:br w:type="textWrapping"/>
            </w:r>
            <w:r>
              <w:rPr>
                <w:rFonts w:hint="default" w:ascii="仿宋" w:hAnsi="仿宋" w:eastAsia="仿宋" w:cs="仿宋"/>
                <w:kern w:val="2"/>
                <w:sz w:val="28"/>
                <w:szCs w:val="28"/>
              </w:rPr>
              <w:t>7.具备识读与绘制土建专业施工图的能力；</w:t>
            </w:r>
          </w:p>
        </w:tc>
      </w:tr>
      <w:tr w14:paraId="1B86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9A33A1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07F137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2：掌握民用、高层、工业建筑的施工测量</w:t>
            </w:r>
          </w:p>
        </w:tc>
      </w:tr>
      <w:tr w14:paraId="066E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9ADE6F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026CE3F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59BB36D">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2.5. 有较强的的集体意识和团队合作精神。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3.1. 具有健康的体魄、心理和健全的人格，掌握基本运动知识和1～2项运动技能</w:t>
            </w:r>
            <w:r>
              <w:rPr>
                <w:rFonts w:hint="default" w:ascii="仿宋" w:hAnsi="仿宋" w:eastAsia="仿宋" w:cs="仿宋"/>
                <w:kern w:val="2"/>
                <w:sz w:val="28"/>
                <w:szCs w:val="28"/>
              </w:rPr>
              <w:br w:type="textWrapping"/>
            </w:r>
            <w:r>
              <w:rPr>
                <w:rFonts w:hint="default" w:ascii="仿宋" w:hAnsi="仿宋" w:eastAsia="仿宋" w:cs="仿宋"/>
                <w:kern w:val="2"/>
                <w:sz w:val="28"/>
                <w:szCs w:val="28"/>
              </w:rPr>
              <w:t>4.2. 能够运用建筑工程技术专业知识原理对建筑工程施工图进行识读。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6.3. 依据图纸规范、施工组织设计和专项施工方案组织施工；对班组进行技术交底、工程质量、平安生产交底、操作办法交底。</w:t>
            </w:r>
            <w:r>
              <w:rPr>
                <w:rFonts w:hint="default" w:ascii="仿宋" w:hAnsi="仿宋" w:eastAsia="仿宋" w:cs="仿宋"/>
                <w:kern w:val="2"/>
                <w:sz w:val="28"/>
                <w:szCs w:val="28"/>
              </w:rPr>
              <w:br w:type="textWrapping"/>
            </w:r>
            <w:r>
              <w:rPr>
                <w:rFonts w:hint="default" w:ascii="仿宋" w:hAnsi="仿宋" w:eastAsia="仿宋" w:cs="仿宋"/>
                <w:kern w:val="2"/>
                <w:sz w:val="28"/>
                <w:szCs w:val="28"/>
              </w:rPr>
              <w:t>6.5. 能够归档施工过程资料和质检资料。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6.6. 具有建筑工程施工测量的能力，定位及抄平放线、垂直度控制的能力，能够对实际工程进行建筑变形观测。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6.7. 掌握掌握土建专业主要工种的工艺及基本操作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10.2. 具有团队合作精神。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10.5. 具备良好的沟通能力。</w:t>
            </w:r>
          </w:p>
        </w:tc>
      </w:tr>
      <w:tr w14:paraId="3EEE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5B4FF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2646BC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A4：勇于奋斗、乐观向上，具有自我管理能力、职业生涯规划的意识，有较强的的集体意识和团队合作精神。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A5：具有健康的体魄、心理和健全的人格，掌握基本运动知识和 1～2 项运动技能。</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B2：具备本专业相关的法律法规以及环境保护、安全消防、文明生产等相关知识。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B6：具备土建专业主要工种的工艺与操作知识。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B9：掌握必备的体育、军事、心理健康教育和安全环保、信息技术知识；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C11：能根据建筑工程实际收集、整理、编制、保管和移交工程技术资料。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C14：能进行 1~2 个土建主要工种的基本操作。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C2：具备良好的语言、文字表达能力和沟通能力。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C3：能够熟练识读土建专业施工图，准确领会图纸的技术信息，能绘制土建工程竣工图 和施工洽商图纸，能识读设备专业的主要施工图。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C5：能够应用测量仪器熟练的进行施工测量与建筑变形观测。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C6：能够编制建筑工程常规分部分项工程施工方案并进行施工交底，能参与编制常见单 位工程施工组织设计。</w:t>
            </w:r>
          </w:p>
        </w:tc>
      </w:tr>
      <w:tr w14:paraId="1001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6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522A88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220E0F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1.熟悉工地及资料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2.工种工程实习</w:t>
            </w:r>
          </w:p>
        </w:tc>
      </w:tr>
      <w:tr w14:paraId="04F9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7B5A3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F88005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1.通过实习，了解岗位职责</w:t>
            </w:r>
            <w:r>
              <w:rPr>
                <w:rFonts w:hint="default" w:ascii="仿宋" w:hAnsi="仿宋" w:eastAsia="仿宋" w:cs="仿宋"/>
                <w:kern w:val="2"/>
                <w:sz w:val="28"/>
                <w:szCs w:val="28"/>
              </w:rPr>
              <w:br w:type="textWrapping"/>
            </w:r>
            <w:r>
              <w:rPr>
                <w:rFonts w:hint="default" w:ascii="仿宋" w:hAnsi="仿宋" w:eastAsia="仿宋" w:cs="仿宋"/>
                <w:kern w:val="2"/>
                <w:sz w:val="28"/>
                <w:szCs w:val="28"/>
              </w:rPr>
              <w:t>2.熟悉一个工程或分部分项工程施工、组织及建筑结构</w:t>
            </w:r>
          </w:p>
        </w:tc>
      </w:tr>
      <w:tr w14:paraId="36C2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C47492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6161C5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p>
        </w:tc>
      </w:tr>
      <w:tr w14:paraId="347A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4F9B0B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B46197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r w14:paraId="555A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4"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81E5DA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4BBF80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bl>
    <w:p w14:paraId="31FBE3A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2140"/>
        <w:gridCol w:w="1828"/>
        <w:gridCol w:w="718"/>
        <w:gridCol w:w="1918"/>
        <w:gridCol w:w="843"/>
      </w:tblGrid>
      <w:tr w14:paraId="6EE4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70AD2F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140" w:type="dxa"/>
            <w:tcBorders>
              <w:top w:val="single" w:color="auto" w:sz="4" w:space="0"/>
              <w:left w:val="nil"/>
              <w:bottom w:val="single" w:color="auto" w:sz="4" w:space="0"/>
              <w:right w:val="single" w:color="auto" w:sz="4" w:space="0"/>
            </w:tcBorders>
            <w:shd w:val="clear" w:color="auto" w:fill="auto"/>
            <w:vAlign w:val="center"/>
          </w:tcPr>
          <w:p w14:paraId="2FBE42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【83212018】</w:t>
            </w:r>
          </w:p>
        </w:tc>
        <w:tc>
          <w:tcPr>
            <w:tcW w:w="1828" w:type="dxa"/>
            <w:tcBorders>
              <w:top w:val="single" w:color="auto" w:sz="4" w:space="0"/>
              <w:left w:val="nil"/>
              <w:bottom w:val="single" w:color="auto" w:sz="4" w:space="0"/>
              <w:right w:val="single" w:color="auto" w:sz="4" w:space="0"/>
            </w:tcBorders>
            <w:shd w:val="clear" w:color="auto" w:fill="auto"/>
            <w:vAlign w:val="center"/>
          </w:tcPr>
          <w:p w14:paraId="45003B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777EB36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顶岗实习</w:t>
            </w:r>
          </w:p>
        </w:tc>
      </w:tr>
      <w:tr w14:paraId="65A5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56AFDB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140" w:type="dxa"/>
            <w:tcBorders>
              <w:top w:val="single" w:color="auto" w:sz="4" w:space="0"/>
              <w:left w:val="nil"/>
              <w:bottom w:val="single" w:color="auto" w:sz="4" w:space="0"/>
              <w:right w:val="single" w:color="auto" w:sz="4" w:space="0"/>
            </w:tcBorders>
            <w:shd w:val="clear" w:color="auto" w:fill="auto"/>
            <w:vAlign w:val="center"/>
          </w:tcPr>
          <w:p w14:paraId="66BF58B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828" w:type="dxa"/>
            <w:tcBorders>
              <w:top w:val="single" w:color="auto" w:sz="4" w:space="0"/>
              <w:left w:val="nil"/>
              <w:bottom w:val="single" w:color="auto" w:sz="4" w:space="0"/>
              <w:right w:val="single" w:color="auto" w:sz="4" w:space="0"/>
            </w:tcBorders>
            <w:shd w:val="clear" w:color="auto" w:fill="auto"/>
            <w:vAlign w:val="center"/>
          </w:tcPr>
          <w:p w14:paraId="4F0A31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1DCF28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918" w:type="dxa"/>
            <w:tcBorders>
              <w:top w:val="single" w:color="auto" w:sz="4" w:space="0"/>
              <w:left w:val="nil"/>
              <w:bottom w:val="single" w:color="auto" w:sz="4" w:space="0"/>
              <w:right w:val="single" w:color="auto" w:sz="4" w:space="0"/>
            </w:tcBorders>
            <w:shd w:val="clear" w:color="auto" w:fill="auto"/>
            <w:vAlign w:val="center"/>
          </w:tcPr>
          <w:p w14:paraId="634F9EB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843" w:type="dxa"/>
            <w:tcBorders>
              <w:top w:val="single" w:color="auto" w:sz="4" w:space="0"/>
              <w:left w:val="nil"/>
              <w:bottom w:val="single" w:color="auto" w:sz="4" w:space="0"/>
              <w:right w:val="single" w:color="auto" w:sz="4" w:space="0"/>
            </w:tcBorders>
            <w:shd w:val="clear" w:color="auto" w:fill="auto"/>
            <w:vAlign w:val="center"/>
          </w:tcPr>
          <w:p w14:paraId="314D300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1596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AD5A17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140" w:type="dxa"/>
            <w:tcBorders>
              <w:top w:val="single" w:color="auto" w:sz="4" w:space="0"/>
              <w:left w:val="nil"/>
              <w:bottom w:val="single" w:color="auto" w:sz="4" w:space="0"/>
              <w:right w:val="single" w:color="auto" w:sz="4" w:space="0"/>
            </w:tcBorders>
            <w:shd w:val="clear" w:color="auto" w:fill="auto"/>
            <w:vAlign w:val="center"/>
          </w:tcPr>
          <w:p w14:paraId="2E41C02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420 </w:t>
            </w:r>
          </w:p>
        </w:tc>
        <w:tc>
          <w:tcPr>
            <w:tcW w:w="1828" w:type="dxa"/>
            <w:tcBorders>
              <w:top w:val="single" w:color="auto" w:sz="4" w:space="0"/>
              <w:left w:val="nil"/>
              <w:bottom w:val="single" w:color="auto" w:sz="4" w:space="0"/>
              <w:right w:val="single" w:color="auto" w:sz="4" w:space="0"/>
            </w:tcBorders>
            <w:shd w:val="clear" w:color="auto" w:fill="auto"/>
            <w:vAlign w:val="center"/>
          </w:tcPr>
          <w:p w14:paraId="1967C2F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1C74D9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918" w:type="dxa"/>
            <w:tcBorders>
              <w:top w:val="single" w:color="auto" w:sz="4" w:space="0"/>
              <w:left w:val="nil"/>
              <w:bottom w:val="single" w:color="auto" w:sz="4" w:space="0"/>
              <w:right w:val="single" w:color="auto" w:sz="4" w:space="0"/>
            </w:tcBorders>
            <w:shd w:val="clear" w:color="auto" w:fill="auto"/>
            <w:vAlign w:val="center"/>
          </w:tcPr>
          <w:p w14:paraId="5821988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843" w:type="dxa"/>
            <w:tcBorders>
              <w:top w:val="single" w:color="auto" w:sz="4" w:space="0"/>
              <w:left w:val="nil"/>
              <w:bottom w:val="single" w:color="auto" w:sz="4" w:space="0"/>
              <w:right w:val="single" w:color="auto" w:sz="4" w:space="0"/>
            </w:tcBorders>
            <w:shd w:val="clear" w:color="auto" w:fill="auto"/>
            <w:vAlign w:val="center"/>
          </w:tcPr>
          <w:p w14:paraId="38EA1EE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420</w:t>
            </w:r>
          </w:p>
        </w:tc>
      </w:tr>
      <w:tr w14:paraId="36E2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EC305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140" w:type="dxa"/>
            <w:tcBorders>
              <w:top w:val="single" w:color="auto" w:sz="4" w:space="0"/>
              <w:left w:val="nil"/>
              <w:bottom w:val="single" w:color="auto" w:sz="4" w:space="0"/>
              <w:right w:val="single" w:color="auto" w:sz="4" w:space="0"/>
            </w:tcBorders>
            <w:shd w:val="clear" w:color="auto" w:fill="auto"/>
            <w:vAlign w:val="center"/>
          </w:tcPr>
          <w:p w14:paraId="464354C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5928E87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57968D7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918" w:type="dxa"/>
            <w:tcBorders>
              <w:top w:val="single" w:color="auto" w:sz="4" w:space="0"/>
              <w:left w:val="nil"/>
              <w:bottom w:val="single" w:color="auto" w:sz="4" w:space="0"/>
              <w:right w:val="single" w:color="auto" w:sz="4" w:space="0"/>
            </w:tcBorders>
            <w:shd w:val="clear" w:color="auto" w:fill="auto"/>
            <w:vAlign w:val="center"/>
          </w:tcPr>
          <w:p w14:paraId="5DD07CE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843" w:type="dxa"/>
            <w:tcBorders>
              <w:top w:val="single" w:color="auto" w:sz="4" w:space="0"/>
              <w:left w:val="nil"/>
              <w:bottom w:val="single" w:color="auto" w:sz="4" w:space="0"/>
              <w:right w:val="single" w:color="auto" w:sz="4" w:space="0"/>
            </w:tcBorders>
            <w:shd w:val="clear" w:color="auto" w:fill="auto"/>
            <w:vAlign w:val="center"/>
          </w:tcPr>
          <w:p w14:paraId="1D5ED2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0B34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E1A7BF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CD866D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2B68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B51EA4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69B424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建筑工程施工测量放线</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识读与绘制土建专业施工图。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 建筑工程施工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3. 检查与控制施工质量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4. 管理安全专项施工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5. 整理归档工程资料</w:t>
            </w:r>
          </w:p>
        </w:tc>
      </w:tr>
      <w:tr w14:paraId="7474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BEA2E4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05BCA1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0DB0B8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2.准确进行建筑工程测量与施工放线能力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3.参与重大质量事故的处理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4.能负责指导按设计图纸和施工规范操作规程及施工组织及技术安全措施进行施工并发现问题及时处理或请示上级解决</w:t>
            </w:r>
            <w:r>
              <w:rPr>
                <w:rFonts w:hint="default" w:ascii="仿宋" w:hAnsi="仿宋" w:eastAsia="仿宋" w:cs="仿宋"/>
                <w:kern w:val="2"/>
                <w:sz w:val="28"/>
                <w:szCs w:val="28"/>
              </w:rPr>
              <w:br w:type="textWrapping"/>
            </w:r>
            <w:r>
              <w:rPr>
                <w:rFonts w:hint="default" w:ascii="仿宋" w:hAnsi="仿宋" w:eastAsia="仿宋" w:cs="仿宋"/>
                <w:kern w:val="2"/>
                <w:sz w:val="28"/>
                <w:szCs w:val="28"/>
              </w:rPr>
              <w:t>5.能够识别和熟悉项目应执行的国家及行业和地方规范及标准和施工工艺同时具有将承建工程按规定的要求和程序进行报验的策划并能及时正确填报验各类资料和工程验收的能力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6.在项目经理领导下负责按工程进度将工程项目的竣工资料和管理记录及时归类整理同时具备编制施工项目质量管理及质量控制策划文件和监督控制施工质量的能力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7.熟悉项目应执行的国家行业地方有关安全施工和环境保护的规范标准及掌握公司有关安全环保的管理程序规定并了解施工工艺</w:t>
            </w:r>
            <w:r>
              <w:rPr>
                <w:rFonts w:hint="default" w:ascii="仿宋" w:hAnsi="仿宋" w:eastAsia="仿宋" w:cs="仿宋"/>
                <w:kern w:val="2"/>
                <w:sz w:val="28"/>
                <w:szCs w:val="28"/>
              </w:rPr>
              <w:br w:type="textWrapping"/>
            </w:r>
            <w:r>
              <w:rPr>
                <w:rFonts w:hint="default" w:ascii="仿宋" w:hAnsi="仿宋" w:eastAsia="仿宋" w:cs="仿宋"/>
                <w:kern w:val="2"/>
                <w:sz w:val="28"/>
                <w:szCs w:val="28"/>
              </w:rPr>
              <w:t>8.熟练运用办公软件包括CAD等会制作图表及看懂图纸</w:t>
            </w:r>
            <w:r>
              <w:rPr>
                <w:rFonts w:hint="default" w:ascii="仿宋" w:hAnsi="仿宋" w:eastAsia="仿宋" w:cs="仿宋"/>
                <w:kern w:val="2"/>
                <w:sz w:val="28"/>
                <w:szCs w:val="28"/>
              </w:rPr>
              <w:br w:type="textWrapping"/>
            </w:r>
            <w:r>
              <w:rPr>
                <w:rFonts w:hint="default" w:ascii="仿宋" w:hAnsi="仿宋" w:eastAsia="仿宋" w:cs="仿宋"/>
                <w:kern w:val="2"/>
                <w:sz w:val="28"/>
                <w:szCs w:val="28"/>
              </w:rPr>
              <w:t>9.了解施工进度确保工序报验资料与实际施工进度吻合</w:t>
            </w:r>
            <w:r>
              <w:rPr>
                <w:rFonts w:hint="default" w:ascii="仿宋" w:hAnsi="仿宋" w:eastAsia="仿宋" w:cs="仿宋"/>
                <w:kern w:val="2"/>
                <w:sz w:val="28"/>
                <w:szCs w:val="28"/>
              </w:rPr>
              <w:br w:type="textWrapping"/>
            </w:r>
            <w:r>
              <w:rPr>
                <w:rFonts w:hint="default" w:ascii="仿宋" w:hAnsi="仿宋" w:eastAsia="仿宋" w:cs="仿宋"/>
                <w:kern w:val="2"/>
                <w:sz w:val="28"/>
                <w:szCs w:val="28"/>
              </w:rPr>
              <w:t>10.具备识读与绘制土建专业施工图的能力；</w:t>
            </w:r>
          </w:p>
        </w:tc>
      </w:tr>
      <w:tr w14:paraId="00AE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C461FA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ABB3EF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3：参与现场组织的图纸会审、技术交流、学术讨论会、工作例会、技术革新、现场的质量检查与安全管理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5：掌握1-2个主要工种工程的施工方法、操作要点、主要机具设备及用途、质量要求。</w:t>
            </w:r>
            <w:r>
              <w:rPr>
                <w:rFonts w:hint="default" w:ascii="仿宋" w:hAnsi="仿宋" w:eastAsia="仿宋" w:cs="仿宋"/>
                <w:kern w:val="2"/>
                <w:sz w:val="28"/>
                <w:szCs w:val="28"/>
              </w:rPr>
              <w:br w:type="textWrapping"/>
            </w:r>
            <w:r>
              <w:rPr>
                <w:rFonts w:hint="default" w:ascii="仿宋" w:hAnsi="仿宋" w:eastAsia="仿宋" w:cs="仿宋"/>
                <w:kern w:val="2"/>
                <w:sz w:val="28"/>
                <w:szCs w:val="28"/>
              </w:rPr>
              <w:t>6：组织或参与现场组织的图纸会审、技术交流、学术讨论会、工作例会、技术革新、现场的质量检查与安全管理等</w:t>
            </w:r>
          </w:p>
        </w:tc>
      </w:tr>
      <w:tr w14:paraId="2C3E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8E3826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034C669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F182F5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1.1. 坚定拥护中国共产党领导和我国社会主义制度，在习近平新时代中国特色社会主义思想指引下，践行社会主义核心价值观</w:t>
            </w:r>
            <w:r>
              <w:rPr>
                <w:rFonts w:hint="default" w:ascii="仿宋" w:hAnsi="仿宋" w:eastAsia="仿宋" w:cs="仿宋"/>
                <w:kern w:val="2"/>
                <w:sz w:val="28"/>
                <w:szCs w:val="28"/>
              </w:rPr>
              <w:br w:type="textWrapping"/>
            </w:r>
            <w:r>
              <w:rPr>
                <w:rFonts w:hint="default" w:ascii="仿宋" w:hAnsi="仿宋" w:eastAsia="仿宋" w:cs="仿宋"/>
                <w:kern w:val="2"/>
                <w:sz w:val="28"/>
                <w:szCs w:val="28"/>
              </w:rPr>
              <w:t>1.4. 尊重生命、热爱劳动，履行道德准则和行为规范</w:t>
            </w:r>
            <w:r>
              <w:rPr>
                <w:rFonts w:hint="default" w:ascii="仿宋" w:hAnsi="仿宋" w:eastAsia="仿宋" w:cs="仿宋"/>
                <w:kern w:val="2"/>
                <w:sz w:val="28"/>
                <w:szCs w:val="28"/>
              </w:rPr>
              <w:br w:type="textWrapping"/>
            </w:r>
            <w:r>
              <w:rPr>
                <w:rFonts w:hint="default" w:ascii="仿宋" w:hAnsi="仿宋" w:eastAsia="仿宋" w:cs="仿宋"/>
                <w:kern w:val="2"/>
                <w:sz w:val="28"/>
                <w:szCs w:val="28"/>
              </w:rPr>
              <w:t>1.5. 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2.3. 勇于奋斗、乐观向上，具有自我管理能力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2.4. 职业生涯规划的意识。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2.5. 有较强的的集体意识和团队合作精神。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2.6. 理解工程师的职业操守，能够在建筑工程实践中自觉遵守工程职业道德和规范，尤其要履行工程师对公众安全、健康以及环境保护的责任。</w:t>
            </w:r>
            <w:r>
              <w:rPr>
                <w:rFonts w:hint="default" w:ascii="仿宋" w:hAnsi="仿宋" w:eastAsia="仿宋" w:cs="仿宋"/>
                <w:kern w:val="2"/>
                <w:sz w:val="28"/>
                <w:szCs w:val="28"/>
              </w:rPr>
              <w:br w:type="textWrapping"/>
            </w:r>
            <w:r>
              <w:rPr>
                <w:rFonts w:hint="default" w:ascii="仿宋" w:hAnsi="仿宋" w:eastAsia="仿宋" w:cs="仿宋"/>
                <w:kern w:val="2"/>
                <w:sz w:val="28"/>
                <w:szCs w:val="28"/>
              </w:rPr>
              <w:t>3.2. 养成良好的健身与卫生习惯，良好的行为习惯</w:t>
            </w:r>
            <w:r>
              <w:rPr>
                <w:rFonts w:hint="default" w:ascii="仿宋" w:hAnsi="仿宋" w:eastAsia="仿宋" w:cs="仿宋"/>
                <w:kern w:val="2"/>
                <w:sz w:val="28"/>
                <w:szCs w:val="28"/>
              </w:rPr>
              <w:br w:type="textWrapping"/>
            </w:r>
            <w:r>
              <w:rPr>
                <w:rFonts w:hint="default" w:ascii="仿宋" w:hAnsi="仿宋" w:eastAsia="仿宋" w:cs="仿宋"/>
                <w:kern w:val="2"/>
                <w:sz w:val="28"/>
                <w:szCs w:val="28"/>
              </w:rPr>
              <w:t>4.2. 能够运用建筑工程技术专业知识原理对建筑工程施工图进行识读。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6.1. 能对施工现场进行总体布置，进行材料采购、机具配置、人员落实，前期资料报审。</w:t>
            </w:r>
            <w:r>
              <w:rPr>
                <w:rFonts w:hint="default" w:ascii="仿宋" w:hAnsi="仿宋" w:eastAsia="仿宋" w:cs="仿宋"/>
                <w:kern w:val="2"/>
                <w:sz w:val="28"/>
                <w:szCs w:val="28"/>
              </w:rPr>
              <w:br w:type="textWrapping"/>
            </w:r>
            <w:r>
              <w:rPr>
                <w:rFonts w:hint="default" w:ascii="仿宋" w:hAnsi="仿宋" w:eastAsia="仿宋" w:cs="仿宋"/>
                <w:kern w:val="2"/>
                <w:sz w:val="28"/>
                <w:szCs w:val="28"/>
              </w:rPr>
              <w:t>6.2. 正确进行施工变更、现场实测资料整理。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6.3. 依据图纸规范、施工组织设计和专项施工方案组织施工；对班组进行技术交底、工程质量、平安生产交底、操作办法交底。</w:t>
            </w:r>
            <w:r>
              <w:rPr>
                <w:rFonts w:hint="default" w:ascii="仿宋" w:hAnsi="仿宋" w:eastAsia="仿宋" w:cs="仿宋"/>
                <w:kern w:val="2"/>
                <w:sz w:val="28"/>
                <w:szCs w:val="28"/>
              </w:rPr>
              <w:br w:type="textWrapping"/>
            </w:r>
            <w:r>
              <w:rPr>
                <w:rFonts w:hint="default" w:ascii="仿宋" w:hAnsi="仿宋" w:eastAsia="仿宋" w:cs="仿宋"/>
                <w:kern w:val="2"/>
                <w:sz w:val="28"/>
                <w:szCs w:val="28"/>
              </w:rPr>
              <w:t>6.4. 能够进行隐蔽工程报验、工序报验、材料报验；进行跟踪检查，如发生漏检、发现质量问题或质量隐患，提出改进措施，必要时签发整改通知书。</w:t>
            </w:r>
            <w:r>
              <w:rPr>
                <w:rFonts w:hint="default" w:ascii="仿宋" w:hAnsi="仿宋" w:eastAsia="仿宋" w:cs="仿宋"/>
                <w:kern w:val="2"/>
                <w:sz w:val="28"/>
                <w:szCs w:val="28"/>
              </w:rPr>
              <w:br w:type="textWrapping"/>
            </w:r>
            <w:r>
              <w:rPr>
                <w:rFonts w:hint="default" w:ascii="仿宋" w:hAnsi="仿宋" w:eastAsia="仿宋" w:cs="仿宋"/>
                <w:kern w:val="2"/>
                <w:sz w:val="28"/>
                <w:szCs w:val="28"/>
              </w:rPr>
              <w:t>6.6. 具有建筑工程施工测量的能力，定位及抄平放线、垂直度控制的能力，能够对实际工程进行建筑变形观测。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6.7. 掌握掌握土建专业主要工种的工艺及基本操作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7.3. 建设工程各方关系的协调</w:t>
            </w:r>
            <w:r>
              <w:rPr>
                <w:rFonts w:hint="default" w:ascii="仿宋" w:hAnsi="仿宋" w:eastAsia="仿宋" w:cs="仿宋"/>
                <w:kern w:val="2"/>
                <w:sz w:val="28"/>
                <w:szCs w:val="28"/>
              </w:rPr>
              <w:br w:type="textWrapping"/>
            </w:r>
            <w:r>
              <w:rPr>
                <w:rFonts w:hint="default" w:ascii="仿宋" w:hAnsi="仿宋" w:eastAsia="仿宋" w:cs="仿宋"/>
                <w:kern w:val="2"/>
                <w:sz w:val="28"/>
                <w:szCs w:val="28"/>
              </w:rPr>
              <w:t>8.1. 掌握建筑构造的基本原理和建筑结构设计原理及基本的构造措施。</w:t>
            </w:r>
            <w:r>
              <w:rPr>
                <w:rFonts w:hint="default" w:ascii="仿宋" w:hAnsi="仿宋" w:eastAsia="仿宋" w:cs="仿宋"/>
                <w:kern w:val="2"/>
                <w:sz w:val="28"/>
                <w:szCs w:val="28"/>
              </w:rPr>
              <w:br w:type="textWrapping"/>
            </w:r>
            <w:r>
              <w:rPr>
                <w:rFonts w:hint="default" w:ascii="仿宋" w:hAnsi="仿宋" w:eastAsia="仿宋" w:cs="仿宋"/>
                <w:kern w:val="2"/>
                <w:sz w:val="28"/>
                <w:szCs w:val="28"/>
              </w:rPr>
              <w:t>8.4. 能够对一般质量缺陷进行处理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9.1. 正确认识自主学习的重要性</w:t>
            </w:r>
            <w:r>
              <w:rPr>
                <w:rFonts w:hint="default" w:ascii="仿宋" w:hAnsi="仿宋" w:eastAsia="仿宋" w:cs="仿宋"/>
                <w:kern w:val="2"/>
                <w:sz w:val="28"/>
                <w:szCs w:val="28"/>
              </w:rPr>
              <w:br w:type="textWrapping"/>
            </w:r>
            <w:r>
              <w:rPr>
                <w:rFonts w:hint="default" w:ascii="仿宋" w:hAnsi="仿宋" w:eastAsia="仿宋" w:cs="仿宋"/>
                <w:kern w:val="2"/>
                <w:sz w:val="28"/>
                <w:szCs w:val="28"/>
              </w:rPr>
              <w:t>10.2. 具有团队合作精神。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10.3. 能够在多学科组成的团队中承担负责人角色，促进团队成员的沟通协调或承担成员角色完成个体工作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10.5. 具备良好的沟通能力。</w:t>
            </w:r>
          </w:p>
        </w:tc>
      </w:tr>
      <w:tr w14:paraId="1777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9FFEE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70AB72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A1：坚定拥护中国共产党领导和我国社会主义制度，在习近平新时代中国特色社会主义思想指引下，践行社会主义核心价值观，具有深厚的爱国情感和中华民族自豪感。</w:t>
            </w:r>
            <w:r>
              <w:rPr>
                <w:rFonts w:hint="default" w:ascii="仿宋" w:hAnsi="仿宋" w:eastAsia="仿宋" w:cs="仿宋"/>
                <w:kern w:val="2"/>
                <w:sz w:val="28"/>
                <w:szCs w:val="28"/>
              </w:rPr>
              <w:br w:type="textWrapping"/>
            </w:r>
            <w:r>
              <w:rPr>
                <w:rFonts w:hint="default" w:ascii="仿宋" w:hAnsi="仿宋" w:eastAsia="仿宋" w:cs="仿宋"/>
                <w:kern w:val="2"/>
                <w:sz w:val="28"/>
                <w:szCs w:val="28"/>
              </w:rPr>
              <w:t>A10：掌握一定的学习方法，具有良好的生活习惯、行为习惯和自我管理能力。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A3：具有质量意识、环保意识、安全意识、信息素养、工匠精神和创新思维。</w:t>
            </w:r>
            <w:r>
              <w:rPr>
                <w:rFonts w:hint="default" w:ascii="仿宋" w:hAnsi="仿宋" w:eastAsia="仿宋" w:cs="仿宋"/>
                <w:kern w:val="2"/>
                <w:sz w:val="28"/>
                <w:szCs w:val="28"/>
              </w:rPr>
              <w:br w:type="textWrapping"/>
            </w:r>
            <w:r>
              <w:rPr>
                <w:rFonts w:hint="default" w:ascii="仿宋" w:hAnsi="仿宋" w:eastAsia="仿宋" w:cs="仿宋"/>
                <w:kern w:val="2"/>
                <w:sz w:val="28"/>
                <w:szCs w:val="28"/>
              </w:rPr>
              <w:t>A4：勇于奋斗、乐观向上，具有自我管理能力、职业生涯规划的意识，有较强的的集体意识和团队合作精神。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A5：具有健康的体魄、心理和健全的人格，掌握基本运动知识和 1～2 项运动技能。</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A9：尊重劳动、热爱劳动，具有较强的实践能力。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B2：具备本专业相关的法律法规以及环境保护、安全消防、文明生产等相关知识。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B3：掌握投影、建筑识图与绘图、建筑材料应用与检测、建筑构造、建筑结构的基本 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B6：具备土建专业主要工种的工艺与操作知识。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C1：具备探究学习、终身学习、分析问题和解决问题的能力；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C10：能对施工中的结构问题做出基本判断和定性分析，能处理一般的结构构造问题。</w:t>
            </w:r>
            <w:r>
              <w:rPr>
                <w:rFonts w:hint="default" w:ascii="仿宋" w:hAnsi="仿宋" w:eastAsia="仿宋" w:cs="仿宋"/>
                <w:kern w:val="2"/>
                <w:sz w:val="28"/>
                <w:szCs w:val="28"/>
              </w:rPr>
              <w:br w:type="textWrapping"/>
            </w:r>
            <w:r>
              <w:rPr>
                <w:rFonts w:hint="default" w:ascii="仿宋" w:hAnsi="仿宋" w:eastAsia="仿宋" w:cs="仿宋"/>
                <w:kern w:val="2"/>
                <w:sz w:val="28"/>
                <w:szCs w:val="28"/>
              </w:rPr>
              <w:t>C11：能根据建筑工程实际收集、整理、编制、保管和移交工程技术资料。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C14：能进行 1~2 个土建主要工种的基本操作。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C2：具备良好的语言、文字表达能力和沟通能力。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C3：能够熟练识读土建专业施工图，准确领会图纸的技术信息，能绘制土建工程竣工图 和施工洽商图纸，能识读设备专业的主要施工图。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C4：能够对常用建筑材料进行选择、进场验收、保管与应用，能进行建筑材料的常规检测。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C5：能够应用测量仪器熟练的进行施工测量与建筑变形观测。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C6：能够编制建筑工程常规分部分项工程施工方案并进行施工交底，能参与编制常见单 位工程施工组织设计。</w:t>
            </w:r>
            <w:r>
              <w:rPr>
                <w:rFonts w:hint="default" w:ascii="仿宋" w:hAnsi="仿宋" w:eastAsia="仿宋" w:cs="仿宋"/>
                <w:kern w:val="2"/>
                <w:sz w:val="28"/>
                <w:szCs w:val="28"/>
              </w:rPr>
              <w:br w:type="textWrapping"/>
            </w:r>
            <w:r>
              <w:rPr>
                <w:rFonts w:hint="default" w:ascii="仿宋" w:hAnsi="仿宋" w:eastAsia="仿宋" w:cs="仿宋"/>
                <w:kern w:val="2"/>
                <w:sz w:val="28"/>
                <w:szCs w:val="28"/>
              </w:rPr>
              <w:t>C9：能正确实施并处理施工中的建筑构造问题。</w:t>
            </w:r>
          </w:p>
        </w:tc>
      </w:tr>
      <w:tr w14:paraId="599C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E832A5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492463D">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1.执行顶岗实习任务</w:t>
            </w:r>
            <w:r>
              <w:rPr>
                <w:rFonts w:hint="default" w:ascii="仿宋" w:hAnsi="仿宋" w:eastAsia="仿宋" w:cs="仿宋"/>
                <w:kern w:val="2"/>
                <w:sz w:val="28"/>
                <w:szCs w:val="28"/>
              </w:rPr>
              <w:br w:type="textWrapping"/>
            </w:r>
            <w:r>
              <w:rPr>
                <w:rFonts w:hint="default" w:ascii="仿宋" w:hAnsi="仿宋" w:eastAsia="仿宋" w:cs="仿宋"/>
                <w:kern w:val="2"/>
                <w:sz w:val="28"/>
                <w:szCs w:val="28"/>
              </w:rPr>
              <w:t>2.撰写顶岗实习总结报告、整理汇编顶岗实习成果汇总文档</w:t>
            </w:r>
            <w:r>
              <w:rPr>
                <w:rFonts w:hint="default" w:ascii="仿宋" w:hAnsi="仿宋" w:eastAsia="仿宋" w:cs="仿宋"/>
                <w:kern w:val="2"/>
                <w:sz w:val="28"/>
                <w:szCs w:val="28"/>
              </w:rPr>
              <w:br w:type="textWrapping"/>
            </w:r>
            <w:r>
              <w:rPr>
                <w:rFonts w:hint="default" w:ascii="仿宋" w:hAnsi="仿宋" w:eastAsia="仿宋" w:cs="仿宋"/>
                <w:kern w:val="2"/>
                <w:sz w:val="28"/>
                <w:szCs w:val="28"/>
              </w:rPr>
              <w:t>3.实习企业及岗位认知</w:t>
            </w:r>
          </w:p>
        </w:tc>
      </w:tr>
      <w:tr w14:paraId="1330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DD704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A827AB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1.了解施工技术、施工操作工艺、施工成本、进度、质量控制、施工相关要点</w:t>
            </w:r>
            <w:r>
              <w:rPr>
                <w:rFonts w:hint="default" w:ascii="仿宋" w:hAnsi="仿宋" w:eastAsia="仿宋" w:cs="仿宋"/>
                <w:kern w:val="2"/>
                <w:sz w:val="28"/>
                <w:szCs w:val="28"/>
              </w:rPr>
              <w:br w:type="textWrapping"/>
            </w:r>
            <w:r>
              <w:rPr>
                <w:rFonts w:hint="default" w:ascii="仿宋" w:hAnsi="仿宋" w:eastAsia="仿宋" w:cs="仿宋"/>
                <w:kern w:val="2"/>
                <w:sz w:val="28"/>
                <w:szCs w:val="28"/>
              </w:rPr>
              <w:t>2.了解建筑工程组织与管理、安全规范、施工标准、施工质量验收规范</w:t>
            </w:r>
            <w:r>
              <w:rPr>
                <w:rFonts w:hint="default" w:ascii="仿宋" w:hAnsi="仿宋" w:eastAsia="仿宋" w:cs="仿宋"/>
                <w:kern w:val="2"/>
                <w:sz w:val="28"/>
                <w:szCs w:val="28"/>
              </w:rPr>
              <w:br w:type="textWrapping"/>
            </w:r>
            <w:r>
              <w:rPr>
                <w:rFonts w:hint="default" w:ascii="仿宋" w:hAnsi="仿宋" w:eastAsia="仿宋" w:cs="仿宋"/>
                <w:kern w:val="2"/>
                <w:sz w:val="28"/>
                <w:szCs w:val="28"/>
              </w:rPr>
              <w:t>3.掌握简单的工程预算、工程进度款的审查以及工程结算相关内容</w:t>
            </w:r>
          </w:p>
        </w:tc>
      </w:tr>
      <w:tr w14:paraId="655B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CA89AB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128711D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p>
        </w:tc>
      </w:tr>
      <w:tr w14:paraId="7BDF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097D69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900B0F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r w14:paraId="19C5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4"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15C61F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4BF943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bl>
    <w:p w14:paraId="2F1814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1849"/>
        <w:gridCol w:w="1992"/>
        <w:gridCol w:w="845"/>
        <w:gridCol w:w="1531"/>
        <w:gridCol w:w="1230"/>
      </w:tblGrid>
      <w:tr w14:paraId="1011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A86AEA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1849" w:type="dxa"/>
            <w:tcBorders>
              <w:top w:val="single" w:color="auto" w:sz="4" w:space="0"/>
              <w:left w:val="nil"/>
              <w:bottom w:val="single" w:color="auto" w:sz="4" w:space="0"/>
              <w:right w:val="single" w:color="auto" w:sz="4" w:space="0"/>
            </w:tcBorders>
            <w:shd w:val="clear" w:color="auto" w:fill="auto"/>
            <w:vAlign w:val="center"/>
          </w:tcPr>
          <w:p w14:paraId="3FB3015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【83212019】</w:t>
            </w:r>
          </w:p>
        </w:tc>
        <w:tc>
          <w:tcPr>
            <w:tcW w:w="1992" w:type="dxa"/>
            <w:tcBorders>
              <w:top w:val="single" w:color="auto" w:sz="4" w:space="0"/>
              <w:left w:val="nil"/>
              <w:bottom w:val="single" w:color="auto" w:sz="4" w:space="0"/>
              <w:right w:val="single" w:color="auto" w:sz="4" w:space="0"/>
            </w:tcBorders>
            <w:shd w:val="clear" w:color="auto" w:fill="auto"/>
            <w:vAlign w:val="center"/>
          </w:tcPr>
          <w:p w14:paraId="75E0A5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606" w:type="dxa"/>
            <w:gridSpan w:val="3"/>
            <w:tcBorders>
              <w:top w:val="single" w:color="auto" w:sz="4" w:space="0"/>
              <w:left w:val="nil"/>
              <w:bottom w:val="single" w:color="auto" w:sz="4" w:space="0"/>
              <w:right w:val="single" w:color="auto" w:sz="4" w:space="0"/>
            </w:tcBorders>
            <w:shd w:val="clear" w:color="auto" w:fill="auto"/>
            <w:vAlign w:val="center"/>
          </w:tcPr>
          <w:p w14:paraId="45894EF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毕业设计与答辩</w:t>
            </w:r>
          </w:p>
        </w:tc>
      </w:tr>
      <w:tr w14:paraId="6B2B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3C59CA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1849" w:type="dxa"/>
            <w:tcBorders>
              <w:top w:val="single" w:color="auto" w:sz="4" w:space="0"/>
              <w:left w:val="nil"/>
              <w:bottom w:val="single" w:color="auto" w:sz="4" w:space="0"/>
              <w:right w:val="single" w:color="auto" w:sz="4" w:space="0"/>
            </w:tcBorders>
            <w:shd w:val="clear" w:color="auto" w:fill="auto"/>
            <w:vAlign w:val="center"/>
          </w:tcPr>
          <w:p w14:paraId="51DF017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992" w:type="dxa"/>
            <w:tcBorders>
              <w:top w:val="single" w:color="auto" w:sz="4" w:space="0"/>
              <w:left w:val="nil"/>
              <w:bottom w:val="single" w:color="auto" w:sz="4" w:space="0"/>
              <w:right w:val="single" w:color="auto" w:sz="4" w:space="0"/>
            </w:tcBorders>
            <w:shd w:val="clear" w:color="auto" w:fill="auto"/>
            <w:vAlign w:val="center"/>
          </w:tcPr>
          <w:p w14:paraId="30E1EFF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845" w:type="dxa"/>
            <w:tcBorders>
              <w:top w:val="single" w:color="auto" w:sz="4" w:space="0"/>
              <w:left w:val="nil"/>
              <w:bottom w:val="single" w:color="auto" w:sz="4" w:space="0"/>
              <w:right w:val="single" w:color="auto" w:sz="4" w:space="0"/>
            </w:tcBorders>
            <w:shd w:val="clear" w:color="auto" w:fill="auto"/>
            <w:vAlign w:val="center"/>
          </w:tcPr>
          <w:p w14:paraId="07FD900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531" w:type="dxa"/>
            <w:tcBorders>
              <w:top w:val="single" w:color="auto" w:sz="4" w:space="0"/>
              <w:left w:val="nil"/>
              <w:bottom w:val="single" w:color="auto" w:sz="4" w:space="0"/>
              <w:right w:val="single" w:color="auto" w:sz="4" w:space="0"/>
            </w:tcBorders>
            <w:shd w:val="clear" w:color="auto" w:fill="auto"/>
            <w:vAlign w:val="center"/>
          </w:tcPr>
          <w:p w14:paraId="7EE3707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230" w:type="dxa"/>
            <w:tcBorders>
              <w:top w:val="single" w:color="auto" w:sz="4" w:space="0"/>
              <w:left w:val="nil"/>
              <w:bottom w:val="single" w:color="auto" w:sz="4" w:space="0"/>
              <w:right w:val="single" w:color="auto" w:sz="4" w:space="0"/>
            </w:tcBorders>
            <w:shd w:val="clear" w:color="auto" w:fill="auto"/>
            <w:vAlign w:val="center"/>
          </w:tcPr>
          <w:p w14:paraId="6A18E4B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015C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961AD2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1849" w:type="dxa"/>
            <w:tcBorders>
              <w:top w:val="single" w:color="auto" w:sz="4" w:space="0"/>
              <w:left w:val="nil"/>
              <w:bottom w:val="single" w:color="auto" w:sz="4" w:space="0"/>
              <w:right w:val="single" w:color="auto" w:sz="4" w:space="0"/>
            </w:tcBorders>
            <w:shd w:val="clear" w:color="auto" w:fill="auto"/>
            <w:vAlign w:val="center"/>
          </w:tcPr>
          <w:p w14:paraId="506132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992" w:type="dxa"/>
            <w:tcBorders>
              <w:top w:val="single" w:color="auto" w:sz="4" w:space="0"/>
              <w:left w:val="nil"/>
              <w:bottom w:val="single" w:color="auto" w:sz="4" w:space="0"/>
              <w:right w:val="single" w:color="auto" w:sz="4" w:space="0"/>
            </w:tcBorders>
            <w:shd w:val="clear" w:color="auto" w:fill="auto"/>
            <w:vAlign w:val="center"/>
          </w:tcPr>
          <w:p w14:paraId="1F5FBFD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845" w:type="dxa"/>
            <w:tcBorders>
              <w:top w:val="single" w:color="auto" w:sz="4" w:space="0"/>
              <w:left w:val="nil"/>
              <w:bottom w:val="single" w:color="auto" w:sz="4" w:space="0"/>
              <w:right w:val="single" w:color="auto" w:sz="4" w:space="0"/>
            </w:tcBorders>
            <w:shd w:val="clear" w:color="auto" w:fill="auto"/>
            <w:vAlign w:val="center"/>
          </w:tcPr>
          <w:p w14:paraId="34F710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531" w:type="dxa"/>
            <w:tcBorders>
              <w:top w:val="single" w:color="auto" w:sz="4" w:space="0"/>
              <w:left w:val="nil"/>
              <w:bottom w:val="single" w:color="auto" w:sz="4" w:space="0"/>
              <w:right w:val="single" w:color="auto" w:sz="4" w:space="0"/>
            </w:tcBorders>
            <w:shd w:val="clear" w:color="auto" w:fill="auto"/>
            <w:vAlign w:val="center"/>
          </w:tcPr>
          <w:p w14:paraId="34A4885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230" w:type="dxa"/>
            <w:tcBorders>
              <w:top w:val="single" w:color="auto" w:sz="4" w:space="0"/>
              <w:left w:val="nil"/>
              <w:bottom w:val="single" w:color="auto" w:sz="4" w:space="0"/>
              <w:right w:val="single" w:color="auto" w:sz="4" w:space="0"/>
            </w:tcBorders>
            <w:shd w:val="clear" w:color="auto" w:fill="auto"/>
            <w:vAlign w:val="center"/>
          </w:tcPr>
          <w:p w14:paraId="13F03B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r>
      <w:tr w14:paraId="50B0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83A4DF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849" w:type="dxa"/>
            <w:tcBorders>
              <w:top w:val="single" w:color="auto" w:sz="4" w:space="0"/>
              <w:left w:val="nil"/>
              <w:bottom w:val="single" w:color="auto" w:sz="4" w:space="0"/>
              <w:right w:val="single" w:color="auto" w:sz="4" w:space="0"/>
            </w:tcBorders>
            <w:shd w:val="clear" w:color="auto" w:fill="auto"/>
            <w:vAlign w:val="center"/>
          </w:tcPr>
          <w:p w14:paraId="334E831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992" w:type="dxa"/>
            <w:tcBorders>
              <w:top w:val="single" w:color="auto" w:sz="4" w:space="0"/>
              <w:left w:val="single" w:color="auto" w:sz="4" w:space="0"/>
              <w:bottom w:val="single" w:color="auto" w:sz="4" w:space="0"/>
              <w:right w:val="single" w:color="auto" w:sz="4" w:space="0"/>
            </w:tcBorders>
            <w:shd w:val="clear" w:color="auto" w:fill="auto"/>
            <w:vAlign w:val="center"/>
          </w:tcPr>
          <w:p w14:paraId="46AD415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845" w:type="dxa"/>
            <w:tcBorders>
              <w:top w:val="single" w:color="auto" w:sz="4" w:space="0"/>
              <w:left w:val="nil"/>
              <w:bottom w:val="single" w:color="auto" w:sz="4" w:space="0"/>
              <w:right w:val="single" w:color="auto" w:sz="4" w:space="0"/>
            </w:tcBorders>
            <w:shd w:val="clear" w:color="auto" w:fill="auto"/>
            <w:vAlign w:val="center"/>
          </w:tcPr>
          <w:p w14:paraId="0007C7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531" w:type="dxa"/>
            <w:tcBorders>
              <w:top w:val="single" w:color="auto" w:sz="4" w:space="0"/>
              <w:left w:val="nil"/>
              <w:bottom w:val="single" w:color="auto" w:sz="4" w:space="0"/>
              <w:right w:val="single" w:color="auto" w:sz="4" w:space="0"/>
            </w:tcBorders>
            <w:shd w:val="clear" w:color="auto" w:fill="auto"/>
            <w:vAlign w:val="center"/>
          </w:tcPr>
          <w:p w14:paraId="29BF59E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230" w:type="dxa"/>
            <w:tcBorders>
              <w:top w:val="single" w:color="auto" w:sz="4" w:space="0"/>
              <w:left w:val="nil"/>
              <w:bottom w:val="single" w:color="auto" w:sz="4" w:space="0"/>
              <w:right w:val="single" w:color="auto" w:sz="4" w:space="0"/>
            </w:tcBorders>
            <w:shd w:val="clear" w:color="auto" w:fill="auto"/>
            <w:vAlign w:val="center"/>
          </w:tcPr>
          <w:p w14:paraId="5B0D2D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68BD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D7E329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3A8996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6D16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8C136F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5C81B6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建筑工程施工测量放线</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识读与绘制土建专业施工图。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5. 整理归档工程资料</w:t>
            </w:r>
          </w:p>
        </w:tc>
      </w:tr>
      <w:tr w14:paraId="3C4B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CBF59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303E7BB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F4A80E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1.正确编写分部分项工程技术方案和施工措施能力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3.了解施工进度确保工序报验资料与实际施工进度吻合</w:t>
            </w:r>
            <w:r>
              <w:rPr>
                <w:rFonts w:hint="default" w:ascii="仿宋" w:hAnsi="仿宋" w:eastAsia="仿宋" w:cs="仿宋"/>
                <w:kern w:val="2"/>
                <w:sz w:val="28"/>
                <w:szCs w:val="28"/>
              </w:rPr>
              <w:br w:type="textWrapping"/>
            </w:r>
            <w:r>
              <w:rPr>
                <w:rFonts w:hint="default" w:ascii="仿宋" w:hAnsi="仿宋" w:eastAsia="仿宋" w:cs="仿宋"/>
                <w:kern w:val="2"/>
                <w:sz w:val="28"/>
                <w:szCs w:val="28"/>
              </w:rPr>
              <w:t>4.具备识读与绘制土建专业施工图的能力；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5.掌握投影、建筑识图与绘图、建筑构造、建筑结构的基本理论与知识；</w:t>
            </w:r>
          </w:p>
        </w:tc>
      </w:tr>
      <w:tr w14:paraId="06CA5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E7690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CFED48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3：综合运用所学的知识，独立地完成资料的搜集整理，掌握建设工程项目图纸会审、施工组织与管理、交底、预算的编制方法</w:t>
            </w:r>
          </w:p>
        </w:tc>
      </w:tr>
      <w:tr w14:paraId="0861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F50679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2E87552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77FF7E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3.3. 具有良好的学习习惯，掌握一定的学习方法</w:t>
            </w:r>
            <w:r>
              <w:rPr>
                <w:rFonts w:hint="default" w:ascii="仿宋" w:hAnsi="仿宋" w:eastAsia="仿宋" w:cs="仿宋"/>
                <w:kern w:val="2"/>
                <w:sz w:val="28"/>
                <w:szCs w:val="28"/>
              </w:rPr>
              <w:br w:type="textWrapping"/>
            </w:r>
            <w:r>
              <w:rPr>
                <w:rFonts w:hint="default" w:ascii="仿宋" w:hAnsi="仿宋" w:eastAsia="仿宋" w:cs="仿宋"/>
                <w:kern w:val="2"/>
                <w:sz w:val="28"/>
                <w:szCs w:val="28"/>
              </w:rPr>
              <w:t>4.1. 能够运用图纸、图表和文字等准确有效的表达土建筑工程设计，施工和管理方案。</w:t>
            </w:r>
            <w:r>
              <w:rPr>
                <w:rFonts w:hint="default" w:ascii="仿宋" w:hAnsi="仿宋" w:eastAsia="仿宋" w:cs="仿宋"/>
                <w:kern w:val="2"/>
                <w:sz w:val="28"/>
                <w:szCs w:val="28"/>
              </w:rPr>
              <w:br w:type="textWrapping"/>
            </w:r>
            <w:r>
              <w:rPr>
                <w:rFonts w:hint="default" w:ascii="仿宋" w:hAnsi="仿宋" w:eastAsia="仿宋" w:cs="仿宋"/>
                <w:kern w:val="2"/>
                <w:sz w:val="28"/>
                <w:szCs w:val="28"/>
              </w:rPr>
              <w:t>4.2. 能够运用建筑工程技术专业知识原理对建筑工程施工图进行识读。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4.3. 能熟练运用办公软件进行文档撰写</w:t>
            </w:r>
            <w:r>
              <w:rPr>
                <w:rFonts w:hint="default" w:ascii="仿宋" w:hAnsi="仿宋" w:eastAsia="仿宋" w:cs="仿宋"/>
                <w:kern w:val="2"/>
                <w:sz w:val="28"/>
                <w:szCs w:val="28"/>
              </w:rPr>
              <w:br w:type="textWrapping"/>
            </w:r>
            <w:r>
              <w:rPr>
                <w:rFonts w:hint="default" w:ascii="仿宋" w:hAnsi="仿宋" w:eastAsia="仿宋" w:cs="仿宋"/>
                <w:kern w:val="2"/>
                <w:sz w:val="28"/>
                <w:szCs w:val="28"/>
              </w:rPr>
              <w:t>6.1. 能对施工现场进行总体布置，进行材料采购、机具配置、人员落实，前期资料报审。</w:t>
            </w:r>
            <w:r>
              <w:rPr>
                <w:rFonts w:hint="default" w:ascii="仿宋" w:hAnsi="仿宋" w:eastAsia="仿宋" w:cs="仿宋"/>
                <w:kern w:val="2"/>
                <w:sz w:val="28"/>
                <w:szCs w:val="28"/>
              </w:rPr>
              <w:br w:type="textWrapping"/>
            </w:r>
            <w:r>
              <w:rPr>
                <w:rFonts w:hint="default" w:ascii="仿宋" w:hAnsi="仿宋" w:eastAsia="仿宋" w:cs="仿宋"/>
                <w:kern w:val="2"/>
                <w:sz w:val="28"/>
                <w:szCs w:val="28"/>
              </w:rPr>
              <w:t>6.2. 正确进行施工变更、现场实测资料整理。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6.3. 依据图纸规范、施工组织设计和专项施工方案组织施工；对班组进行技术交底、工程质量、平安生产交底、操作办法交底。</w:t>
            </w:r>
            <w:r>
              <w:rPr>
                <w:rFonts w:hint="default" w:ascii="仿宋" w:hAnsi="仿宋" w:eastAsia="仿宋" w:cs="仿宋"/>
                <w:kern w:val="2"/>
                <w:sz w:val="28"/>
                <w:szCs w:val="28"/>
              </w:rPr>
              <w:br w:type="textWrapping"/>
            </w:r>
            <w:r>
              <w:rPr>
                <w:rFonts w:hint="default" w:ascii="仿宋" w:hAnsi="仿宋" w:eastAsia="仿宋" w:cs="仿宋"/>
                <w:kern w:val="2"/>
                <w:sz w:val="28"/>
                <w:szCs w:val="28"/>
              </w:rPr>
              <w:t>6.5. 能够归档施工过程资料和质检资料。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7.5. 能够运用专业知识编制土建工程预算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8.1. 掌握建筑构造的基本原理和建筑结构设计原理及基本的构造措施。</w:t>
            </w:r>
            <w:r>
              <w:rPr>
                <w:rFonts w:hint="default" w:ascii="仿宋" w:hAnsi="仿宋" w:eastAsia="仿宋" w:cs="仿宋"/>
                <w:kern w:val="2"/>
                <w:sz w:val="28"/>
                <w:szCs w:val="28"/>
              </w:rPr>
              <w:br w:type="textWrapping"/>
            </w:r>
            <w:r>
              <w:rPr>
                <w:rFonts w:hint="default" w:ascii="仿宋" w:hAnsi="仿宋" w:eastAsia="仿宋" w:cs="仿宋"/>
                <w:kern w:val="2"/>
                <w:sz w:val="28"/>
                <w:szCs w:val="28"/>
              </w:rPr>
              <w:t>9.1. 正确认识自主学习的重要性</w:t>
            </w:r>
          </w:p>
        </w:tc>
      </w:tr>
      <w:tr w14:paraId="779F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27F678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8CCFE0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A10：掌握一定的学习方法，具有良好的生活习惯、行为习惯和自我管理能力。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A4：勇于奋斗、乐观向上，具有自我管理能力、职业生涯规划的意识，有较强的的集体意识和团队合作精神。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B2：具备本专业相关的法律法规以及环境保护、安全消防、文明生产等相关知识。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B3：掌握投影、建筑识图与绘图、建筑材料应用与检测、建筑构造、建筑结构的基本 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B5：掌握建筑信息化技术和计算机操作方面的知识。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C1：具备探究学习、终身学习、分析问题和解决问题的能力；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C11：能根据建筑工程实际收集、整理、编制、保管和移交工程技术资料。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C12：能编制建筑工程量清单报价，能参与施工成本控制及竣工结算。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C3：能够熟练识读土建专业施工图，准确领会图纸的技术信息，能绘制土建工程竣工图 和施工洽商图纸，能识读设备专业的主要施工图。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C4：能够对常用建筑材料进行选择、进场验收、保管与应用，能进行建筑材料的常规检测。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C6：能够编制建筑工程常规分部分项工程施工方案并进行施工交底，能参与编制常见单 位工程施工组织设计。</w:t>
            </w:r>
            <w:r>
              <w:rPr>
                <w:rFonts w:hint="default" w:ascii="仿宋" w:hAnsi="仿宋" w:eastAsia="仿宋" w:cs="仿宋"/>
                <w:kern w:val="2"/>
                <w:sz w:val="28"/>
                <w:szCs w:val="28"/>
              </w:rPr>
              <w:br w:type="textWrapping"/>
            </w:r>
            <w:r>
              <w:rPr>
                <w:rFonts w:hint="default" w:ascii="仿宋" w:hAnsi="仿宋" w:eastAsia="仿宋" w:cs="仿宋"/>
                <w:kern w:val="2"/>
                <w:sz w:val="28"/>
                <w:szCs w:val="28"/>
              </w:rPr>
              <w:t>C7：能按照建筑工程进度、质量、安全、造价、环保和职业健康的要求科学组织施工 和有效指导施工作业，并处理施工中的一般技术问题。</w:t>
            </w:r>
            <w:r>
              <w:rPr>
                <w:rFonts w:hint="default" w:ascii="仿宋" w:hAnsi="仿宋" w:eastAsia="仿宋" w:cs="仿宋"/>
                <w:kern w:val="2"/>
                <w:sz w:val="28"/>
                <w:szCs w:val="28"/>
              </w:rPr>
              <w:br w:type="textWrapping"/>
            </w:r>
            <w:r>
              <w:rPr>
                <w:rFonts w:hint="default" w:ascii="仿宋" w:hAnsi="仿宋" w:eastAsia="仿宋" w:cs="仿宋"/>
                <w:kern w:val="2"/>
                <w:sz w:val="28"/>
                <w:szCs w:val="28"/>
              </w:rPr>
              <w:t>C9：能正确实施并处理施工中的建筑构造问题。</w:t>
            </w:r>
          </w:p>
        </w:tc>
      </w:tr>
      <w:tr w14:paraId="3566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B3CC3A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F62384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1.图纸会审</w:t>
            </w:r>
            <w:r>
              <w:rPr>
                <w:rFonts w:hint="default" w:ascii="仿宋" w:hAnsi="仿宋" w:eastAsia="仿宋" w:cs="仿宋"/>
                <w:kern w:val="2"/>
                <w:sz w:val="28"/>
                <w:szCs w:val="28"/>
              </w:rPr>
              <w:br w:type="textWrapping"/>
            </w:r>
            <w:r>
              <w:rPr>
                <w:rFonts w:hint="default" w:ascii="仿宋" w:hAnsi="仿宋" w:eastAsia="仿宋" w:cs="仿宋"/>
                <w:kern w:val="2"/>
                <w:sz w:val="28"/>
                <w:szCs w:val="28"/>
              </w:rPr>
              <w:t>2.施工概预算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3.施工组织设计</w:t>
            </w:r>
            <w:r>
              <w:rPr>
                <w:rFonts w:hint="default" w:ascii="仿宋" w:hAnsi="仿宋" w:eastAsia="仿宋" w:cs="仿宋"/>
                <w:kern w:val="2"/>
                <w:sz w:val="28"/>
                <w:szCs w:val="28"/>
              </w:rPr>
              <w:br w:type="textWrapping"/>
            </w:r>
            <w:r>
              <w:rPr>
                <w:rFonts w:hint="default" w:ascii="仿宋" w:hAnsi="仿宋" w:eastAsia="仿宋" w:cs="仿宋"/>
                <w:kern w:val="2"/>
                <w:sz w:val="28"/>
                <w:szCs w:val="28"/>
              </w:rPr>
              <w:t>4.技术交底</w:t>
            </w:r>
            <w:r>
              <w:rPr>
                <w:rFonts w:hint="default" w:ascii="仿宋" w:hAnsi="仿宋" w:eastAsia="仿宋" w:cs="仿宋"/>
                <w:kern w:val="2"/>
                <w:sz w:val="28"/>
                <w:szCs w:val="28"/>
              </w:rPr>
              <w:br w:type="textWrapping"/>
            </w:r>
            <w:r>
              <w:rPr>
                <w:rFonts w:hint="default" w:ascii="仿宋" w:hAnsi="仿宋" w:eastAsia="仿宋" w:cs="仿宋"/>
                <w:kern w:val="2"/>
                <w:sz w:val="28"/>
                <w:szCs w:val="28"/>
              </w:rPr>
              <w:t>5.相关的建筑及结构图纸</w:t>
            </w:r>
          </w:p>
        </w:tc>
      </w:tr>
      <w:tr w14:paraId="5EC8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9E4EBD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5987D5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1.学习和理解本专业所学的主要专业知识，培养学生综合运用理论知识和专业技能的能力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2.学会分析和解决在施工组织与管理和建设工程预算中的实际问题，并熟悉其工作程序和方法</w:t>
            </w:r>
          </w:p>
        </w:tc>
      </w:tr>
      <w:tr w14:paraId="5831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2ED383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51833D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p>
        </w:tc>
      </w:tr>
      <w:tr w14:paraId="2D95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2E0BA7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BF8B08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r w14:paraId="5199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976AB4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3FF3C8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bl>
    <w:p w14:paraId="39B3E11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2287"/>
        <w:gridCol w:w="1681"/>
        <w:gridCol w:w="718"/>
        <w:gridCol w:w="1969"/>
        <w:gridCol w:w="792"/>
      </w:tblGrid>
      <w:tr w14:paraId="6669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FA0986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287" w:type="dxa"/>
            <w:tcBorders>
              <w:top w:val="single" w:color="auto" w:sz="4" w:space="0"/>
              <w:left w:val="nil"/>
              <w:bottom w:val="single" w:color="auto" w:sz="4" w:space="0"/>
              <w:right w:val="single" w:color="auto" w:sz="4" w:space="0"/>
            </w:tcBorders>
            <w:shd w:val="clear" w:color="auto" w:fill="auto"/>
            <w:vAlign w:val="center"/>
          </w:tcPr>
          <w:p w14:paraId="2B078C0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【83212020】</w:t>
            </w:r>
          </w:p>
        </w:tc>
        <w:tc>
          <w:tcPr>
            <w:tcW w:w="1681" w:type="dxa"/>
            <w:tcBorders>
              <w:top w:val="single" w:color="auto" w:sz="4" w:space="0"/>
              <w:left w:val="nil"/>
              <w:bottom w:val="single" w:color="auto" w:sz="4" w:space="0"/>
              <w:right w:val="single" w:color="auto" w:sz="4" w:space="0"/>
            </w:tcBorders>
            <w:shd w:val="clear" w:color="auto" w:fill="auto"/>
            <w:vAlign w:val="center"/>
          </w:tcPr>
          <w:p w14:paraId="7664BC4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6A627C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施工组织设计实训</w:t>
            </w:r>
          </w:p>
        </w:tc>
      </w:tr>
      <w:tr w14:paraId="0F36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DECA0C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287" w:type="dxa"/>
            <w:tcBorders>
              <w:top w:val="single" w:color="auto" w:sz="4" w:space="0"/>
              <w:left w:val="nil"/>
              <w:bottom w:val="single" w:color="auto" w:sz="4" w:space="0"/>
              <w:right w:val="single" w:color="auto" w:sz="4" w:space="0"/>
            </w:tcBorders>
            <w:shd w:val="clear" w:color="auto" w:fill="auto"/>
            <w:vAlign w:val="center"/>
          </w:tcPr>
          <w:p w14:paraId="30A1322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81" w:type="dxa"/>
            <w:tcBorders>
              <w:top w:val="single" w:color="auto" w:sz="4" w:space="0"/>
              <w:left w:val="nil"/>
              <w:bottom w:val="single" w:color="auto" w:sz="4" w:space="0"/>
              <w:right w:val="single" w:color="auto" w:sz="4" w:space="0"/>
            </w:tcBorders>
            <w:shd w:val="clear" w:color="auto" w:fill="auto"/>
            <w:vAlign w:val="center"/>
          </w:tcPr>
          <w:p w14:paraId="753537B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6D6CAA3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969" w:type="dxa"/>
            <w:tcBorders>
              <w:top w:val="single" w:color="auto" w:sz="4" w:space="0"/>
              <w:left w:val="nil"/>
              <w:bottom w:val="single" w:color="auto" w:sz="4" w:space="0"/>
              <w:right w:val="single" w:color="auto" w:sz="4" w:space="0"/>
            </w:tcBorders>
            <w:shd w:val="clear" w:color="auto" w:fill="auto"/>
            <w:vAlign w:val="center"/>
          </w:tcPr>
          <w:p w14:paraId="6A015EB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792" w:type="dxa"/>
            <w:tcBorders>
              <w:top w:val="single" w:color="auto" w:sz="4" w:space="0"/>
              <w:left w:val="nil"/>
              <w:bottom w:val="single" w:color="auto" w:sz="4" w:space="0"/>
              <w:right w:val="single" w:color="auto" w:sz="4" w:space="0"/>
            </w:tcBorders>
            <w:shd w:val="clear" w:color="auto" w:fill="auto"/>
            <w:vAlign w:val="center"/>
          </w:tcPr>
          <w:p w14:paraId="2A4D346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346E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C403B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287" w:type="dxa"/>
            <w:tcBorders>
              <w:top w:val="single" w:color="auto" w:sz="4" w:space="0"/>
              <w:left w:val="nil"/>
              <w:bottom w:val="single" w:color="auto" w:sz="4" w:space="0"/>
              <w:right w:val="single" w:color="auto" w:sz="4" w:space="0"/>
            </w:tcBorders>
            <w:shd w:val="clear" w:color="auto" w:fill="auto"/>
            <w:vAlign w:val="center"/>
          </w:tcPr>
          <w:p w14:paraId="3DE736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1681" w:type="dxa"/>
            <w:tcBorders>
              <w:top w:val="single" w:color="auto" w:sz="4" w:space="0"/>
              <w:left w:val="nil"/>
              <w:bottom w:val="single" w:color="auto" w:sz="4" w:space="0"/>
              <w:right w:val="single" w:color="auto" w:sz="4" w:space="0"/>
            </w:tcBorders>
            <w:shd w:val="clear" w:color="auto" w:fill="auto"/>
            <w:vAlign w:val="center"/>
          </w:tcPr>
          <w:p w14:paraId="33B013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3CA0D32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969" w:type="dxa"/>
            <w:tcBorders>
              <w:top w:val="single" w:color="auto" w:sz="4" w:space="0"/>
              <w:left w:val="nil"/>
              <w:bottom w:val="single" w:color="auto" w:sz="4" w:space="0"/>
              <w:right w:val="single" w:color="auto" w:sz="4" w:space="0"/>
            </w:tcBorders>
            <w:shd w:val="clear" w:color="auto" w:fill="auto"/>
            <w:vAlign w:val="center"/>
          </w:tcPr>
          <w:p w14:paraId="6D38F31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792" w:type="dxa"/>
            <w:tcBorders>
              <w:top w:val="single" w:color="auto" w:sz="4" w:space="0"/>
              <w:left w:val="nil"/>
              <w:bottom w:val="single" w:color="auto" w:sz="4" w:space="0"/>
              <w:right w:val="single" w:color="auto" w:sz="4" w:space="0"/>
            </w:tcBorders>
            <w:shd w:val="clear" w:color="auto" w:fill="auto"/>
            <w:vAlign w:val="center"/>
          </w:tcPr>
          <w:p w14:paraId="52DE33F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30</w:t>
            </w:r>
          </w:p>
        </w:tc>
      </w:tr>
      <w:tr w14:paraId="114F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16E0B5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287" w:type="dxa"/>
            <w:tcBorders>
              <w:top w:val="single" w:color="auto" w:sz="4" w:space="0"/>
              <w:left w:val="nil"/>
              <w:bottom w:val="single" w:color="auto" w:sz="4" w:space="0"/>
              <w:right w:val="single" w:color="auto" w:sz="4" w:space="0"/>
            </w:tcBorders>
            <w:shd w:val="clear" w:color="auto" w:fill="auto"/>
            <w:vAlign w:val="center"/>
          </w:tcPr>
          <w:p w14:paraId="784201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681" w:type="dxa"/>
            <w:tcBorders>
              <w:top w:val="single" w:color="auto" w:sz="4" w:space="0"/>
              <w:left w:val="single" w:color="auto" w:sz="4" w:space="0"/>
              <w:bottom w:val="single" w:color="auto" w:sz="4" w:space="0"/>
              <w:right w:val="single" w:color="auto" w:sz="4" w:space="0"/>
            </w:tcBorders>
            <w:shd w:val="clear" w:color="auto" w:fill="auto"/>
            <w:vAlign w:val="center"/>
          </w:tcPr>
          <w:p w14:paraId="00E768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704D03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969" w:type="dxa"/>
            <w:tcBorders>
              <w:top w:val="single" w:color="auto" w:sz="4" w:space="0"/>
              <w:left w:val="nil"/>
              <w:bottom w:val="single" w:color="auto" w:sz="4" w:space="0"/>
              <w:right w:val="single" w:color="auto" w:sz="4" w:space="0"/>
            </w:tcBorders>
            <w:shd w:val="clear" w:color="auto" w:fill="auto"/>
            <w:vAlign w:val="center"/>
          </w:tcPr>
          <w:p w14:paraId="1EE3CC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792" w:type="dxa"/>
            <w:tcBorders>
              <w:top w:val="single" w:color="auto" w:sz="4" w:space="0"/>
              <w:left w:val="nil"/>
              <w:bottom w:val="single" w:color="auto" w:sz="4" w:space="0"/>
              <w:right w:val="single" w:color="auto" w:sz="4" w:space="0"/>
            </w:tcBorders>
            <w:shd w:val="clear" w:color="auto" w:fill="auto"/>
            <w:vAlign w:val="center"/>
          </w:tcPr>
          <w:p w14:paraId="071688C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741B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3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ADA909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24ED8B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建筑施工方向 </w:t>
            </w:r>
          </w:p>
        </w:tc>
      </w:tr>
      <w:tr w14:paraId="2DBB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4"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49CE2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9CFD58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建筑工程施工测量放线</w:t>
            </w:r>
          </w:p>
        </w:tc>
      </w:tr>
      <w:tr w14:paraId="00E1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84"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FFCEE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3D591A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F7088F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1.正确编写分部分项工程技术方案和施工措施能力</w:t>
            </w:r>
          </w:p>
        </w:tc>
      </w:tr>
      <w:tr w14:paraId="4DE5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4"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C933AA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215CDC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1：多层及高层建筑混凝土的施工工艺</w:t>
            </w:r>
          </w:p>
        </w:tc>
      </w:tr>
      <w:tr w14:paraId="32E6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4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EF18B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36713F2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631106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6.1. 能对施工现场进行总体布置，进行材料采购、机具配置、人员落实，前期资料报审。</w:t>
            </w:r>
            <w:r>
              <w:rPr>
                <w:rFonts w:hint="default" w:ascii="仿宋" w:hAnsi="仿宋" w:eastAsia="仿宋" w:cs="仿宋"/>
                <w:kern w:val="2"/>
                <w:sz w:val="28"/>
                <w:szCs w:val="28"/>
              </w:rPr>
              <w:br w:type="textWrapping"/>
            </w:r>
            <w:r>
              <w:rPr>
                <w:rFonts w:hint="default" w:ascii="仿宋" w:hAnsi="仿宋" w:eastAsia="仿宋" w:cs="仿宋"/>
                <w:kern w:val="2"/>
                <w:sz w:val="28"/>
                <w:szCs w:val="28"/>
              </w:rPr>
              <w:t>6.3. 依据图纸规范、施工组织设计和专项施工方案组织施工；对班组进行技术交底、工程质量、平安生产交底、操作办法交底。</w:t>
            </w:r>
          </w:p>
        </w:tc>
      </w:tr>
      <w:tr w14:paraId="6EC2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A8E9B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22E58D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A4：勇于奋斗、乐观向上，具有自我管理能力、职业生涯规划的意识，有较强的的集体意识和团队合作精神。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B2：具备本专业相关的法律法规以及环境保护、安全消防、文明生产等相关知识。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C4：能够对常用建筑材料进行选择、进场验收、保管与应用，能进行建筑材料的常规检测。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C6：能够编制建筑工程常规分部分项工程施工方案并进行施工交底，能参与编制常见单 位工程施工组织设计。</w:t>
            </w:r>
          </w:p>
        </w:tc>
      </w:tr>
      <w:tr w14:paraId="145A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E19BF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8FE3D5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1.收集资料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2.编制施工方案</w:t>
            </w:r>
            <w:r>
              <w:rPr>
                <w:rFonts w:hint="default" w:ascii="仿宋" w:hAnsi="仿宋" w:eastAsia="仿宋" w:cs="仿宋"/>
                <w:kern w:val="2"/>
                <w:sz w:val="28"/>
                <w:szCs w:val="28"/>
              </w:rPr>
              <w:br w:type="textWrapping"/>
            </w:r>
            <w:r>
              <w:rPr>
                <w:rFonts w:hint="default" w:ascii="仿宋" w:hAnsi="仿宋" w:eastAsia="仿宋" w:cs="仿宋"/>
                <w:kern w:val="2"/>
                <w:sz w:val="28"/>
                <w:szCs w:val="28"/>
              </w:rPr>
              <w:t>3.绘制进度图和现场布置图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4.编制质量、进度、成本、安全等保证措施</w:t>
            </w:r>
          </w:p>
        </w:tc>
      </w:tr>
      <w:tr w14:paraId="7990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50F42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73E9A4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1.熟悉编制依据</w:t>
            </w:r>
            <w:r>
              <w:rPr>
                <w:rFonts w:hint="default" w:ascii="仿宋" w:hAnsi="仿宋" w:eastAsia="仿宋" w:cs="仿宋"/>
                <w:kern w:val="2"/>
                <w:sz w:val="28"/>
                <w:szCs w:val="28"/>
              </w:rPr>
              <w:br w:type="textWrapping"/>
            </w:r>
            <w:r>
              <w:rPr>
                <w:rFonts w:hint="default" w:ascii="仿宋" w:hAnsi="仿宋" w:eastAsia="仿宋" w:cs="仿宋"/>
                <w:kern w:val="2"/>
                <w:sz w:val="28"/>
                <w:szCs w:val="28"/>
              </w:rPr>
              <w:t>2.掌握施工方案编制方法</w:t>
            </w:r>
            <w:r>
              <w:rPr>
                <w:rFonts w:hint="default" w:ascii="仿宋" w:hAnsi="仿宋" w:eastAsia="仿宋" w:cs="仿宋"/>
                <w:kern w:val="2"/>
                <w:sz w:val="28"/>
                <w:szCs w:val="28"/>
              </w:rPr>
              <w:br w:type="textWrapping"/>
            </w:r>
            <w:r>
              <w:rPr>
                <w:rFonts w:hint="default" w:ascii="仿宋" w:hAnsi="仿宋" w:eastAsia="仿宋" w:cs="仿宋"/>
                <w:kern w:val="2"/>
                <w:sz w:val="28"/>
                <w:szCs w:val="28"/>
              </w:rPr>
              <w:t>3.掌握进度图与现场布置图绘制方法和内容，熟悉保证措施。</w:t>
            </w:r>
          </w:p>
        </w:tc>
      </w:tr>
      <w:tr w14:paraId="053E0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F28FD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40295C7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p>
        </w:tc>
      </w:tr>
      <w:tr w14:paraId="6815B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FD992B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761AB6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r w14:paraId="5D9B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2"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E8C418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336AC4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bl>
    <w:p w14:paraId="41E2B8C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2188"/>
        <w:gridCol w:w="1780"/>
        <w:gridCol w:w="718"/>
        <w:gridCol w:w="1798"/>
        <w:gridCol w:w="963"/>
      </w:tblGrid>
      <w:tr w14:paraId="3DC9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3F7ADA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188" w:type="dxa"/>
            <w:tcBorders>
              <w:top w:val="single" w:color="auto" w:sz="4" w:space="0"/>
              <w:left w:val="nil"/>
              <w:bottom w:val="single" w:color="auto" w:sz="4" w:space="0"/>
              <w:right w:val="single" w:color="auto" w:sz="4" w:space="0"/>
            </w:tcBorders>
            <w:shd w:val="clear" w:color="auto" w:fill="auto"/>
            <w:vAlign w:val="center"/>
          </w:tcPr>
          <w:p w14:paraId="755B46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【83212021】</w:t>
            </w:r>
          </w:p>
        </w:tc>
        <w:tc>
          <w:tcPr>
            <w:tcW w:w="1780" w:type="dxa"/>
            <w:tcBorders>
              <w:top w:val="single" w:color="auto" w:sz="4" w:space="0"/>
              <w:left w:val="nil"/>
              <w:bottom w:val="single" w:color="auto" w:sz="4" w:space="0"/>
              <w:right w:val="single" w:color="auto" w:sz="4" w:space="0"/>
            </w:tcBorders>
            <w:shd w:val="clear" w:color="auto" w:fill="auto"/>
            <w:vAlign w:val="center"/>
          </w:tcPr>
          <w:p w14:paraId="49A3B9D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3DF8FEA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工程招标与合同管理实训</w:t>
            </w:r>
          </w:p>
        </w:tc>
      </w:tr>
      <w:tr w14:paraId="6441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9A1F58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188" w:type="dxa"/>
            <w:tcBorders>
              <w:top w:val="single" w:color="auto" w:sz="4" w:space="0"/>
              <w:left w:val="nil"/>
              <w:bottom w:val="single" w:color="auto" w:sz="4" w:space="0"/>
              <w:right w:val="single" w:color="auto" w:sz="4" w:space="0"/>
            </w:tcBorders>
            <w:shd w:val="clear" w:color="auto" w:fill="auto"/>
            <w:vAlign w:val="center"/>
          </w:tcPr>
          <w:p w14:paraId="2719A9B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780" w:type="dxa"/>
            <w:tcBorders>
              <w:top w:val="single" w:color="auto" w:sz="4" w:space="0"/>
              <w:left w:val="nil"/>
              <w:bottom w:val="single" w:color="auto" w:sz="4" w:space="0"/>
              <w:right w:val="single" w:color="auto" w:sz="4" w:space="0"/>
            </w:tcBorders>
            <w:shd w:val="clear" w:color="auto" w:fill="auto"/>
            <w:vAlign w:val="center"/>
          </w:tcPr>
          <w:p w14:paraId="066691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5C972E0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798" w:type="dxa"/>
            <w:tcBorders>
              <w:top w:val="single" w:color="auto" w:sz="4" w:space="0"/>
              <w:left w:val="nil"/>
              <w:bottom w:val="single" w:color="auto" w:sz="4" w:space="0"/>
              <w:right w:val="single" w:color="auto" w:sz="4" w:space="0"/>
            </w:tcBorders>
            <w:shd w:val="clear" w:color="auto" w:fill="auto"/>
            <w:vAlign w:val="center"/>
          </w:tcPr>
          <w:p w14:paraId="23DC15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963" w:type="dxa"/>
            <w:tcBorders>
              <w:top w:val="single" w:color="auto" w:sz="4" w:space="0"/>
              <w:left w:val="nil"/>
              <w:bottom w:val="single" w:color="auto" w:sz="4" w:space="0"/>
              <w:right w:val="single" w:color="auto" w:sz="4" w:space="0"/>
            </w:tcBorders>
            <w:shd w:val="clear" w:color="auto" w:fill="auto"/>
            <w:vAlign w:val="center"/>
          </w:tcPr>
          <w:p w14:paraId="444B73D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5A8C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D148F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188" w:type="dxa"/>
            <w:tcBorders>
              <w:top w:val="single" w:color="auto" w:sz="4" w:space="0"/>
              <w:left w:val="nil"/>
              <w:bottom w:val="single" w:color="auto" w:sz="4" w:space="0"/>
              <w:right w:val="single" w:color="auto" w:sz="4" w:space="0"/>
            </w:tcBorders>
            <w:shd w:val="clear" w:color="auto" w:fill="auto"/>
            <w:vAlign w:val="center"/>
          </w:tcPr>
          <w:p w14:paraId="458C462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1780" w:type="dxa"/>
            <w:tcBorders>
              <w:top w:val="single" w:color="auto" w:sz="4" w:space="0"/>
              <w:left w:val="nil"/>
              <w:bottom w:val="single" w:color="auto" w:sz="4" w:space="0"/>
              <w:right w:val="single" w:color="auto" w:sz="4" w:space="0"/>
            </w:tcBorders>
            <w:shd w:val="clear" w:color="auto" w:fill="auto"/>
            <w:vAlign w:val="center"/>
          </w:tcPr>
          <w:p w14:paraId="2F81355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66861D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798" w:type="dxa"/>
            <w:tcBorders>
              <w:top w:val="single" w:color="auto" w:sz="4" w:space="0"/>
              <w:left w:val="nil"/>
              <w:bottom w:val="single" w:color="auto" w:sz="4" w:space="0"/>
              <w:right w:val="single" w:color="auto" w:sz="4" w:space="0"/>
            </w:tcBorders>
            <w:shd w:val="clear" w:color="auto" w:fill="auto"/>
            <w:vAlign w:val="center"/>
          </w:tcPr>
          <w:p w14:paraId="61F49D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963" w:type="dxa"/>
            <w:tcBorders>
              <w:top w:val="single" w:color="auto" w:sz="4" w:space="0"/>
              <w:left w:val="nil"/>
              <w:bottom w:val="single" w:color="auto" w:sz="4" w:space="0"/>
              <w:right w:val="single" w:color="auto" w:sz="4" w:space="0"/>
            </w:tcBorders>
            <w:shd w:val="clear" w:color="auto" w:fill="auto"/>
            <w:vAlign w:val="center"/>
          </w:tcPr>
          <w:p w14:paraId="453743A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30</w:t>
            </w:r>
          </w:p>
        </w:tc>
      </w:tr>
      <w:tr w14:paraId="6381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D5378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188" w:type="dxa"/>
            <w:tcBorders>
              <w:top w:val="single" w:color="auto" w:sz="4" w:space="0"/>
              <w:left w:val="nil"/>
              <w:bottom w:val="single" w:color="auto" w:sz="4" w:space="0"/>
              <w:right w:val="single" w:color="auto" w:sz="4" w:space="0"/>
            </w:tcBorders>
            <w:shd w:val="clear" w:color="auto" w:fill="auto"/>
            <w:vAlign w:val="center"/>
          </w:tcPr>
          <w:p w14:paraId="39BAB2C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16B2285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249B92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798" w:type="dxa"/>
            <w:tcBorders>
              <w:top w:val="single" w:color="auto" w:sz="4" w:space="0"/>
              <w:left w:val="nil"/>
              <w:bottom w:val="single" w:color="auto" w:sz="4" w:space="0"/>
              <w:right w:val="single" w:color="auto" w:sz="4" w:space="0"/>
            </w:tcBorders>
            <w:shd w:val="clear" w:color="auto" w:fill="auto"/>
            <w:vAlign w:val="center"/>
          </w:tcPr>
          <w:p w14:paraId="5DA304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963" w:type="dxa"/>
            <w:tcBorders>
              <w:top w:val="single" w:color="auto" w:sz="4" w:space="0"/>
              <w:left w:val="nil"/>
              <w:bottom w:val="single" w:color="auto" w:sz="4" w:space="0"/>
              <w:right w:val="single" w:color="auto" w:sz="4" w:space="0"/>
            </w:tcBorders>
            <w:shd w:val="clear" w:color="auto" w:fill="auto"/>
            <w:vAlign w:val="center"/>
          </w:tcPr>
          <w:p w14:paraId="131645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62FE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F334A4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DC9547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建筑工程管理方向 </w:t>
            </w:r>
          </w:p>
        </w:tc>
      </w:tr>
      <w:tr w14:paraId="07A34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4CC5B7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AC78EC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10. BIM信息化技术的应用</w:t>
            </w:r>
          </w:p>
        </w:tc>
      </w:tr>
      <w:tr w14:paraId="32F6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1B92D9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0806B5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A88958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1.能贯彻执行国家的有关各项技术方针政策执行各项技术规范规程和标准</w:t>
            </w:r>
            <w:r>
              <w:rPr>
                <w:rFonts w:hint="default" w:ascii="仿宋" w:hAnsi="仿宋" w:eastAsia="仿宋" w:cs="仿宋"/>
                <w:kern w:val="2"/>
                <w:sz w:val="28"/>
                <w:szCs w:val="28"/>
              </w:rPr>
              <w:br w:type="textWrapping"/>
            </w:r>
            <w:r>
              <w:rPr>
                <w:rFonts w:hint="default" w:ascii="仿宋" w:hAnsi="仿宋" w:eastAsia="仿宋" w:cs="仿宋"/>
                <w:kern w:val="2"/>
                <w:sz w:val="28"/>
                <w:szCs w:val="28"/>
              </w:rPr>
              <w:t>2.具有一定的工程造价预算知识</w:t>
            </w:r>
          </w:p>
        </w:tc>
      </w:tr>
      <w:tr w14:paraId="38BD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F0D896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E01504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5：掌握《工程施工投标文件》的结构、基本内容、投标程序</w:t>
            </w:r>
          </w:p>
        </w:tc>
      </w:tr>
      <w:tr w14:paraId="6B31C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8D2887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7A665DE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65F69D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1.3. 崇尚宪法、遵法守纪、崇德向善、诚实守信</w:t>
            </w:r>
            <w:r>
              <w:rPr>
                <w:rFonts w:hint="default" w:ascii="仿宋" w:hAnsi="仿宋" w:eastAsia="仿宋" w:cs="仿宋"/>
                <w:kern w:val="2"/>
                <w:sz w:val="28"/>
                <w:szCs w:val="28"/>
              </w:rPr>
              <w:br w:type="textWrapping"/>
            </w:r>
            <w:r>
              <w:rPr>
                <w:rFonts w:hint="default" w:ascii="仿宋" w:hAnsi="仿宋" w:eastAsia="仿宋" w:cs="仿宋"/>
                <w:kern w:val="2"/>
                <w:sz w:val="28"/>
                <w:szCs w:val="28"/>
              </w:rPr>
              <w:t>7.2. 建设工程合同、信息、安全管理</w:t>
            </w:r>
          </w:p>
        </w:tc>
      </w:tr>
      <w:tr w14:paraId="7C0C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982E00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99863D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A3：具有质量意识、环保意识、安全意识、信息素养、工匠精神和创新思维。</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p>
        </w:tc>
      </w:tr>
      <w:tr w14:paraId="68D9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55A5C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EF05AB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1.2、投标文件的编制</w:t>
            </w:r>
            <w:r>
              <w:rPr>
                <w:rFonts w:hint="default" w:ascii="仿宋" w:hAnsi="仿宋" w:eastAsia="仿宋" w:cs="仿宋"/>
                <w:kern w:val="2"/>
                <w:sz w:val="28"/>
                <w:szCs w:val="28"/>
              </w:rPr>
              <w:br w:type="textWrapping"/>
            </w:r>
            <w:r>
              <w:rPr>
                <w:rFonts w:hint="default" w:ascii="仿宋" w:hAnsi="仿宋" w:eastAsia="仿宋" w:cs="仿宋"/>
                <w:kern w:val="2"/>
                <w:sz w:val="28"/>
                <w:szCs w:val="28"/>
              </w:rPr>
              <w:t>2.3、依据给定图纸，编制分部分项工程量清单并计算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3.4、依据清单项目所包含定额项目，确定清单单价及总价</w:t>
            </w:r>
            <w:r>
              <w:rPr>
                <w:rFonts w:hint="default" w:ascii="仿宋" w:hAnsi="仿宋" w:eastAsia="仿宋" w:cs="仿宋"/>
                <w:kern w:val="2"/>
                <w:sz w:val="28"/>
                <w:szCs w:val="28"/>
              </w:rPr>
              <w:br w:type="textWrapping"/>
            </w:r>
            <w:r>
              <w:rPr>
                <w:rFonts w:hint="default" w:ascii="仿宋" w:hAnsi="仿宋" w:eastAsia="仿宋" w:cs="仿宋"/>
                <w:kern w:val="2"/>
                <w:sz w:val="28"/>
                <w:szCs w:val="28"/>
              </w:rPr>
              <w:t>4.5、编制总价措施项目计算书</w:t>
            </w:r>
            <w:r>
              <w:rPr>
                <w:rFonts w:hint="default" w:ascii="仿宋" w:hAnsi="仿宋" w:eastAsia="仿宋" w:cs="仿宋"/>
                <w:kern w:val="2"/>
                <w:sz w:val="28"/>
                <w:szCs w:val="28"/>
              </w:rPr>
              <w:br w:type="textWrapping"/>
            </w:r>
            <w:r>
              <w:rPr>
                <w:rFonts w:hint="default" w:ascii="仿宋" w:hAnsi="仿宋" w:eastAsia="仿宋" w:cs="仿宋"/>
                <w:kern w:val="2"/>
                <w:sz w:val="28"/>
                <w:szCs w:val="28"/>
              </w:rPr>
              <w:t>5.6、编制规费及其他项目计算书并进行汇总</w:t>
            </w:r>
            <w:r>
              <w:rPr>
                <w:rFonts w:hint="default" w:ascii="仿宋" w:hAnsi="仿宋" w:eastAsia="仿宋" w:cs="仿宋"/>
                <w:kern w:val="2"/>
                <w:sz w:val="28"/>
                <w:szCs w:val="28"/>
              </w:rPr>
              <w:br w:type="textWrapping"/>
            </w:r>
            <w:r>
              <w:rPr>
                <w:rFonts w:hint="default" w:ascii="仿宋" w:hAnsi="仿宋" w:eastAsia="仿宋" w:cs="仿宋"/>
                <w:kern w:val="2"/>
                <w:sz w:val="28"/>
                <w:szCs w:val="28"/>
              </w:rPr>
              <w:t>6.1、招标文件的编制</w:t>
            </w:r>
          </w:p>
        </w:tc>
      </w:tr>
      <w:tr w14:paraId="1CA4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895F24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9FA2F3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1.掌握清单工程量及清单单价的计算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2.熟悉国家相关规范、标准</w:t>
            </w:r>
            <w:r>
              <w:rPr>
                <w:rFonts w:hint="default" w:ascii="仿宋" w:hAnsi="仿宋" w:eastAsia="仿宋" w:cs="仿宋"/>
                <w:kern w:val="2"/>
                <w:sz w:val="28"/>
                <w:szCs w:val="28"/>
              </w:rPr>
              <w:br w:type="textWrapping"/>
            </w:r>
            <w:r>
              <w:rPr>
                <w:rFonts w:hint="default" w:ascii="仿宋" w:hAnsi="仿宋" w:eastAsia="仿宋" w:cs="仿宋"/>
                <w:kern w:val="2"/>
                <w:sz w:val="28"/>
                <w:szCs w:val="28"/>
              </w:rPr>
              <w:t>3.掌握工程招投标的相关知识及编制原则</w:t>
            </w:r>
            <w:r>
              <w:rPr>
                <w:rFonts w:hint="default" w:ascii="仿宋" w:hAnsi="仿宋" w:eastAsia="仿宋" w:cs="仿宋"/>
                <w:kern w:val="2"/>
                <w:sz w:val="28"/>
                <w:szCs w:val="28"/>
              </w:rPr>
              <w:br w:type="textWrapping"/>
            </w:r>
            <w:r>
              <w:rPr>
                <w:rFonts w:hint="default" w:ascii="仿宋" w:hAnsi="仿宋" w:eastAsia="仿宋" w:cs="仿宋"/>
                <w:kern w:val="2"/>
                <w:sz w:val="28"/>
                <w:szCs w:val="28"/>
              </w:rPr>
              <w:t>4.掌握工程量清单的基本知识理论及编制程序</w:t>
            </w:r>
          </w:p>
        </w:tc>
      </w:tr>
      <w:tr w14:paraId="3357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2C87ED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5DEEB66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67F5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8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484256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02F1F9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建设工程计量与技术 工程案例计算 </w:t>
            </w:r>
          </w:p>
        </w:tc>
      </w:tr>
      <w:tr w14:paraId="7ED1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1E5A5C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9ED990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清单工程量的计算 清单单价的计算 报价的策略 </w:t>
            </w:r>
          </w:p>
        </w:tc>
      </w:tr>
    </w:tbl>
    <w:p w14:paraId="128D8BF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2065"/>
        <w:gridCol w:w="1903"/>
        <w:gridCol w:w="1337"/>
        <w:gridCol w:w="1176"/>
        <w:gridCol w:w="966"/>
      </w:tblGrid>
      <w:tr w14:paraId="3125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C3232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065" w:type="dxa"/>
            <w:tcBorders>
              <w:top w:val="single" w:color="auto" w:sz="4" w:space="0"/>
              <w:left w:val="nil"/>
              <w:bottom w:val="single" w:color="auto" w:sz="4" w:space="0"/>
              <w:right w:val="single" w:color="auto" w:sz="4" w:space="0"/>
            </w:tcBorders>
            <w:shd w:val="clear" w:color="auto" w:fill="auto"/>
            <w:vAlign w:val="center"/>
          </w:tcPr>
          <w:p w14:paraId="2C8ED4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【83212022】</w:t>
            </w:r>
          </w:p>
        </w:tc>
        <w:tc>
          <w:tcPr>
            <w:tcW w:w="1903" w:type="dxa"/>
            <w:tcBorders>
              <w:top w:val="single" w:color="auto" w:sz="4" w:space="0"/>
              <w:left w:val="nil"/>
              <w:bottom w:val="single" w:color="auto" w:sz="4" w:space="0"/>
              <w:right w:val="single" w:color="auto" w:sz="4" w:space="0"/>
            </w:tcBorders>
            <w:shd w:val="clear" w:color="auto" w:fill="auto"/>
            <w:vAlign w:val="center"/>
          </w:tcPr>
          <w:p w14:paraId="7628288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11E4E75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装配式建筑施工技术</w:t>
            </w:r>
          </w:p>
        </w:tc>
      </w:tr>
      <w:tr w14:paraId="5E80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05B57D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065" w:type="dxa"/>
            <w:tcBorders>
              <w:top w:val="single" w:color="auto" w:sz="4" w:space="0"/>
              <w:left w:val="nil"/>
              <w:bottom w:val="single" w:color="auto" w:sz="4" w:space="0"/>
              <w:right w:val="single" w:color="auto" w:sz="4" w:space="0"/>
            </w:tcBorders>
            <w:shd w:val="clear" w:color="auto" w:fill="auto"/>
            <w:vAlign w:val="center"/>
          </w:tcPr>
          <w:p w14:paraId="0737F3B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903" w:type="dxa"/>
            <w:tcBorders>
              <w:top w:val="single" w:color="auto" w:sz="4" w:space="0"/>
              <w:left w:val="nil"/>
              <w:bottom w:val="single" w:color="auto" w:sz="4" w:space="0"/>
              <w:right w:val="single" w:color="auto" w:sz="4" w:space="0"/>
            </w:tcBorders>
            <w:shd w:val="clear" w:color="auto" w:fill="auto"/>
            <w:vAlign w:val="center"/>
          </w:tcPr>
          <w:p w14:paraId="6603AEB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37" w:type="dxa"/>
            <w:tcBorders>
              <w:top w:val="single" w:color="auto" w:sz="4" w:space="0"/>
              <w:left w:val="nil"/>
              <w:bottom w:val="single" w:color="auto" w:sz="4" w:space="0"/>
              <w:right w:val="single" w:color="auto" w:sz="4" w:space="0"/>
            </w:tcBorders>
            <w:shd w:val="clear" w:color="auto" w:fill="auto"/>
            <w:vAlign w:val="center"/>
          </w:tcPr>
          <w:p w14:paraId="7E43599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176" w:type="dxa"/>
            <w:tcBorders>
              <w:top w:val="single" w:color="auto" w:sz="4" w:space="0"/>
              <w:left w:val="nil"/>
              <w:bottom w:val="single" w:color="auto" w:sz="4" w:space="0"/>
              <w:right w:val="single" w:color="auto" w:sz="4" w:space="0"/>
            </w:tcBorders>
            <w:shd w:val="clear" w:color="auto" w:fill="auto"/>
            <w:vAlign w:val="center"/>
          </w:tcPr>
          <w:p w14:paraId="7CD9BD5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966" w:type="dxa"/>
            <w:tcBorders>
              <w:top w:val="single" w:color="auto" w:sz="4" w:space="0"/>
              <w:left w:val="nil"/>
              <w:bottom w:val="single" w:color="auto" w:sz="4" w:space="0"/>
              <w:right w:val="single" w:color="auto" w:sz="4" w:space="0"/>
            </w:tcBorders>
            <w:shd w:val="clear" w:color="auto" w:fill="auto"/>
            <w:vAlign w:val="center"/>
          </w:tcPr>
          <w:p w14:paraId="4D995B5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1ED2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37F32B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065" w:type="dxa"/>
            <w:tcBorders>
              <w:top w:val="single" w:color="auto" w:sz="4" w:space="0"/>
              <w:left w:val="nil"/>
              <w:bottom w:val="single" w:color="auto" w:sz="4" w:space="0"/>
              <w:right w:val="single" w:color="auto" w:sz="4" w:space="0"/>
            </w:tcBorders>
            <w:shd w:val="clear" w:color="auto" w:fill="auto"/>
            <w:vAlign w:val="center"/>
          </w:tcPr>
          <w:p w14:paraId="0A745A4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903" w:type="dxa"/>
            <w:tcBorders>
              <w:top w:val="single" w:color="auto" w:sz="4" w:space="0"/>
              <w:left w:val="nil"/>
              <w:bottom w:val="single" w:color="auto" w:sz="4" w:space="0"/>
              <w:right w:val="single" w:color="auto" w:sz="4" w:space="0"/>
            </w:tcBorders>
            <w:shd w:val="clear" w:color="auto" w:fill="auto"/>
            <w:vAlign w:val="center"/>
          </w:tcPr>
          <w:p w14:paraId="4A340E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37" w:type="dxa"/>
            <w:tcBorders>
              <w:top w:val="single" w:color="auto" w:sz="4" w:space="0"/>
              <w:left w:val="nil"/>
              <w:bottom w:val="single" w:color="auto" w:sz="4" w:space="0"/>
              <w:right w:val="single" w:color="auto" w:sz="4" w:space="0"/>
            </w:tcBorders>
            <w:shd w:val="clear" w:color="auto" w:fill="auto"/>
            <w:vAlign w:val="center"/>
          </w:tcPr>
          <w:p w14:paraId="6EA5F6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176" w:type="dxa"/>
            <w:tcBorders>
              <w:top w:val="single" w:color="auto" w:sz="4" w:space="0"/>
              <w:left w:val="nil"/>
              <w:bottom w:val="single" w:color="auto" w:sz="4" w:space="0"/>
              <w:right w:val="single" w:color="auto" w:sz="4" w:space="0"/>
            </w:tcBorders>
            <w:shd w:val="clear" w:color="auto" w:fill="auto"/>
            <w:vAlign w:val="center"/>
          </w:tcPr>
          <w:p w14:paraId="472F37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966" w:type="dxa"/>
            <w:tcBorders>
              <w:top w:val="single" w:color="auto" w:sz="4" w:space="0"/>
              <w:left w:val="nil"/>
              <w:bottom w:val="single" w:color="auto" w:sz="4" w:space="0"/>
              <w:right w:val="single" w:color="auto" w:sz="4" w:space="0"/>
            </w:tcBorders>
            <w:shd w:val="clear" w:color="auto" w:fill="auto"/>
            <w:vAlign w:val="center"/>
          </w:tcPr>
          <w:p w14:paraId="0F94FE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w:t>
            </w:r>
          </w:p>
        </w:tc>
      </w:tr>
      <w:tr w14:paraId="58D0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CBFD22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065" w:type="dxa"/>
            <w:tcBorders>
              <w:top w:val="single" w:color="auto" w:sz="4" w:space="0"/>
              <w:left w:val="nil"/>
              <w:bottom w:val="single" w:color="auto" w:sz="4" w:space="0"/>
              <w:right w:val="single" w:color="auto" w:sz="4" w:space="0"/>
            </w:tcBorders>
            <w:shd w:val="clear" w:color="auto" w:fill="auto"/>
            <w:vAlign w:val="center"/>
          </w:tcPr>
          <w:p w14:paraId="614918F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903" w:type="dxa"/>
            <w:tcBorders>
              <w:top w:val="single" w:color="auto" w:sz="4" w:space="0"/>
              <w:left w:val="single" w:color="auto" w:sz="4" w:space="0"/>
              <w:bottom w:val="single" w:color="auto" w:sz="4" w:space="0"/>
              <w:right w:val="single" w:color="auto" w:sz="4" w:space="0"/>
            </w:tcBorders>
            <w:shd w:val="clear" w:color="auto" w:fill="auto"/>
            <w:vAlign w:val="center"/>
          </w:tcPr>
          <w:p w14:paraId="7F15C6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37" w:type="dxa"/>
            <w:tcBorders>
              <w:top w:val="single" w:color="auto" w:sz="4" w:space="0"/>
              <w:left w:val="nil"/>
              <w:bottom w:val="single" w:color="auto" w:sz="4" w:space="0"/>
              <w:right w:val="single" w:color="auto" w:sz="4" w:space="0"/>
            </w:tcBorders>
            <w:shd w:val="clear" w:color="auto" w:fill="auto"/>
            <w:vAlign w:val="center"/>
          </w:tcPr>
          <w:p w14:paraId="2B74A2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176" w:type="dxa"/>
            <w:tcBorders>
              <w:top w:val="single" w:color="auto" w:sz="4" w:space="0"/>
              <w:left w:val="nil"/>
              <w:bottom w:val="single" w:color="auto" w:sz="4" w:space="0"/>
              <w:right w:val="single" w:color="auto" w:sz="4" w:space="0"/>
            </w:tcBorders>
            <w:shd w:val="clear" w:color="auto" w:fill="auto"/>
            <w:vAlign w:val="center"/>
          </w:tcPr>
          <w:p w14:paraId="54C8794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966" w:type="dxa"/>
            <w:tcBorders>
              <w:top w:val="single" w:color="auto" w:sz="4" w:space="0"/>
              <w:left w:val="nil"/>
              <w:bottom w:val="single" w:color="auto" w:sz="4" w:space="0"/>
              <w:right w:val="single" w:color="auto" w:sz="4" w:space="0"/>
            </w:tcBorders>
            <w:shd w:val="clear" w:color="auto" w:fill="auto"/>
            <w:vAlign w:val="center"/>
          </w:tcPr>
          <w:p w14:paraId="14A827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2EDB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FB112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F11018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建筑施工方向 </w:t>
            </w:r>
          </w:p>
        </w:tc>
      </w:tr>
      <w:tr w14:paraId="07AE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7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2F1C87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8F5146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2. 建筑工程施工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6. 钢筋的下料、放样、加工和绑扎</w:t>
            </w:r>
            <w:r>
              <w:rPr>
                <w:rFonts w:hint="default" w:ascii="仿宋" w:hAnsi="仿宋" w:eastAsia="仿宋" w:cs="仿宋"/>
                <w:kern w:val="2"/>
                <w:sz w:val="28"/>
                <w:szCs w:val="28"/>
              </w:rPr>
              <w:br w:type="textWrapping"/>
            </w:r>
            <w:r>
              <w:rPr>
                <w:rFonts w:hint="default" w:ascii="仿宋" w:hAnsi="仿宋" w:eastAsia="仿宋" w:cs="仿宋"/>
                <w:kern w:val="2"/>
                <w:sz w:val="28"/>
                <w:szCs w:val="28"/>
              </w:rPr>
              <w:t>7. 工程材料的采购、验收和保管工作</w:t>
            </w:r>
          </w:p>
        </w:tc>
      </w:tr>
      <w:tr w14:paraId="34CB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AB1EAF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7E303E3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762F31D">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1.能负责指导按设计图纸和施工规范操作规程及施工组织及技术安全措施进行施工并发现问题及时处理或请示上级解决</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2.能够识别构件中各钢筋所起的作用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3.能正确运输装卸堆放现场的钢筋</w:t>
            </w:r>
            <w:r>
              <w:rPr>
                <w:rFonts w:hint="default" w:ascii="仿宋" w:hAnsi="仿宋" w:eastAsia="仿宋" w:cs="仿宋"/>
                <w:kern w:val="2"/>
                <w:sz w:val="28"/>
                <w:szCs w:val="28"/>
              </w:rPr>
              <w:br w:type="textWrapping"/>
            </w:r>
            <w:r>
              <w:rPr>
                <w:rFonts w:hint="default" w:ascii="仿宋" w:hAnsi="仿宋" w:eastAsia="仿宋" w:cs="仿宋"/>
                <w:kern w:val="2"/>
                <w:sz w:val="28"/>
                <w:szCs w:val="28"/>
              </w:rPr>
              <w:t>4.能正确识别所用钢筋的种类规格检查其是否与钢筋标牌一致</w:t>
            </w:r>
            <w:r>
              <w:rPr>
                <w:rFonts w:hint="default" w:ascii="仿宋" w:hAnsi="仿宋" w:eastAsia="仿宋" w:cs="仿宋"/>
                <w:kern w:val="2"/>
                <w:sz w:val="28"/>
                <w:szCs w:val="28"/>
              </w:rPr>
              <w:br w:type="textWrapping"/>
            </w:r>
            <w:r>
              <w:rPr>
                <w:rFonts w:hint="default" w:ascii="仿宋" w:hAnsi="仿宋" w:eastAsia="仿宋" w:cs="仿宋"/>
                <w:kern w:val="2"/>
                <w:sz w:val="28"/>
                <w:szCs w:val="28"/>
              </w:rPr>
              <w:t>5.熟悉施工工艺编制材料计划按计划组织材料进场</w:t>
            </w:r>
          </w:p>
        </w:tc>
      </w:tr>
      <w:tr w14:paraId="7F32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A94663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D5363D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4：了解建筑装配式工程技术的施工工艺</w:t>
            </w:r>
          </w:p>
        </w:tc>
      </w:tr>
      <w:tr w14:paraId="4208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F4245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7E8B5BF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BAC1DD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6.7. 掌握掌握土建专业主要工种的工艺及基本操作</w:t>
            </w:r>
          </w:p>
        </w:tc>
      </w:tr>
      <w:tr w14:paraId="696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9A0F2F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0F4EA9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B6：具备土建专业主要工种的工艺与操作知识。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C14：能进行 1~2 个土建主要工种的基本操作。</w:t>
            </w:r>
          </w:p>
        </w:tc>
      </w:tr>
      <w:tr w14:paraId="6E87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8B1811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3BEFF8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1.装配式混凝土建筑施工总体筹划</w:t>
            </w:r>
            <w:r>
              <w:rPr>
                <w:rFonts w:hint="default" w:ascii="仿宋" w:hAnsi="仿宋" w:eastAsia="仿宋" w:cs="仿宋"/>
                <w:kern w:val="2"/>
                <w:sz w:val="28"/>
                <w:szCs w:val="28"/>
              </w:rPr>
              <w:br w:type="textWrapping"/>
            </w:r>
            <w:r>
              <w:rPr>
                <w:rFonts w:hint="default" w:ascii="仿宋" w:hAnsi="仿宋" w:eastAsia="仿宋" w:cs="仿宋"/>
                <w:kern w:val="2"/>
                <w:sz w:val="28"/>
                <w:szCs w:val="28"/>
              </w:rPr>
              <w:t>2.预制构件制作与储运</w:t>
            </w:r>
            <w:r>
              <w:rPr>
                <w:rFonts w:hint="default" w:ascii="仿宋" w:hAnsi="仿宋" w:eastAsia="仿宋" w:cs="仿宋"/>
                <w:kern w:val="2"/>
                <w:sz w:val="28"/>
                <w:szCs w:val="28"/>
              </w:rPr>
              <w:br w:type="textWrapping"/>
            </w:r>
            <w:r>
              <w:rPr>
                <w:rFonts w:hint="default" w:ascii="仿宋" w:hAnsi="仿宋" w:eastAsia="仿宋" w:cs="仿宋"/>
                <w:kern w:val="2"/>
                <w:sz w:val="28"/>
                <w:szCs w:val="28"/>
              </w:rPr>
              <w:t>3.装配混凝土建筑施工与质量验收</w:t>
            </w:r>
            <w:r>
              <w:rPr>
                <w:rFonts w:hint="default" w:ascii="仿宋" w:hAnsi="仿宋" w:eastAsia="仿宋" w:cs="仿宋"/>
                <w:kern w:val="2"/>
                <w:sz w:val="28"/>
                <w:szCs w:val="28"/>
              </w:rPr>
              <w:br w:type="textWrapping"/>
            </w:r>
            <w:r>
              <w:rPr>
                <w:rFonts w:hint="default" w:ascii="仿宋" w:hAnsi="仿宋" w:eastAsia="仿宋" w:cs="仿宋"/>
                <w:kern w:val="2"/>
                <w:sz w:val="28"/>
                <w:szCs w:val="28"/>
              </w:rPr>
              <w:t>4.安全文明施工与经济分析</w:t>
            </w:r>
          </w:p>
        </w:tc>
      </w:tr>
      <w:tr w14:paraId="3E5E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7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A944CF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DFE3A5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1.掌握预制混凝土结构施工的基本方法</w:t>
            </w:r>
            <w:r>
              <w:rPr>
                <w:rFonts w:hint="default" w:ascii="仿宋" w:hAnsi="仿宋" w:eastAsia="仿宋" w:cs="仿宋"/>
                <w:kern w:val="2"/>
                <w:sz w:val="28"/>
                <w:szCs w:val="28"/>
              </w:rPr>
              <w:br w:type="textWrapping"/>
            </w:r>
            <w:r>
              <w:rPr>
                <w:rFonts w:hint="default" w:ascii="仿宋" w:hAnsi="仿宋" w:eastAsia="仿宋" w:cs="仿宋"/>
                <w:kern w:val="2"/>
                <w:sz w:val="28"/>
                <w:szCs w:val="28"/>
              </w:rPr>
              <w:t>2.掌握预制混凝土结构构件施工的质量要求</w:t>
            </w:r>
            <w:r>
              <w:rPr>
                <w:rFonts w:hint="default" w:ascii="仿宋" w:hAnsi="仿宋" w:eastAsia="仿宋" w:cs="仿宋"/>
                <w:kern w:val="2"/>
                <w:sz w:val="28"/>
                <w:szCs w:val="28"/>
              </w:rPr>
              <w:br w:type="textWrapping"/>
            </w:r>
            <w:r>
              <w:rPr>
                <w:rFonts w:hint="default" w:ascii="仿宋" w:hAnsi="仿宋" w:eastAsia="仿宋" w:cs="仿宋"/>
                <w:kern w:val="2"/>
                <w:sz w:val="28"/>
                <w:szCs w:val="28"/>
              </w:rPr>
              <w:t>3.掌握预制混凝土结构施工的管理经验</w:t>
            </w:r>
          </w:p>
        </w:tc>
      </w:tr>
      <w:tr w14:paraId="6454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8AD4B7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3A2AD82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68AD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98A3DD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E80560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装配式混凝土结构施工的基本方法和质量要求 </w:t>
            </w:r>
          </w:p>
        </w:tc>
      </w:tr>
      <w:tr w14:paraId="74B3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8"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B9C4D4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7918E1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装配式混凝土结构施工的基本方法 </w:t>
            </w:r>
          </w:p>
        </w:tc>
      </w:tr>
    </w:tbl>
    <w:p w14:paraId="1064DB6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1996"/>
        <w:gridCol w:w="1584"/>
        <w:gridCol w:w="1104"/>
        <w:gridCol w:w="1896"/>
        <w:gridCol w:w="867"/>
      </w:tblGrid>
      <w:tr w14:paraId="5481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D3E031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1996" w:type="dxa"/>
            <w:tcBorders>
              <w:top w:val="single" w:color="auto" w:sz="4" w:space="0"/>
              <w:left w:val="nil"/>
              <w:bottom w:val="single" w:color="auto" w:sz="4" w:space="0"/>
              <w:right w:val="single" w:color="auto" w:sz="4" w:space="0"/>
            </w:tcBorders>
            <w:shd w:val="clear" w:color="auto" w:fill="auto"/>
            <w:vAlign w:val="center"/>
          </w:tcPr>
          <w:p w14:paraId="6F1414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【83212023】</w:t>
            </w:r>
          </w:p>
        </w:tc>
        <w:tc>
          <w:tcPr>
            <w:tcW w:w="1584" w:type="dxa"/>
            <w:tcBorders>
              <w:top w:val="single" w:color="auto" w:sz="4" w:space="0"/>
              <w:left w:val="nil"/>
              <w:bottom w:val="single" w:color="auto" w:sz="4" w:space="0"/>
              <w:right w:val="single" w:color="auto" w:sz="4" w:space="0"/>
            </w:tcBorders>
            <w:shd w:val="clear" w:color="auto" w:fill="auto"/>
            <w:vAlign w:val="center"/>
          </w:tcPr>
          <w:p w14:paraId="707407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867" w:type="dxa"/>
            <w:gridSpan w:val="3"/>
            <w:tcBorders>
              <w:top w:val="single" w:color="auto" w:sz="4" w:space="0"/>
              <w:left w:val="nil"/>
              <w:bottom w:val="single" w:color="auto" w:sz="4" w:space="0"/>
              <w:right w:val="single" w:color="auto" w:sz="4" w:space="0"/>
            </w:tcBorders>
            <w:shd w:val="clear" w:color="auto" w:fill="auto"/>
            <w:vAlign w:val="center"/>
          </w:tcPr>
          <w:p w14:paraId="072A651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高层建筑施工</w:t>
            </w:r>
          </w:p>
        </w:tc>
      </w:tr>
      <w:tr w14:paraId="3D5F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210F9F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1996" w:type="dxa"/>
            <w:tcBorders>
              <w:top w:val="single" w:color="auto" w:sz="4" w:space="0"/>
              <w:left w:val="nil"/>
              <w:bottom w:val="single" w:color="auto" w:sz="4" w:space="0"/>
              <w:right w:val="single" w:color="auto" w:sz="4" w:space="0"/>
            </w:tcBorders>
            <w:shd w:val="clear" w:color="auto" w:fill="auto"/>
            <w:vAlign w:val="center"/>
          </w:tcPr>
          <w:p w14:paraId="03663D5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584" w:type="dxa"/>
            <w:tcBorders>
              <w:top w:val="single" w:color="auto" w:sz="4" w:space="0"/>
              <w:left w:val="nil"/>
              <w:bottom w:val="single" w:color="auto" w:sz="4" w:space="0"/>
              <w:right w:val="single" w:color="auto" w:sz="4" w:space="0"/>
            </w:tcBorders>
            <w:shd w:val="clear" w:color="auto" w:fill="auto"/>
            <w:vAlign w:val="center"/>
          </w:tcPr>
          <w:p w14:paraId="4135E54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104" w:type="dxa"/>
            <w:tcBorders>
              <w:top w:val="single" w:color="auto" w:sz="4" w:space="0"/>
              <w:left w:val="nil"/>
              <w:bottom w:val="single" w:color="auto" w:sz="4" w:space="0"/>
              <w:right w:val="single" w:color="auto" w:sz="4" w:space="0"/>
            </w:tcBorders>
            <w:shd w:val="clear" w:color="auto" w:fill="auto"/>
            <w:vAlign w:val="center"/>
          </w:tcPr>
          <w:p w14:paraId="255086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896" w:type="dxa"/>
            <w:tcBorders>
              <w:top w:val="single" w:color="auto" w:sz="4" w:space="0"/>
              <w:left w:val="nil"/>
              <w:bottom w:val="single" w:color="auto" w:sz="4" w:space="0"/>
              <w:right w:val="single" w:color="auto" w:sz="4" w:space="0"/>
            </w:tcBorders>
            <w:shd w:val="clear" w:color="auto" w:fill="auto"/>
            <w:vAlign w:val="center"/>
          </w:tcPr>
          <w:p w14:paraId="50B426B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867" w:type="dxa"/>
            <w:tcBorders>
              <w:top w:val="single" w:color="auto" w:sz="4" w:space="0"/>
              <w:left w:val="nil"/>
              <w:bottom w:val="single" w:color="auto" w:sz="4" w:space="0"/>
              <w:right w:val="single" w:color="auto" w:sz="4" w:space="0"/>
            </w:tcBorders>
            <w:shd w:val="clear" w:color="auto" w:fill="auto"/>
            <w:vAlign w:val="center"/>
          </w:tcPr>
          <w:p w14:paraId="00FB93F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2E76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AF83D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1996" w:type="dxa"/>
            <w:tcBorders>
              <w:top w:val="single" w:color="auto" w:sz="4" w:space="0"/>
              <w:left w:val="nil"/>
              <w:bottom w:val="single" w:color="auto" w:sz="4" w:space="0"/>
              <w:right w:val="single" w:color="auto" w:sz="4" w:space="0"/>
            </w:tcBorders>
            <w:shd w:val="clear" w:color="auto" w:fill="auto"/>
            <w:vAlign w:val="center"/>
          </w:tcPr>
          <w:p w14:paraId="045F816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584" w:type="dxa"/>
            <w:tcBorders>
              <w:top w:val="single" w:color="auto" w:sz="4" w:space="0"/>
              <w:left w:val="nil"/>
              <w:bottom w:val="single" w:color="auto" w:sz="4" w:space="0"/>
              <w:right w:val="single" w:color="auto" w:sz="4" w:space="0"/>
            </w:tcBorders>
            <w:shd w:val="clear" w:color="auto" w:fill="auto"/>
            <w:vAlign w:val="center"/>
          </w:tcPr>
          <w:p w14:paraId="446FCE8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104" w:type="dxa"/>
            <w:tcBorders>
              <w:top w:val="single" w:color="auto" w:sz="4" w:space="0"/>
              <w:left w:val="nil"/>
              <w:bottom w:val="single" w:color="auto" w:sz="4" w:space="0"/>
              <w:right w:val="single" w:color="auto" w:sz="4" w:space="0"/>
            </w:tcBorders>
            <w:shd w:val="clear" w:color="auto" w:fill="auto"/>
            <w:vAlign w:val="center"/>
          </w:tcPr>
          <w:p w14:paraId="37B13AB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896" w:type="dxa"/>
            <w:tcBorders>
              <w:top w:val="single" w:color="auto" w:sz="4" w:space="0"/>
              <w:left w:val="nil"/>
              <w:bottom w:val="single" w:color="auto" w:sz="4" w:space="0"/>
              <w:right w:val="single" w:color="auto" w:sz="4" w:space="0"/>
            </w:tcBorders>
            <w:shd w:val="clear" w:color="auto" w:fill="auto"/>
            <w:vAlign w:val="center"/>
          </w:tcPr>
          <w:p w14:paraId="2A9EBAB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867" w:type="dxa"/>
            <w:tcBorders>
              <w:top w:val="single" w:color="auto" w:sz="4" w:space="0"/>
              <w:left w:val="nil"/>
              <w:bottom w:val="single" w:color="auto" w:sz="4" w:space="0"/>
              <w:right w:val="single" w:color="auto" w:sz="4" w:space="0"/>
            </w:tcBorders>
            <w:shd w:val="clear" w:color="auto" w:fill="auto"/>
            <w:vAlign w:val="center"/>
          </w:tcPr>
          <w:p w14:paraId="6D143EF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w:t>
            </w:r>
          </w:p>
        </w:tc>
      </w:tr>
      <w:tr w14:paraId="7B37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007D69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996" w:type="dxa"/>
            <w:tcBorders>
              <w:top w:val="single" w:color="auto" w:sz="4" w:space="0"/>
              <w:left w:val="nil"/>
              <w:bottom w:val="single" w:color="auto" w:sz="4" w:space="0"/>
              <w:right w:val="single" w:color="auto" w:sz="4" w:space="0"/>
            </w:tcBorders>
            <w:shd w:val="clear" w:color="auto" w:fill="auto"/>
            <w:vAlign w:val="center"/>
          </w:tcPr>
          <w:p w14:paraId="7069432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14:paraId="0D427E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104" w:type="dxa"/>
            <w:tcBorders>
              <w:top w:val="single" w:color="auto" w:sz="4" w:space="0"/>
              <w:left w:val="nil"/>
              <w:bottom w:val="single" w:color="auto" w:sz="4" w:space="0"/>
              <w:right w:val="single" w:color="auto" w:sz="4" w:space="0"/>
            </w:tcBorders>
            <w:shd w:val="clear" w:color="auto" w:fill="auto"/>
            <w:vAlign w:val="center"/>
          </w:tcPr>
          <w:p w14:paraId="04180AA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896" w:type="dxa"/>
            <w:tcBorders>
              <w:top w:val="single" w:color="auto" w:sz="4" w:space="0"/>
              <w:left w:val="nil"/>
              <w:bottom w:val="single" w:color="auto" w:sz="4" w:space="0"/>
              <w:right w:val="single" w:color="auto" w:sz="4" w:space="0"/>
            </w:tcBorders>
            <w:shd w:val="clear" w:color="auto" w:fill="auto"/>
            <w:vAlign w:val="center"/>
          </w:tcPr>
          <w:p w14:paraId="259B583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867" w:type="dxa"/>
            <w:tcBorders>
              <w:top w:val="single" w:color="auto" w:sz="4" w:space="0"/>
              <w:left w:val="nil"/>
              <w:bottom w:val="single" w:color="auto" w:sz="4" w:space="0"/>
              <w:right w:val="single" w:color="auto" w:sz="4" w:space="0"/>
            </w:tcBorders>
            <w:shd w:val="clear" w:color="auto" w:fill="auto"/>
            <w:vAlign w:val="center"/>
          </w:tcPr>
          <w:p w14:paraId="1C60B8B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3232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9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1EFF03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2A61B7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建筑施工方向 </w:t>
            </w:r>
          </w:p>
        </w:tc>
      </w:tr>
      <w:tr w14:paraId="3B39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1653F6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700FFE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2. 建筑工程施工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6. 钢筋的下料、放样、加工和绑扎</w:t>
            </w:r>
            <w:r>
              <w:rPr>
                <w:rFonts w:hint="default" w:ascii="仿宋" w:hAnsi="仿宋" w:eastAsia="仿宋" w:cs="仿宋"/>
                <w:kern w:val="2"/>
                <w:sz w:val="28"/>
                <w:szCs w:val="28"/>
              </w:rPr>
              <w:br w:type="textWrapping"/>
            </w:r>
            <w:r>
              <w:rPr>
                <w:rFonts w:hint="default" w:ascii="仿宋" w:hAnsi="仿宋" w:eastAsia="仿宋" w:cs="仿宋"/>
                <w:kern w:val="2"/>
                <w:sz w:val="28"/>
                <w:szCs w:val="28"/>
              </w:rPr>
              <w:t>8. 对建筑表层进行防水施工与维护管理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9. 混凝土的搅拌、运输和浇筑</w:t>
            </w:r>
          </w:p>
        </w:tc>
      </w:tr>
      <w:tr w14:paraId="49FC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0A111F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64FEF2B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841CB6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1.能负责指导按设计图纸和施工规范操作规程及施工组织及技术安全措施进行施工并发现问题及时处理或请示上级解决</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2.能够进行卷材防水外观质量检查</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3.能进行钢筋除锈调直下料切断和弯曲的操作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4.能够识别构件中各钢筋所起的作用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5.能正确运输装卸堆放现场的钢筋</w:t>
            </w:r>
            <w:r>
              <w:rPr>
                <w:rFonts w:hint="default" w:ascii="仿宋" w:hAnsi="仿宋" w:eastAsia="仿宋" w:cs="仿宋"/>
                <w:kern w:val="2"/>
                <w:sz w:val="28"/>
                <w:szCs w:val="28"/>
              </w:rPr>
              <w:br w:type="textWrapping"/>
            </w:r>
            <w:r>
              <w:rPr>
                <w:rFonts w:hint="default" w:ascii="仿宋" w:hAnsi="仿宋" w:eastAsia="仿宋" w:cs="仿宋"/>
                <w:kern w:val="2"/>
                <w:sz w:val="28"/>
                <w:szCs w:val="28"/>
              </w:rPr>
              <w:t>6.能正确选用钢筋加工机具和辅料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7.能看懂配料单的一般程序</w:t>
            </w:r>
            <w:r>
              <w:rPr>
                <w:rFonts w:hint="default" w:ascii="仿宋" w:hAnsi="仿宋" w:eastAsia="仿宋" w:cs="仿宋"/>
                <w:kern w:val="2"/>
                <w:sz w:val="28"/>
                <w:szCs w:val="28"/>
              </w:rPr>
              <w:br w:type="textWrapping"/>
            </w:r>
            <w:r>
              <w:rPr>
                <w:rFonts w:hint="default" w:ascii="仿宋" w:hAnsi="仿宋" w:eastAsia="仿宋" w:cs="仿宋"/>
                <w:kern w:val="2"/>
                <w:sz w:val="28"/>
                <w:szCs w:val="28"/>
              </w:rPr>
              <w:t>8.能够掌握模板的种类和适用范围</w:t>
            </w:r>
            <w:r>
              <w:rPr>
                <w:rFonts w:hint="default" w:ascii="仿宋" w:hAnsi="仿宋" w:eastAsia="仿宋" w:cs="仿宋"/>
                <w:kern w:val="2"/>
                <w:sz w:val="28"/>
                <w:szCs w:val="28"/>
              </w:rPr>
              <w:br w:type="textWrapping"/>
            </w:r>
            <w:r>
              <w:rPr>
                <w:rFonts w:hint="default" w:ascii="仿宋" w:hAnsi="仿宋" w:eastAsia="仿宋" w:cs="仿宋"/>
                <w:kern w:val="2"/>
                <w:sz w:val="28"/>
                <w:szCs w:val="28"/>
              </w:rPr>
              <w:t>9.能够掌握混凝土振捣设备的种类和适用范围</w:t>
            </w:r>
            <w:r>
              <w:rPr>
                <w:rFonts w:hint="default" w:ascii="仿宋" w:hAnsi="仿宋" w:eastAsia="仿宋" w:cs="仿宋"/>
                <w:kern w:val="2"/>
                <w:sz w:val="28"/>
                <w:szCs w:val="28"/>
              </w:rPr>
              <w:br w:type="textWrapping"/>
            </w:r>
            <w:r>
              <w:rPr>
                <w:rFonts w:hint="default" w:ascii="仿宋" w:hAnsi="仿宋" w:eastAsia="仿宋" w:cs="仿宋"/>
                <w:kern w:val="2"/>
                <w:sz w:val="28"/>
                <w:szCs w:val="28"/>
              </w:rPr>
              <w:t>10.能够掌握振捣养护对混凝土基本性能的影响</w:t>
            </w:r>
          </w:p>
        </w:tc>
      </w:tr>
      <w:tr w14:paraId="1BC5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182655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C329D5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1：地下防水工程中的结构自防水、卷材防水的主要施工，以及屋面防水工程中卷材防水、刚性防水施工。后浇带留设与施工，变形缝的施工与构造，穿墙管（盒）施工与构造等</w:t>
            </w:r>
          </w:p>
        </w:tc>
      </w:tr>
      <w:tr w14:paraId="4C18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6"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4CC7A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0F6FC61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66FD9E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6.3. 依据图纸规范、施工组织设计和专项施工方案组织施工；对班组进行技术交底、工程质量、平安生产交底、操作办法交底。</w:t>
            </w:r>
          </w:p>
        </w:tc>
      </w:tr>
      <w:tr w14:paraId="26C8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EEF7F2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EC579C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B2：具备本专业相关的法律法规以及环境保护、安全消防、文明生产等相关知识。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C6：能够编制建筑工程常规分部分项工程施工方案并进行施工交底，能参与编制常见单 位工程施工组织设计。</w:t>
            </w:r>
          </w:p>
        </w:tc>
      </w:tr>
      <w:tr w14:paraId="75ED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5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A6576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B08A50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1.高层建筑施工方案的编制</w:t>
            </w:r>
            <w:r>
              <w:rPr>
                <w:rFonts w:hint="default" w:ascii="仿宋" w:hAnsi="仿宋" w:eastAsia="仿宋" w:cs="仿宋"/>
                <w:kern w:val="2"/>
                <w:sz w:val="28"/>
                <w:szCs w:val="28"/>
              </w:rPr>
              <w:br w:type="textWrapping"/>
            </w:r>
            <w:r>
              <w:rPr>
                <w:rFonts w:hint="default" w:ascii="仿宋" w:hAnsi="仿宋" w:eastAsia="仿宋" w:cs="仿宋"/>
                <w:kern w:val="2"/>
                <w:sz w:val="28"/>
                <w:szCs w:val="28"/>
              </w:rPr>
              <w:t>2.高层建筑施工技术交底</w:t>
            </w:r>
            <w:r>
              <w:rPr>
                <w:rFonts w:hint="default" w:ascii="仿宋" w:hAnsi="仿宋" w:eastAsia="仿宋" w:cs="仿宋"/>
                <w:kern w:val="2"/>
                <w:sz w:val="28"/>
                <w:szCs w:val="28"/>
              </w:rPr>
              <w:br w:type="textWrapping"/>
            </w:r>
            <w:r>
              <w:rPr>
                <w:rFonts w:hint="default" w:ascii="仿宋" w:hAnsi="仿宋" w:eastAsia="仿宋" w:cs="仿宋"/>
                <w:kern w:val="2"/>
                <w:sz w:val="28"/>
                <w:szCs w:val="28"/>
              </w:rPr>
              <w:t>3.高层建筑施工计算</w:t>
            </w:r>
          </w:p>
        </w:tc>
      </w:tr>
      <w:tr w14:paraId="1D0B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2DD84B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89A076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1.熟悉高层建筑施工的程序以及相关人员和设备。</w:t>
            </w:r>
            <w:r>
              <w:rPr>
                <w:rFonts w:hint="default" w:ascii="仿宋" w:hAnsi="仿宋" w:eastAsia="仿宋" w:cs="仿宋"/>
                <w:kern w:val="2"/>
                <w:sz w:val="28"/>
                <w:szCs w:val="28"/>
              </w:rPr>
              <w:br w:type="textWrapping"/>
            </w:r>
            <w:r>
              <w:rPr>
                <w:rFonts w:hint="default" w:ascii="仿宋" w:hAnsi="仿宋" w:eastAsia="仿宋" w:cs="仿宋"/>
                <w:kern w:val="2"/>
                <w:sz w:val="28"/>
                <w:szCs w:val="28"/>
              </w:rPr>
              <w:t>2.掌握高层建筑施工的工艺、方法和基本原理。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3.掌握高层建筑施工中一些常用的计算方法。</w:t>
            </w:r>
          </w:p>
        </w:tc>
      </w:tr>
      <w:tr w14:paraId="6AFC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C5404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26190E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06A7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88"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579AAF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981448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高层建筑施工的工艺、方法和基本原理；高层建筑施工的程序以及相关人员和设备 </w:t>
            </w:r>
          </w:p>
        </w:tc>
      </w:tr>
      <w:tr w14:paraId="2313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16"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E9BF8B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5216F8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高层建筑施工的工艺、方法和基本原理 </w:t>
            </w:r>
          </w:p>
        </w:tc>
      </w:tr>
    </w:tbl>
    <w:p w14:paraId="028AA18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1873"/>
        <w:gridCol w:w="1728"/>
        <w:gridCol w:w="1085"/>
        <w:gridCol w:w="1747"/>
        <w:gridCol w:w="1014"/>
      </w:tblGrid>
      <w:tr w14:paraId="465A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FCA75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1873" w:type="dxa"/>
            <w:tcBorders>
              <w:top w:val="single" w:color="auto" w:sz="4" w:space="0"/>
              <w:left w:val="nil"/>
              <w:bottom w:val="single" w:color="auto" w:sz="4" w:space="0"/>
              <w:right w:val="single" w:color="auto" w:sz="4" w:space="0"/>
            </w:tcBorders>
            <w:shd w:val="clear" w:color="auto" w:fill="auto"/>
            <w:vAlign w:val="center"/>
          </w:tcPr>
          <w:p w14:paraId="395F865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【83212024】</w:t>
            </w:r>
          </w:p>
        </w:tc>
        <w:tc>
          <w:tcPr>
            <w:tcW w:w="1728" w:type="dxa"/>
            <w:tcBorders>
              <w:top w:val="single" w:color="auto" w:sz="4" w:space="0"/>
              <w:left w:val="nil"/>
              <w:bottom w:val="single" w:color="auto" w:sz="4" w:space="0"/>
              <w:right w:val="single" w:color="auto" w:sz="4" w:space="0"/>
            </w:tcBorders>
            <w:shd w:val="clear" w:color="auto" w:fill="auto"/>
            <w:vAlign w:val="center"/>
          </w:tcPr>
          <w:p w14:paraId="55C8BC7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846" w:type="dxa"/>
            <w:gridSpan w:val="3"/>
            <w:tcBorders>
              <w:top w:val="single" w:color="auto" w:sz="4" w:space="0"/>
              <w:left w:val="nil"/>
              <w:bottom w:val="single" w:color="auto" w:sz="4" w:space="0"/>
              <w:right w:val="single" w:color="auto" w:sz="4" w:space="0"/>
            </w:tcBorders>
            <w:shd w:val="clear" w:color="auto" w:fill="auto"/>
            <w:vAlign w:val="center"/>
          </w:tcPr>
          <w:p w14:paraId="070D5E0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钢结构的制作与安装</w:t>
            </w:r>
          </w:p>
        </w:tc>
      </w:tr>
      <w:tr w14:paraId="5D7D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63E77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1873" w:type="dxa"/>
            <w:tcBorders>
              <w:top w:val="single" w:color="auto" w:sz="4" w:space="0"/>
              <w:left w:val="nil"/>
              <w:bottom w:val="single" w:color="auto" w:sz="4" w:space="0"/>
              <w:right w:val="single" w:color="auto" w:sz="4" w:space="0"/>
            </w:tcBorders>
            <w:shd w:val="clear" w:color="auto" w:fill="auto"/>
            <w:vAlign w:val="center"/>
          </w:tcPr>
          <w:p w14:paraId="7A37850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728" w:type="dxa"/>
            <w:tcBorders>
              <w:top w:val="single" w:color="auto" w:sz="4" w:space="0"/>
              <w:left w:val="nil"/>
              <w:bottom w:val="single" w:color="auto" w:sz="4" w:space="0"/>
              <w:right w:val="single" w:color="auto" w:sz="4" w:space="0"/>
            </w:tcBorders>
            <w:shd w:val="clear" w:color="auto" w:fill="auto"/>
            <w:vAlign w:val="center"/>
          </w:tcPr>
          <w:p w14:paraId="244BA33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085" w:type="dxa"/>
            <w:tcBorders>
              <w:top w:val="single" w:color="auto" w:sz="4" w:space="0"/>
              <w:left w:val="nil"/>
              <w:bottom w:val="single" w:color="auto" w:sz="4" w:space="0"/>
              <w:right w:val="single" w:color="auto" w:sz="4" w:space="0"/>
            </w:tcBorders>
            <w:shd w:val="clear" w:color="auto" w:fill="auto"/>
            <w:vAlign w:val="center"/>
          </w:tcPr>
          <w:p w14:paraId="1628F6C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747" w:type="dxa"/>
            <w:tcBorders>
              <w:top w:val="single" w:color="auto" w:sz="4" w:space="0"/>
              <w:left w:val="nil"/>
              <w:bottom w:val="single" w:color="auto" w:sz="4" w:space="0"/>
              <w:right w:val="single" w:color="auto" w:sz="4" w:space="0"/>
            </w:tcBorders>
            <w:shd w:val="clear" w:color="auto" w:fill="auto"/>
            <w:vAlign w:val="center"/>
          </w:tcPr>
          <w:p w14:paraId="456CE0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014" w:type="dxa"/>
            <w:tcBorders>
              <w:top w:val="single" w:color="auto" w:sz="4" w:space="0"/>
              <w:left w:val="nil"/>
              <w:bottom w:val="single" w:color="auto" w:sz="4" w:space="0"/>
              <w:right w:val="single" w:color="auto" w:sz="4" w:space="0"/>
            </w:tcBorders>
            <w:shd w:val="clear" w:color="auto" w:fill="auto"/>
            <w:vAlign w:val="center"/>
          </w:tcPr>
          <w:p w14:paraId="41800D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0184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169B5D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1873" w:type="dxa"/>
            <w:tcBorders>
              <w:top w:val="single" w:color="auto" w:sz="4" w:space="0"/>
              <w:left w:val="nil"/>
              <w:bottom w:val="single" w:color="auto" w:sz="4" w:space="0"/>
              <w:right w:val="single" w:color="auto" w:sz="4" w:space="0"/>
            </w:tcBorders>
            <w:shd w:val="clear" w:color="auto" w:fill="auto"/>
            <w:vAlign w:val="center"/>
          </w:tcPr>
          <w:p w14:paraId="5EC7433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40 </w:t>
            </w:r>
          </w:p>
        </w:tc>
        <w:tc>
          <w:tcPr>
            <w:tcW w:w="1728" w:type="dxa"/>
            <w:tcBorders>
              <w:top w:val="single" w:color="auto" w:sz="4" w:space="0"/>
              <w:left w:val="nil"/>
              <w:bottom w:val="single" w:color="auto" w:sz="4" w:space="0"/>
              <w:right w:val="single" w:color="auto" w:sz="4" w:space="0"/>
            </w:tcBorders>
            <w:shd w:val="clear" w:color="auto" w:fill="auto"/>
            <w:vAlign w:val="center"/>
          </w:tcPr>
          <w:p w14:paraId="4E7665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085" w:type="dxa"/>
            <w:tcBorders>
              <w:top w:val="single" w:color="auto" w:sz="4" w:space="0"/>
              <w:left w:val="nil"/>
              <w:bottom w:val="single" w:color="auto" w:sz="4" w:space="0"/>
              <w:right w:val="single" w:color="auto" w:sz="4" w:space="0"/>
            </w:tcBorders>
            <w:shd w:val="clear" w:color="auto" w:fill="auto"/>
            <w:vAlign w:val="center"/>
          </w:tcPr>
          <w:p w14:paraId="1D49398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c>
          <w:tcPr>
            <w:tcW w:w="1747" w:type="dxa"/>
            <w:tcBorders>
              <w:top w:val="single" w:color="auto" w:sz="4" w:space="0"/>
              <w:left w:val="nil"/>
              <w:bottom w:val="single" w:color="auto" w:sz="4" w:space="0"/>
              <w:right w:val="single" w:color="auto" w:sz="4" w:space="0"/>
            </w:tcBorders>
            <w:shd w:val="clear" w:color="auto" w:fill="auto"/>
            <w:vAlign w:val="center"/>
          </w:tcPr>
          <w:p w14:paraId="42ACC4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014" w:type="dxa"/>
            <w:tcBorders>
              <w:top w:val="single" w:color="auto" w:sz="4" w:space="0"/>
              <w:left w:val="nil"/>
              <w:bottom w:val="single" w:color="auto" w:sz="4" w:space="0"/>
              <w:right w:val="single" w:color="auto" w:sz="4" w:space="0"/>
            </w:tcBorders>
            <w:shd w:val="clear" w:color="auto" w:fill="auto"/>
            <w:vAlign w:val="center"/>
          </w:tcPr>
          <w:p w14:paraId="2D6A82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w:t>
            </w:r>
          </w:p>
        </w:tc>
      </w:tr>
      <w:tr w14:paraId="3753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AEDB89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873" w:type="dxa"/>
            <w:tcBorders>
              <w:top w:val="single" w:color="auto" w:sz="4" w:space="0"/>
              <w:left w:val="nil"/>
              <w:bottom w:val="single" w:color="auto" w:sz="4" w:space="0"/>
              <w:right w:val="single" w:color="auto" w:sz="4" w:space="0"/>
            </w:tcBorders>
            <w:shd w:val="clear" w:color="auto" w:fill="auto"/>
            <w:vAlign w:val="center"/>
          </w:tcPr>
          <w:p w14:paraId="2AE587B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2.5 </w:t>
            </w:r>
          </w:p>
        </w:tc>
        <w:tc>
          <w:tcPr>
            <w:tcW w:w="1728" w:type="dxa"/>
            <w:tcBorders>
              <w:top w:val="single" w:color="auto" w:sz="4" w:space="0"/>
              <w:left w:val="single" w:color="auto" w:sz="4" w:space="0"/>
              <w:bottom w:val="single" w:color="auto" w:sz="4" w:space="0"/>
              <w:right w:val="single" w:color="auto" w:sz="4" w:space="0"/>
            </w:tcBorders>
            <w:shd w:val="clear" w:color="auto" w:fill="auto"/>
            <w:vAlign w:val="center"/>
          </w:tcPr>
          <w:p w14:paraId="252531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085" w:type="dxa"/>
            <w:tcBorders>
              <w:top w:val="single" w:color="auto" w:sz="4" w:space="0"/>
              <w:left w:val="nil"/>
              <w:bottom w:val="single" w:color="auto" w:sz="4" w:space="0"/>
              <w:right w:val="single" w:color="auto" w:sz="4" w:space="0"/>
            </w:tcBorders>
            <w:shd w:val="clear" w:color="auto" w:fill="auto"/>
            <w:vAlign w:val="center"/>
          </w:tcPr>
          <w:p w14:paraId="5E107C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747" w:type="dxa"/>
            <w:tcBorders>
              <w:top w:val="single" w:color="auto" w:sz="4" w:space="0"/>
              <w:left w:val="nil"/>
              <w:bottom w:val="single" w:color="auto" w:sz="4" w:space="0"/>
              <w:right w:val="single" w:color="auto" w:sz="4" w:space="0"/>
            </w:tcBorders>
            <w:shd w:val="clear" w:color="auto" w:fill="auto"/>
            <w:vAlign w:val="center"/>
          </w:tcPr>
          <w:p w14:paraId="0FFF0EC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014" w:type="dxa"/>
            <w:tcBorders>
              <w:top w:val="single" w:color="auto" w:sz="4" w:space="0"/>
              <w:left w:val="nil"/>
              <w:bottom w:val="single" w:color="auto" w:sz="4" w:space="0"/>
              <w:right w:val="single" w:color="auto" w:sz="4" w:space="0"/>
            </w:tcBorders>
            <w:shd w:val="clear" w:color="auto" w:fill="auto"/>
            <w:vAlign w:val="center"/>
          </w:tcPr>
          <w:p w14:paraId="66A114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3212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97AB42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82BA27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建筑施工方向 </w:t>
            </w:r>
          </w:p>
        </w:tc>
      </w:tr>
      <w:tr w14:paraId="1FE2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48333E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F9CFC1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11. 识读与绘制土建专业施工图。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 建筑工程施工</w:t>
            </w:r>
          </w:p>
        </w:tc>
      </w:tr>
      <w:tr w14:paraId="23D0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6B7121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0D70E80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EAC588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1.能负责指导按设计图纸和施工规范操作规程及施工组织及技术安全措施进行施工并发现问题及时处理或请示上级解决</w:t>
            </w:r>
            <w:r>
              <w:rPr>
                <w:rFonts w:hint="default" w:ascii="仿宋" w:hAnsi="仿宋" w:eastAsia="仿宋" w:cs="仿宋"/>
                <w:kern w:val="2"/>
                <w:sz w:val="28"/>
                <w:szCs w:val="28"/>
              </w:rPr>
              <w:br w:type="textWrapping"/>
            </w:r>
            <w:r>
              <w:rPr>
                <w:rFonts w:hint="default" w:ascii="仿宋" w:hAnsi="仿宋" w:eastAsia="仿宋" w:cs="仿宋"/>
                <w:kern w:val="2"/>
                <w:sz w:val="28"/>
                <w:szCs w:val="28"/>
              </w:rPr>
              <w:t>2.具备识读与绘制土建专业施工图的能力；</w:t>
            </w:r>
          </w:p>
        </w:tc>
      </w:tr>
      <w:tr w14:paraId="3045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171464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ADB208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5：掌握建筑的施工工艺</w:t>
            </w:r>
          </w:p>
        </w:tc>
      </w:tr>
      <w:tr w14:paraId="5E12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7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0A9E8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148E581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61DAE1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6.7. 掌握掌握土建专业主要工种的工艺及基本操作</w:t>
            </w:r>
          </w:p>
        </w:tc>
      </w:tr>
      <w:tr w14:paraId="73AA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CF7CF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B8CFCC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B6：具备土建专业主要工种的工艺与操作知识。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C14：能进行 1~2 个土建主要工种的基本操作。</w:t>
            </w:r>
          </w:p>
        </w:tc>
      </w:tr>
      <w:tr w14:paraId="248C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ACBFAF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21D57E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1.钢结构的连接工程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2.钢结构基本知识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3.钢结构加工制作及组装施工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4.钢结构涂装工程施工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5.建筑钢结构钢材的选用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6.钢结构施工图识读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7.钢结构施工安全及环境保护</w:t>
            </w:r>
          </w:p>
        </w:tc>
      </w:tr>
      <w:tr w14:paraId="55CB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273FE4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901465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1.使学生掌握钢结构的制作和安装的工艺和质量控制，能够运用所学知识去进行钢结构制作和安装的实施</w:t>
            </w:r>
          </w:p>
        </w:tc>
      </w:tr>
      <w:tr w14:paraId="25D4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E2982E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1BBE95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171B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D14BA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F33898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钢结构安装施工及基本知识 </w:t>
            </w:r>
          </w:p>
        </w:tc>
      </w:tr>
      <w:tr w14:paraId="434E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6"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E0DC3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399E5C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钢结构的基本知识 </w:t>
            </w:r>
          </w:p>
        </w:tc>
      </w:tr>
    </w:tbl>
    <w:p w14:paraId="34266D4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2191"/>
        <w:gridCol w:w="1777"/>
        <w:gridCol w:w="718"/>
        <w:gridCol w:w="1633"/>
        <w:gridCol w:w="1128"/>
      </w:tblGrid>
      <w:tr w14:paraId="63A7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48341F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191" w:type="dxa"/>
            <w:tcBorders>
              <w:top w:val="single" w:color="auto" w:sz="4" w:space="0"/>
              <w:left w:val="nil"/>
              <w:bottom w:val="single" w:color="auto" w:sz="4" w:space="0"/>
              <w:right w:val="single" w:color="auto" w:sz="4" w:space="0"/>
            </w:tcBorders>
            <w:shd w:val="clear" w:color="auto" w:fill="auto"/>
            <w:vAlign w:val="center"/>
          </w:tcPr>
          <w:p w14:paraId="207ED9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【83212025】</w:t>
            </w:r>
          </w:p>
        </w:tc>
        <w:tc>
          <w:tcPr>
            <w:tcW w:w="1777" w:type="dxa"/>
            <w:tcBorders>
              <w:top w:val="single" w:color="auto" w:sz="4" w:space="0"/>
              <w:left w:val="nil"/>
              <w:bottom w:val="single" w:color="auto" w:sz="4" w:space="0"/>
              <w:right w:val="single" w:color="auto" w:sz="4" w:space="0"/>
            </w:tcBorders>
            <w:shd w:val="clear" w:color="auto" w:fill="auto"/>
            <w:vAlign w:val="center"/>
          </w:tcPr>
          <w:p w14:paraId="1070D88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162A0B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智能建造概论</w:t>
            </w:r>
          </w:p>
        </w:tc>
      </w:tr>
      <w:tr w14:paraId="66E0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8E7A4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191" w:type="dxa"/>
            <w:tcBorders>
              <w:top w:val="single" w:color="auto" w:sz="4" w:space="0"/>
              <w:left w:val="nil"/>
              <w:bottom w:val="single" w:color="auto" w:sz="4" w:space="0"/>
              <w:right w:val="single" w:color="auto" w:sz="4" w:space="0"/>
            </w:tcBorders>
            <w:shd w:val="clear" w:color="auto" w:fill="auto"/>
            <w:vAlign w:val="center"/>
          </w:tcPr>
          <w:p w14:paraId="69FE3A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777" w:type="dxa"/>
            <w:tcBorders>
              <w:top w:val="single" w:color="auto" w:sz="4" w:space="0"/>
              <w:left w:val="nil"/>
              <w:bottom w:val="single" w:color="auto" w:sz="4" w:space="0"/>
              <w:right w:val="single" w:color="auto" w:sz="4" w:space="0"/>
            </w:tcBorders>
            <w:shd w:val="clear" w:color="auto" w:fill="auto"/>
            <w:vAlign w:val="center"/>
          </w:tcPr>
          <w:p w14:paraId="375E02D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4C4E1F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1633" w:type="dxa"/>
            <w:tcBorders>
              <w:top w:val="single" w:color="auto" w:sz="4" w:space="0"/>
              <w:left w:val="nil"/>
              <w:bottom w:val="single" w:color="auto" w:sz="4" w:space="0"/>
              <w:right w:val="single" w:color="auto" w:sz="4" w:space="0"/>
            </w:tcBorders>
            <w:shd w:val="clear" w:color="auto" w:fill="auto"/>
            <w:vAlign w:val="center"/>
          </w:tcPr>
          <w:p w14:paraId="668F9AA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128" w:type="dxa"/>
            <w:tcBorders>
              <w:top w:val="single" w:color="auto" w:sz="4" w:space="0"/>
              <w:left w:val="nil"/>
              <w:bottom w:val="single" w:color="auto" w:sz="4" w:space="0"/>
              <w:right w:val="single" w:color="auto" w:sz="4" w:space="0"/>
            </w:tcBorders>
            <w:shd w:val="clear" w:color="auto" w:fill="auto"/>
            <w:vAlign w:val="center"/>
          </w:tcPr>
          <w:p w14:paraId="4C1C7B6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A类 </w:t>
            </w:r>
          </w:p>
        </w:tc>
      </w:tr>
      <w:tr w14:paraId="1D42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3E402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191" w:type="dxa"/>
            <w:tcBorders>
              <w:top w:val="single" w:color="auto" w:sz="4" w:space="0"/>
              <w:left w:val="nil"/>
              <w:bottom w:val="single" w:color="auto" w:sz="4" w:space="0"/>
              <w:right w:val="single" w:color="auto" w:sz="4" w:space="0"/>
            </w:tcBorders>
            <w:shd w:val="clear" w:color="auto" w:fill="auto"/>
            <w:vAlign w:val="center"/>
          </w:tcPr>
          <w:p w14:paraId="5BCE4BC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777" w:type="dxa"/>
            <w:tcBorders>
              <w:top w:val="single" w:color="auto" w:sz="4" w:space="0"/>
              <w:left w:val="nil"/>
              <w:bottom w:val="single" w:color="auto" w:sz="4" w:space="0"/>
              <w:right w:val="single" w:color="auto" w:sz="4" w:space="0"/>
            </w:tcBorders>
            <w:shd w:val="clear" w:color="auto" w:fill="auto"/>
            <w:vAlign w:val="center"/>
          </w:tcPr>
          <w:p w14:paraId="5F7F18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4C65E2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c>
          <w:tcPr>
            <w:tcW w:w="1633" w:type="dxa"/>
            <w:tcBorders>
              <w:top w:val="single" w:color="auto" w:sz="4" w:space="0"/>
              <w:left w:val="nil"/>
              <w:bottom w:val="single" w:color="auto" w:sz="4" w:space="0"/>
              <w:right w:val="single" w:color="auto" w:sz="4" w:space="0"/>
            </w:tcBorders>
            <w:shd w:val="clear" w:color="auto" w:fill="auto"/>
            <w:vAlign w:val="center"/>
          </w:tcPr>
          <w:p w14:paraId="42F873E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128" w:type="dxa"/>
            <w:tcBorders>
              <w:top w:val="single" w:color="auto" w:sz="4" w:space="0"/>
              <w:left w:val="nil"/>
              <w:bottom w:val="single" w:color="auto" w:sz="4" w:space="0"/>
              <w:right w:val="single" w:color="auto" w:sz="4" w:space="0"/>
            </w:tcBorders>
            <w:shd w:val="clear" w:color="auto" w:fill="auto"/>
            <w:vAlign w:val="center"/>
          </w:tcPr>
          <w:p w14:paraId="446A164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r>
      <w:tr w14:paraId="00AC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A1967E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191" w:type="dxa"/>
            <w:tcBorders>
              <w:top w:val="single" w:color="auto" w:sz="4" w:space="0"/>
              <w:left w:val="nil"/>
              <w:bottom w:val="single" w:color="auto" w:sz="4" w:space="0"/>
              <w:right w:val="single" w:color="auto" w:sz="4" w:space="0"/>
            </w:tcBorders>
            <w:shd w:val="clear" w:color="auto" w:fill="auto"/>
            <w:vAlign w:val="center"/>
          </w:tcPr>
          <w:p w14:paraId="3A6D0A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777" w:type="dxa"/>
            <w:tcBorders>
              <w:top w:val="single" w:color="auto" w:sz="4" w:space="0"/>
              <w:left w:val="single" w:color="auto" w:sz="4" w:space="0"/>
              <w:bottom w:val="single" w:color="auto" w:sz="4" w:space="0"/>
              <w:right w:val="single" w:color="auto" w:sz="4" w:space="0"/>
            </w:tcBorders>
            <w:shd w:val="clear" w:color="auto" w:fill="auto"/>
            <w:vAlign w:val="center"/>
          </w:tcPr>
          <w:p w14:paraId="36D2C0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37D4E6F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633" w:type="dxa"/>
            <w:tcBorders>
              <w:top w:val="single" w:color="auto" w:sz="4" w:space="0"/>
              <w:left w:val="nil"/>
              <w:bottom w:val="single" w:color="auto" w:sz="4" w:space="0"/>
              <w:right w:val="single" w:color="auto" w:sz="4" w:space="0"/>
            </w:tcBorders>
            <w:shd w:val="clear" w:color="auto" w:fill="auto"/>
            <w:vAlign w:val="center"/>
          </w:tcPr>
          <w:p w14:paraId="2A5CDB7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128" w:type="dxa"/>
            <w:tcBorders>
              <w:top w:val="single" w:color="auto" w:sz="4" w:space="0"/>
              <w:left w:val="nil"/>
              <w:bottom w:val="single" w:color="auto" w:sz="4" w:space="0"/>
              <w:right w:val="single" w:color="auto" w:sz="4" w:space="0"/>
            </w:tcBorders>
            <w:shd w:val="clear" w:color="auto" w:fill="auto"/>
            <w:vAlign w:val="center"/>
          </w:tcPr>
          <w:p w14:paraId="49C84F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64E3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7F7776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922C92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55E3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74E5C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012967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11. 识读与绘制土建专业施工图。</w:t>
            </w:r>
          </w:p>
        </w:tc>
      </w:tr>
      <w:tr w14:paraId="514C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2E834C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3B3ED0A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DC1E14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1.具备识读与绘制土建专业施工图的能力；</w:t>
            </w:r>
          </w:p>
        </w:tc>
      </w:tr>
      <w:tr w14:paraId="3C2D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E4D0C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A6DCE8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6：了解建筑新材料、新工艺的发展</w:t>
            </w:r>
          </w:p>
        </w:tc>
      </w:tr>
      <w:tr w14:paraId="03D9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CCBB4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36BD19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0BD507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8.5. 了解建筑水电设备及智能建筑等相关专业的基本知识。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9.2. 具备了解和跟踪学科发展趋势的能力。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9.3. 具有终身学习并适应建筑工程新发展的意识。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9.4. 具有终身学习和适应社会和技术发展的能力。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9.5. 具有追踪新知识的意识。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9.6. 了解土木工程新材料、新工艺、新方法,具有创新意识，提高创新创业的能力，为自身将来的发展拓展道路</w:t>
            </w:r>
          </w:p>
        </w:tc>
      </w:tr>
      <w:tr w14:paraId="3D19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C9DD7B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C41413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A8：具有创新精神和创业意识。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B10：具备创新创业和职业发展知识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B7：具备建筑水电设备及智能建筑等相关专业的基本知识。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B8：能够有建筑新技术、新材料、新工艺、新设备方面的基本知识。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C1：具备探究学习、终身学习、分析问题和解决问题的能力；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C15：具备创新创业能力。</w:t>
            </w:r>
          </w:p>
        </w:tc>
      </w:tr>
      <w:tr w14:paraId="395B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19CA84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F000E7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1.工程项目安全管理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2.工程项目进度管理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3.工程项目成本管理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4.工程项目质量管理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5.智慧建造体系</w:t>
            </w:r>
            <w:r>
              <w:rPr>
                <w:rFonts w:hint="default" w:ascii="仿宋" w:hAnsi="仿宋" w:eastAsia="仿宋" w:cs="仿宋"/>
                <w:kern w:val="2"/>
                <w:sz w:val="28"/>
                <w:szCs w:val="28"/>
              </w:rPr>
              <w:br w:type="textWrapping"/>
            </w:r>
            <w:r>
              <w:rPr>
                <w:rFonts w:hint="default" w:ascii="仿宋" w:hAnsi="仿宋" w:eastAsia="仿宋" w:cs="仿宋"/>
                <w:kern w:val="2"/>
                <w:sz w:val="28"/>
                <w:szCs w:val="28"/>
              </w:rPr>
              <w:t>6.智慧建造应用技术</w:t>
            </w:r>
            <w:r>
              <w:rPr>
                <w:rFonts w:hint="default" w:ascii="仿宋" w:hAnsi="仿宋" w:eastAsia="仿宋" w:cs="仿宋"/>
                <w:kern w:val="2"/>
                <w:sz w:val="28"/>
                <w:szCs w:val="28"/>
              </w:rPr>
              <w:br w:type="textWrapping"/>
            </w:r>
            <w:r>
              <w:rPr>
                <w:rFonts w:hint="default" w:ascii="仿宋" w:hAnsi="仿宋" w:eastAsia="仿宋" w:cs="仿宋"/>
                <w:kern w:val="2"/>
                <w:sz w:val="28"/>
                <w:szCs w:val="28"/>
              </w:rPr>
              <w:t>7.智慧工地管理系统</w:t>
            </w:r>
            <w:r>
              <w:rPr>
                <w:rFonts w:hint="default" w:ascii="仿宋" w:hAnsi="仿宋" w:eastAsia="仿宋" w:cs="仿宋"/>
                <w:kern w:val="2"/>
                <w:sz w:val="28"/>
                <w:szCs w:val="28"/>
              </w:rPr>
              <w:br w:type="textWrapping"/>
            </w:r>
            <w:r>
              <w:rPr>
                <w:rFonts w:hint="default" w:ascii="仿宋" w:hAnsi="仿宋" w:eastAsia="仿宋" w:cs="仿宋"/>
                <w:kern w:val="2"/>
                <w:sz w:val="28"/>
                <w:szCs w:val="28"/>
              </w:rPr>
              <w:t>8.智慧工地基础设施与智能设备</w:t>
            </w:r>
            <w:r>
              <w:rPr>
                <w:rFonts w:hint="default" w:ascii="仿宋" w:hAnsi="仿宋" w:eastAsia="仿宋" w:cs="仿宋"/>
                <w:kern w:val="2"/>
                <w:sz w:val="28"/>
                <w:szCs w:val="28"/>
              </w:rPr>
              <w:br w:type="textWrapping"/>
            </w:r>
            <w:r>
              <w:rPr>
                <w:rFonts w:hint="default" w:ascii="仿宋" w:hAnsi="仿宋" w:eastAsia="仿宋" w:cs="仿宋"/>
                <w:kern w:val="2"/>
                <w:sz w:val="28"/>
                <w:szCs w:val="28"/>
              </w:rPr>
              <w:t>9.智慧工地业务功能</w:t>
            </w:r>
            <w:r>
              <w:rPr>
                <w:rFonts w:hint="default" w:ascii="仿宋" w:hAnsi="仿宋" w:eastAsia="仿宋" w:cs="仿宋"/>
                <w:kern w:val="2"/>
                <w:sz w:val="28"/>
                <w:szCs w:val="28"/>
              </w:rPr>
              <w:br w:type="textWrapping"/>
            </w:r>
            <w:r>
              <w:rPr>
                <w:rFonts w:hint="default" w:ascii="仿宋" w:hAnsi="仿宋" w:eastAsia="仿宋" w:cs="仿宋"/>
                <w:kern w:val="2"/>
                <w:sz w:val="28"/>
                <w:szCs w:val="28"/>
              </w:rPr>
              <w:t>10.智慧工地管理系统集成与运行维护</w:t>
            </w:r>
          </w:p>
        </w:tc>
      </w:tr>
      <w:tr w14:paraId="4CD0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C7AEA4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0D9A45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1.了解、熟悉智慧工地</w:t>
            </w:r>
          </w:p>
        </w:tc>
      </w:tr>
      <w:tr w14:paraId="1E29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B6EB7D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1740A36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3984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1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10BC0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D28765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工程项目进度管理及成本管理等 </w:t>
            </w:r>
          </w:p>
        </w:tc>
      </w:tr>
      <w:tr w14:paraId="2B53D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8"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83CD5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DE24EC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智能建造设计、智能建造施工 </w:t>
            </w:r>
          </w:p>
        </w:tc>
      </w:tr>
    </w:tbl>
    <w:p w14:paraId="7097C3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1945"/>
        <w:gridCol w:w="1800"/>
        <w:gridCol w:w="941"/>
        <w:gridCol w:w="1675"/>
        <w:gridCol w:w="1086"/>
      </w:tblGrid>
      <w:tr w14:paraId="7D4E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EE199C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1945" w:type="dxa"/>
            <w:tcBorders>
              <w:top w:val="single" w:color="auto" w:sz="4" w:space="0"/>
              <w:left w:val="nil"/>
              <w:bottom w:val="single" w:color="auto" w:sz="4" w:space="0"/>
              <w:right w:val="single" w:color="auto" w:sz="4" w:space="0"/>
            </w:tcBorders>
            <w:shd w:val="clear" w:color="auto" w:fill="auto"/>
            <w:vAlign w:val="center"/>
          </w:tcPr>
          <w:p w14:paraId="10F29F0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【83212030】</w:t>
            </w:r>
          </w:p>
        </w:tc>
        <w:tc>
          <w:tcPr>
            <w:tcW w:w="1800" w:type="dxa"/>
            <w:tcBorders>
              <w:top w:val="single" w:color="auto" w:sz="4" w:space="0"/>
              <w:left w:val="nil"/>
              <w:bottom w:val="single" w:color="auto" w:sz="4" w:space="0"/>
              <w:right w:val="single" w:color="auto" w:sz="4" w:space="0"/>
            </w:tcBorders>
            <w:shd w:val="clear" w:color="auto" w:fill="auto"/>
            <w:vAlign w:val="center"/>
          </w:tcPr>
          <w:p w14:paraId="5BB4E25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702" w:type="dxa"/>
            <w:gridSpan w:val="3"/>
            <w:tcBorders>
              <w:top w:val="single" w:color="auto" w:sz="4" w:space="0"/>
              <w:left w:val="nil"/>
              <w:bottom w:val="single" w:color="auto" w:sz="4" w:space="0"/>
              <w:right w:val="single" w:color="auto" w:sz="4" w:space="0"/>
            </w:tcBorders>
            <w:shd w:val="clear" w:color="auto" w:fill="auto"/>
            <w:vAlign w:val="center"/>
          </w:tcPr>
          <w:p w14:paraId="6018FE6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建筑工程质量验收与资料管理</w:t>
            </w:r>
          </w:p>
        </w:tc>
      </w:tr>
      <w:tr w14:paraId="40C2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7B7618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1945" w:type="dxa"/>
            <w:tcBorders>
              <w:top w:val="single" w:color="auto" w:sz="4" w:space="0"/>
              <w:left w:val="nil"/>
              <w:bottom w:val="single" w:color="auto" w:sz="4" w:space="0"/>
              <w:right w:val="single" w:color="auto" w:sz="4" w:space="0"/>
            </w:tcBorders>
            <w:shd w:val="clear" w:color="auto" w:fill="auto"/>
            <w:vAlign w:val="center"/>
          </w:tcPr>
          <w:p w14:paraId="10F3BE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800" w:type="dxa"/>
            <w:tcBorders>
              <w:top w:val="single" w:color="auto" w:sz="4" w:space="0"/>
              <w:left w:val="nil"/>
              <w:bottom w:val="single" w:color="auto" w:sz="4" w:space="0"/>
              <w:right w:val="single" w:color="auto" w:sz="4" w:space="0"/>
            </w:tcBorders>
            <w:shd w:val="clear" w:color="auto" w:fill="auto"/>
            <w:vAlign w:val="center"/>
          </w:tcPr>
          <w:p w14:paraId="7094625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941" w:type="dxa"/>
            <w:tcBorders>
              <w:top w:val="single" w:color="auto" w:sz="4" w:space="0"/>
              <w:left w:val="nil"/>
              <w:bottom w:val="single" w:color="auto" w:sz="4" w:space="0"/>
              <w:right w:val="single" w:color="auto" w:sz="4" w:space="0"/>
            </w:tcBorders>
            <w:shd w:val="clear" w:color="auto" w:fill="auto"/>
            <w:vAlign w:val="center"/>
          </w:tcPr>
          <w:p w14:paraId="0B59E0D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675" w:type="dxa"/>
            <w:tcBorders>
              <w:top w:val="single" w:color="auto" w:sz="4" w:space="0"/>
              <w:left w:val="nil"/>
              <w:bottom w:val="single" w:color="auto" w:sz="4" w:space="0"/>
              <w:right w:val="single" w:color="auto" w:sz="4" w:space="0"/>
            </w:tcBorders>
            <w:shd w:val="clear" w:color="auto" w:fill="auto"/>
            <w:vAlign w:val="center"/>
          </w:tcPr>
          <w:p w14:paraId="42555A6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086" w:type="dxa"/>
            <w:tcBorders>
              <w:top w:val="single" w:color="auto" w:sz="4" w:space="0"/>
              <w:left w:val="nil"/>
              <w:bottom w:val="single" w:color="auto" w:sz="4" w:space="0"/>
              <w:right w:val="single" w:color="auto" w:sz="4" w:space="0"/>
            </w:tcBorders>
            <w:shd w:val="clear" w:color="auto" w:fill="auto"/>
            <w:vAlign w:val="center"/>
          </w:tcPr>
          <w:p w14:paraId="4AA4385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4D0D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B901F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1945" w:type="dxa"/>
            <w:tcBorders>
              <w:top w:val="single" w:color="auto" w:sz="4" w:space="0"/>
              <w:left w:val="nil"/>
              <w:bottom w:val="single" w:color="auto" w:sz="4" w:space="0"/>
              <w:right w:val="single" w:color="auto" w:sz="4" w:space="0"/>
            </w:tcBorders>
            <w:shd w:val="clear" w:color="auto" w:fill="auto"/>
            <w:vAlign w:val="center"/>
          </w:tcPr>
          <w:p w14:paraId="2324B3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800" w:type="dxa"/>
            <w:tcBorders>
              <w:top w:val="single" w:color="auto" w:sz="4" w:space="0"/>
              <w:left w:val="nil"/>
              <w:bottom w:val="single" w:color="auto" w:sz="4" w:space="0"/>
              <w:right w:val="single" w:color="auto" w:sz="4" w:space="0"/>
            </w:tcBorders>
            <w:shd w:val="clear" w:color="auto" w:fill="auto"/>
            <w:vAlign w:val="center"/>
          </w:tcPr>
          <w:p w14:paraId="33C1687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941" w:type="dxa"/>
            <w:tcBorders>
              <w:top w:val="single" w:color="auto" w:sz="4" w:space="0"/>
              <w:left w:val="nil"/>
              <w:bottom w:val="single" w:color="auto" w:sz="4" w:space="0"/>
              <w:right w:val="single" w:color="auto" w:sz="4" w:space="0"/>
            </w:tcBorders>
            <w:shd w:val="clear" w:color="auto" w:fill="auto"/>
            <w:vAlign w:val="center"/>
          </w:tcPr>
          <w:p w14:paraId="45C1128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675" w:type="dxa"/>
            <w:tcBorders>
              <w:top w:val="single" w:color="auto" w:sz="4" w:space="0"/>
              <w:left w:val="nil"/>
              <w:bottom w:val="single" w:color="auto" w:sz="4" w:space="0"/>
              <w:right w:val="single" w:color="auto" w:sz="4" w:space="0"/>
            </w:tcBorders>
            <w:shd w:val="clear" w:color="auto" w:fill="auto"/>
            <w:vAlign w:val="center"/>
          </w:tcPr>
          <w:p w14:paraId="290545B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086" w:type="dxa"/>
            <w:tcBorders>
              <w:top w:val="single" w:color="auto" w:sz="4" w:space="0"/>
              <w:left w:val="nil"/>
              <w:bottom w:val="single" w:color="auto" w:sz="4" w:space="0"/>
              <w:right w:val="single" w:color="auto" w:sz="4" w:space="0"/>
            </w:tcBorders>
            <w:shd w:val="clear" w:color="auto" w:fill="auto"/>
            <w:vAlign w:val="center"/>
          </w:tcPr>
          <w:p w14:paraId="3B4FC9B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w:t>
            </w:r>
          </w:p>
        </w:tc>
      </w:tr>
      <w:tr w14:paraId="058B7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BF4284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945" w:type="dxa"/>
            <w:tcBorders>
              <w:top w:val="single" w:color="auto" w:sz="4" w:space="0"/>
              <w:left w:val="nil"/>
              <w:bottom w:val="single" w:color="auto" w:sz="4" w:space="0"/>
              <w:right w:val="single" w:color="auto" w:sz="4" w:space="0"/>
            </w:tcBorders>
            <w:shd w:val="clear" w:color="auto" w:fill="auto"/>
            <w:vAlign w:val="center"/>
          </w:tcPr>
          <w:p w14:paraId="53E3831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800" w:type="dxa"/>
            <w:tcBorders>
              <w:top w:val="single" w:color="auto" w:sz="4" w:space="0"/>
              <w:left w:val="single" w:color="auto" w:sz="4" w:space="0"/>
              <w:bottom w:val="single" w:color="auto" w:sz="4" w:space="0"/>
              <w:right w:val="single" w:color="auto" w:sz="4" w:space="0"/>
            </w:tcBorders>
            <w:shd w:val="clear" w:color="auto" w:fill="auto"/>
            <w:vAlign w:val="center"/>
          </w:tcPr>
          <w:p w14:paraId="02657C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941" w:type="dxa"/>
            <w:tcBorders>
              <w:top w:val="single" w:color="auto" w:sz="4" w:space="0"/>
              <w:left w:val="nil"/>
              <w:bottom w:val="single" w:color="auto" w:sz="4" w:space="0"/>
              <w:right w:val="single" w:color="auto" w:sz="4" w:space="0"/>
            </w:tcBorders>
            <w:shd w:val="clear" w:color="auto" w:fill="auto"/>
            <w:vAlign w:val="center"/>
          </w:tcPr>
          <w:p w14:paraId="638F99E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675" w:type="dxa"/>
            <w:tcBorders>
              <w:top w:val="single" w:color="auto" w:sz="4" w:space="0"/>
              <w:left w:val="nil"/>
              <w:bottom w:val="single" w:color="auto" w:sz="4" w:space="0"/>
              <w:right w:val="single" w:color="auto" w:sz="4" w:space="0"/>
            </w:tcBorders>
            <w:shd w:val="clear" w:color="auto" w:fill="auto"/>
            <w:vAlign w:val="center"/>
          </w:tcPr>
          <w:p w14:paraId="51EAC62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086" w:type="dxa"/>
            <w:tcBorders>
              <w:top w:val="single" w:color="auto" w:sz="4" w:space="0"/>
              <w:left w:val="nil"/>
              <w:bottom w:val="single" w:color="auto" w:sz="4" w:space="0"/>
              <w:right w:val="single" w:color="auto" w:sz="4" w:space="0"/>
            </w:tcBorders>
            <w:shd w:val="clear" w:color="auto" w:fill="auto"/>
            <w:vAlign w:val="center"/>
          </w:tcPr>
          <w:p w14:paraId="408D1F2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169B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C8AB1B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760C6D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建筑工程管理方向 </w:t>
            </w:r>
          </w:p>
        </w:tc>
      </w:tr>
      <w:tr w14:paraId="5E4E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7F70E6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AF2E0ED">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2. 建筑工程施工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3. 检查与控制施工质量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5. 整理归档工程资料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6. 钢筋的下料、放样、加工和绑扎</w:t>
            </w:r>
            <w:r>
              <w:rPr>
                <w:rFonts w:hint="default" w:ascii="仿宋" w:hAnsi="仿宋" w:eastAsia="仿宋" w:cs="仿宋"/>
                <w:kern w:val="2"/>
                <w:sz w:val="28"/>
                <w:szCs w:val="28"/>
              </w:rPr>
              <w:br w:type="textWrapping"/>
            </w:r>
            <w:r>
              <w:rPr>
                <w:rFonts w:hint="default" w:ascii="仿宋" w:hAnsi="仿宋" w:eastAsia="仿宋" w:cs="仿宋"/>
                <w:kern w:val="2"/>
                <w:sz w:val="28"/>
                <w:szCs w:val="28"/>
              </w:rPr>
              <w:t>7. 工程材料的采购、验收和保管工作</w:t>
            </w:r>
          </w:p>
        </w:tc>
      </w:tr>
      <w:tr w14:paraId="1A2E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A9A28F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32C2F7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6186FF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1.负责工程档案各项技术资料和签证收集和整理并汇总上报</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2.能够识别和熟悉项目应执行的国家及行业和地方规范及标准和施工工艺同时具有将承建工程按规定的要求和程序进行报验的策划并能及时正确填报验各类资料和工程验收的能力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3.在项目经理领导下负责按工程进度将工程项目的竣工资料和管理记录及时归类整理同时具备编制施工项目质量管理及质量控制策划文件和监督控制施工质量的能力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4.收集材料质保资料做好材料复试和报验工作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5.了解设计施工验收规范和安全生产的法律法规标准及规范及了解国家项目所在地各级政府有关档案管理的规定</w:t>
            </w:r>
            <w:r>
              <w:rPr>
                <w:rFonts w:hint="default" w:ascii="仿宋" w:hAnsi="仿宋" w:eastAsia="仿宋" w:cs="仿宋"/>
                <w:kern w:val="2"/>
                <w:sz w:val="28"/>
                <w:szCs w:val="28"/>
              </w:rPr>
              <w:br w:type="textWrapping"/>
            </w:r>
            <w:r>
              <w:rPr>
                <w:rFonts w:hint="default" w:ascii="仿宋" w:hAnsi="仿宋" w:eastAsia="仿宋" w:cs="仿宋"/>
                <w:kern w:val="2"/>
                <w:sz w:val="28"/>
                <w:szCs w:val="28"/>
              </w:rPr>
              <w:t>6.了解施工进度确保工序报验资料与实际施工进度吻合</w:t>
            </w:r>
            <w:r>
              <w:rPr>
                <w:rFonts w:hint="default" w:ascii="仿宋" w:hAnsi="仿宋" w:eastAsia="仿宋" w:cs="仿宋"/>
                <w:kern w:val="2"/>
                <w:sz w:val="28"/>
                <w:szCs w:val="28"/>
              </w:rPr>
              <w:br w:type="textWrapping"/>
            </w:r>
            <w:r>
              <w:rPr>
                <w:rFonts w:hint="default" w:ascii="仿宋" w:hAnsi="仿宋" w:eastAsia="仿宋" w:cs="仿宋"/>
                <w:kern w:val="2"/>
                <w:sz w:val="28"/>
                <w:szCs w:val="28"/>
              </w:rPr>
              <w:t>7.能够根据施工图及规范质量验收统一标要求进行质量检查和整改</w:t>
            </w:r>
            <w:r>
              <w:rPr>
                <w:rFonts w:hint="default" w:ascii="仿宋" w:hAnsi="仿宋" w:eastAsia="仿宋" w:cs="仿宋"/>
                <w:kern w:val="2"/>
                <w:sz w:val="28"/>
                <w:szCs w:val="28"/>
              </w:rPr>
              <w:br w:type="textWrapping"/>
            </w:r>
            <w:r>
              <w:rPr>
                <w:rFonts w:hint="default" w:ascii="仿宋" w:hAnsi="仿宋" w:eastAsia="仿宋" w:cs="仿宋"/>
                <w:kern w:val="2"/>
                <w:sz w:val="28"/>
                <w:szCs w:val="28"/>
              </w:rPr>
              <w:t>8.建立材料分析档案（价格、货源）及时反馈决策层</w:t>
            </w:r>
            <w:r>
              <w:rPr>
                <w:rFonts w:hint="default" w:ascii="仿宋" w:hAnsi="仿宋" w:eastAsia="仿宋" w:cs="仿宋"/>
                <w:kern w:val="2"/>
                <w:sz w:val="28"/>
                <w:szCs w:val="28"/>
              </w:rPr>
              <w:br w:type="textWrapping"/>
            </w:r>
            <w:r>
              <w:rPr>
                <w:rFonts w:hint="default" w:ascii="仿宋" w:hAnsi="仿宋" w:eastAsia="仿宋" w:cs="仿宋"/>
                <w:kern w:val="2"/>
                <w:sz w:val="28"/>
                <w:szCs w:val="28"/>
              </w:rPr>
              <w:t>9.对现场材料损耗情况及时统计上报</w:t>
            </w:r>
          </w:p>
        </w:tc>
      </w:tr>
      <w:tr w14:paraId="66FA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0B97E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27A611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1：能够对土建工程施工的质量标准进行准确掌握</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2：能够归档施工过程资料和质检资料</w:t>
            </w:r>
          </w:p>
        </w:tc>
      </w:tr>
      <w:tr w14:paraId="3E6B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1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5FA77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000A97F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6CC641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3.5. 具备良好的语言、文字表达能力。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4.3. 能熟练运用办公软件进行文档撰写</w:t>
            </w:r>
            <w:r>
              <w:rPr>
                <w:rFonts w:hint="default" w:ascii="仿宋" w:hAnsi="仿宋" w:eastAsia="仿宋" w:cs="仿宋"/>
                <w:kern w:val="2"/>
                <w:sz w:val="28"/>
                <w:szCs w:val="28"/>
              </w:rPr>
              <w:br w:type="textWrapping"/>
            </w:r>
            <w:r>
              <w:rPr>
                <w:rFonts w:hint="default" w:ascii="仿宋" w:hAnsi="仿宋" w:eastAsia="仿宋" w:cs="仿宋"/>
                <w:kern w:val="2"/>
                <w:sz w:val="28"/>
                <w:szCs w:val="28"/>
              </w:rPr>
              <w:t>8.6. 具有工程质量检验及验收表格填写的能力</w:t>
            </w:r>
          </w:p>
        </w:tc>
      </w:tr>
      <w:tr w14:paraId="6DF0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352864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C50C65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B5：掌握建筑信息化技术和计算机操作方面的知识。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C11：能根据建筑工程实际收集、整理、编制、保管和移交工程技术资料。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C2：具备良好的语言、文字表达能力和沟通能力。</w:t>
            </w:r>
          </w:p>
        </w:tc>
      </w:tr>
      <w:tr w14:paraId="53B3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A5CC5E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F5AB99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1.工程质量验收和资料管理</w:t>
            </w:r>
          </w:p>
        </w:tc>
      </w:tr>
      <w:tr w14:paraId="38C8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B2DF93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04F628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1.掌握和运用现行的规范、标准等，具备建筑工程质量验收和资料管理</w:t>
            </w:r>
          </w:p>
        </w:tc>
      </w:tr>
      <w:tr w14:paraId="743B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A9AB7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3488AE9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5186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3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673EF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8A861C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r w14:paraId="56E9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4"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03F561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9A515E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bl>
    <w:p w14:paraId="0D3DAF2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2071"/>
        <w:gridCol w:w="1897"/>
        <w:gridCol w:w="718"/>
        <w:gridCol w:w="1345"/>
        <w:gridCol w:w="1416"/>
      </w:tblGrid>
      <w:tr w14:paraId="534A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DE215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071" w:type="dxa"/>
            <w:tcBorders>
              <w:top w:val="single" w:color="auto" w:sz="4" w:space="0"/>
              <w:left w:val="nil"/>
              <w:bottom w:val="single" w:color="auto" w:sz="4" w:space="0"/>
              <w:right w:val="single" w:color="auto" w:sz="4" w:space="0"/>
            </w:tcBorders>
            <w:shd w:val="clear" w:color="auto" w:fill="auto"/>
            <w:vAlign w:val="center"/>
          </w:tcPr>
          <w:p w14:paraId="7CC1D1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【83212026】</w:t>
            </w:r>
          </w:p>
        </w:tc>
        <w:tc>
          <w:tcPr>
            <w:tcW w:w="1897" w:type="dxa"/>
            <w:tcBorders>
              <w:top w:val="single" w:color="auto" w:sz="4" w:space="0"/>
              <w:left w:val="nil"/>
              <w:bottom w:val="single" w:color="auto" w:sz="4" w:space="0"/>
              <w:right w:val="single" w:color="auto" w:sz="4" w:space="0"/>
            </w:tcBorders>
            <w:shd w:val="clear" w:color="auto" w:fill="auto"/>
            <w:vAlign w:val="center"/>
          </w:tcPr>
          <w:p w14:paraId="64E44F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2744B2B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建筑工程监理概论</w:t>
            </w:r>
          </w:p>
        </w:tc>
      </w:tr>
      <w:tr w14:paraId="6379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AD7414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071" w:type="dxa"/>
            <w:tcBorders>
              <w:top w:val="single" w:color="auto" w:sz="4" w:space="0"/>
              <w:left w:val="nil"/>
              <w:bottom w:val="single" w:color="auto" w:sz="4" w:space="0"/>
              <w:right w:val="single" w:color="auto" w:sz="4" w:space="0"/>
            </w:tcBorders>
            <w:shd w:val="clear" w:color="auto" w:fill="auto"/>
            <w:vAlign w:val="center"/>
          </w:tcPr>
          <w:p w14:paraId="193FC85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897" w:type="dxa"/>
            <w:tcBorders>
              <w:top w:val="single" w:color="auto" w:sz="4" w:space="0"/>
              <w:left w:val="nil"/>
              <w:bottom w:val="single" w:color="auto" w:sz="4" w:space="0"/>
              <w:right w:val="single" w:color="auto" w:sz="4" w:space="0"/>
            </w:tcBorders>
            <w:shd w:val="clear" w:color="auto" w:fill="auto"/>
            <w:vAlign w:val="center"/>
          </w:tcPr>
          <w:p w14:paraId="729797B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146ED5F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345" w:type="dxa"/>
            <w:tcBorders>
              <w:top w:val="single" w:color="auto" w:sz="4" w:space="0"/>
              <w:left w:val="nil"/>
              <w:bottom w:val="single" w:color="auto" w:sz="4" w:space="0"/>
              <w:right w:val="single" w:color="auto" w:sz="4" w:space="0"/>
            </w:tcBorders>
            <w:shd w:val="clear" w:color="auto" w:fill="auto"/>
            <w:vAlign w:val="center"/>
          </w:tcPr>
          <w:p w14:paraId="236AC5D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416" w:type="dxa"/>
            <w:tcBorders>
              <w:top w:val="single" w:color="auto" w:sz="4" w:space="0"/>
              <w:left w:val="nil"/>
              <w:bottom w:val="single" w:color="auto" w:sz="4" w:space="0"/>
              <w:right w:val="single" w:color="auto" w:sz="4" w:space="0"/>
            </w:tcBorders>
            <w:shd w:val="clear" w:color="auto" w:fill="auto"/>
            <w:vAlign w:val="center"/>
          </w:tcPr>
          <w:p w14:paraId="7EF6B8B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A类 </w:t>
            </w:r>
          </w:p>
        </w:tc>
      </w:tr>
      <w:tr w14:paraId="6C9D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E0A293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071" w:type="dxa"/>
            <w:tcBorders>
              <w:top w:val="single" w:color="auto" w:sz="4" w:space="0"/>
              <w:left w:val="nil"/>
              <w:bottom w:val="single" w:color="auto" w:sz="4" w:space="0"/>
              <w:right w:val="single" w:color="auto" w:sz="4" w:space="0"/>
            </w:tcBorders>
            <w:shd w:val="clear" w:color="auto" w:fill="auto"/>
            <w:vAlign w:val="center"/>
          </w:tcPr>
          <w:p w14:paraId="43D7AD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897" w:type="dxa"/>
            <w:tcBorders>
              <w:top w:val="single" w:color="auto" w:sz="4" w:space="0"/>
              <w:left w:val="nil"/>
              <w:bottom w:val="single" w:color="auto" w:sz="4" w:space="0"/>
              <w:right w:val="single" w:color="auto" w:sz="4" w:space="0"/>
            </w:tcBorders>
            <w:shd w:val="clear" w:color="auto" w:fill="auto"/>
            <w:vAlign w:val="center"/>
          </w:tcPr>
          <w:p w14:paraId="33FA1A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532F9E6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345" w:type="dxa"/>
            <w:tcBorders>
              <w:top w:val="single" w:color="auto" w:sz="4" w:space="0"/>
              <w:left w:val="nil"/>
              <w:bottom w:val="single" w:color="auto" w:sz="4" w:space="0"/>
              <w:right w:val="single" w:color="auto" w:sz="4" w:space="0"/>
            </w:tcBorders>
            <w:shd w:val="clear" w:color="auto" w:fill="auto"/>
            <w:vAlign w:val="center"/>
          </w:tcPr>
          <w:p w14:paraId="1E15853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416" w:type="dxa"/>
            <w:tcBorders>
              <w:top w:val="single" w:color="auto" w:sz="4" w:space="0"/>
              <w:left w:val="nil"/>
              <w:bottom w:val="single" w:color="auto" w:sz="4" w:space="0"/>
              <w:right w:val="single" w:color="auto" w:sz="4" w:space="0"/>
            </w:tcBorders>
            <w:shd w:val="clear" w:color="auto" w:fill="auto"/>
            <w:vAlign w:val="center"/>
          </w:tcPr>
          <w:p w14:paraId="01BB24F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w:t>
            </w:r>
          </w:p>
        </w:tc>
      </w:tr>
      <w:tr w14:paraId="6085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6BC5D9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071" w:type="dxa"/>
            <w:tcBorders>
              <w:top w:val="single" w:color="auto" w:sz="4" w:space="0"/>
              <w:left w:val="nil"/>
              <w:bottom w:val="single" w:color="auto" w:sz="4" w:space="0"/>
              <w:right w:val="single" w:color="auto" w:sz="4" w:space="0"/>
            </w:tcBorders>
            <w:shd w:val="clear" w:color="auto" w:fill="auto"/>
            <w:vAlign w:val="center"/>
          </w:tcPr>
          <w:p w14:paraId="3AAB81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14:paraId="2DB6078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351206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345" w:type="dxa"/>
            <w:tcBorders>
              <w:top w:val="single" w:color="auto" w:sz="4" w:space="0"/>
              <w:left w:val="nil"/>
              <w:bottom w:val="single" w:color="auto" w:sz="4" w:space="0"/>
              <w:right w:val="single" w:color="auto" w:sz="4" w:space="0"/>
            </w:tcBorders>
            <w:shd w:val="clear" w:color="auto" w:fill="auto"/>
            <w:vAlign w:val="center"/>
          </w:tcPr>
          <w:p w14:paraId="4E6792B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416" w:type="dxa"/>
            <w:tcBorders>
              <w:top w:val="single" w:color="auto" w:sz="4" w:space="0"/>
              <w:left w:val="nil"/>
              <w:bottom w:val="single" w:color="auto" w:sz="4" w:space="0"/>
              <w:right w:val="single" w:color="auto" w:sz="4" w:space="0"/>
            </w:tcBorders>
            <w:shd w:val="clear" w:color="auto" w:fill="auto"/>
            <w:vAlign w:val="center"/>
          </w:tcPr>
          <w:p w14:paraId="2B7F8DD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7C11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AFD20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1DD1D6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建筑工程管理方向 </w:t>
            </w:r>
          </w:p>
        </w:tc>
      </w:tr>
      <w:tr w14:paraId="0387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C8CCC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A2E925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3. 检查与控制施工质量</w:t>
            </w:r>
          </w:p>
        </w:tc>
      </w:tr>
      <w:tr w14:paraId="5C2D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6D2F9D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26135C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D3B49E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1.在项目管理过程中具有严格执行公司各项管理程序规定和要求的能力及熟悉公司质量通病的防范措施并在施工过程中严格执行并具备提出新的防范质量通病措施的能力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2.能够对建设工程质量进度和投资进行合理控制</w:t>
            </w:r>
          </w:p>
        </w:tc>
      </w:tr>
      <w:tr w14:paraId="56D1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2A336F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7C3753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4：负责对所承担的质量管理体系、文件的执行情况进行监督、检查、指导，把好工程技术质量关。</w:t>
            </w:r>
          </w:p>
        </w:tc>
      </w:tr>
      <w:tr w14:paraId="1611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AB5568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3F068A7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F79F3E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1.3. 崇尚宪法、遵法守纪、崇德向善、诚实守信</w:t>
            </w:r>
            <w:r>
              <w:rPr>
                <w:rFonts w:hint="default" w:ascii="仿宋" w:hAnsi="仿宋" w:eastAsia="仿宋" w:cs="仿宋"/>
                <w:kern w:val="2"/>
                <w:sz w:val="28"/>
                <w:szCs w:val="28"/>
              </w:rPr>
              <w:br w:type="textWrapping"/>
            </w:r>
            <w:r>
              <w:rPr>
                <w:rFonts w:hint="default" w:ascii="仿宋" w:hAnsi="仿宋" w:eastAsia="仿宋" w:cs="仿宋"/>
                <w:kern w:val="2"/>
                <w:sz w:val="28"/>
                <w:szCs w:val="28"/>
              </w:rPr>
              <w:t>7.1. 能够对建设工程质量、进度、投资进行合理控制</w:t>
            </w:r>
            <w:r>
              <w:rPr>
                <w:rFonts w:hint="default" w:ascii="仿宋" w:hAnsi="仿宋" w:eastAsia="仿宋" w:cs="仿宋"/>
                <w:kern w:val="2"/>
                <w:sz w:val="28"/>
                <w:szCs w:val="28"/>
              </w:rPr>
              <w:br w:type="textWrapping"/>
            </w:r>
            <w:r>
              <w:rPr>
                <w:rFonts w:hint="default" w:ascii="仿宋" w:hAnsi="仿宋" w:eastAsia="仿宋" w:cs="仿宋"/>
                <w:kern w:val="2"/>
                <w:sz w:val="28"/>
                <w:szCs w:val="28"/>
              </w:rPr>
              <w:t>7.3. 建设工程各方关系的协调</w:t>
            </w:r>
          </w:p>
        </w:tc>
      </w:tr>
      <w:tr w14:paraId="5D4B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02854A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1B5642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A4：勇于奋斗、乐观向上，具有自我管理能力、职业生涯规划的意识，有较强的的集体意识和团队合作精神。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C12：能编制建筑工程量清单报价，能参与施工成本控制及竣工结算。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C7：能按照建筑工程进度、质量、安全、造价、环保和职业健康的要求科学组织施工 和有效指导施工作业，并处理施工中的一般技术问题。</w:t>
            </w:r>
          </w:p>
        </w:tc>
      </w:tr>
      <w:tr w14:paraId="04A4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D07AB5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36B3C5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1.工程图纸自审与图纸会审</w:t>
            </w:r>
            <w:r>
              <w:rPr>
                <w:rFonts w:hint="default" w:ascii="仿宋" w:hAnsi="仿宋" w:eastAsia="仿宋" w:cs="仿宋"/>
                <w:kern w:val="2"/>
                <w:sz w:val="28"/>
                <w:szCs w:val="28"/>
              </w:rPr>
              <w:br w:type="textWrapping"/>
            </w:r>
            <w:r>
              <w:rPr>
                <w:rFonts w:hint="default" w:ascii="仿宋" w:hAnsi="仿宋" w:eastAsia="仿宋" w:cs="仿宋"/>
                <w:kern w:val="2"/>
                <w:sz w:val="28"/>
                <w:szCs w:val="28"/>
              </w:rPr>
              <w:t>2.工地会议</w:t>
            </w:r>
            <w:r>
              <w:rPr>
                <w:rFonts w:hint="default" w:ascii="仿宋" w:hAnsi="仿宋" w:eastAsia="仿宋" w:cs="仿宋"/>
                <w:kern w:val="2"/>
                <w:sz w:val="28"/>
                <w:szCs w:val="28"/>
              </w:rPr>
              <w:br w:type="textWrapping"/>
            </w:r>
            <w:r>
              <w:rPr>
                <w:rFonts w:hint="default" w:ascii="仿宋" w:hAnsi="仿宋" w:eastAsia="仿宋" w:cs="仿宋"/>
                <w:kern w:val="2"/>
                <w:sz w:val="28"/>
                <w:szCs w:val="28"/>
              </w:rPr>
              <w:t>3.监理日常工作记录的编写</w:t>
            </w:r>
            <w:r>
              <w:rPr>
                <w:rFonts w:hint="default" w:ascii="仿宋" w:hAnsi="仿宋" w:eastAsia="仿宋" w:cs="仿宋"/>
                <w:kern w:val="2"/>
                <w:sz w:val="28"/>
                <w:szCs w:val="28"/>
              </w:rPr>
              <w:br w:type="textWrapping"/>
            </w:r>
            <w:r>
              <w:rPr>
                <w:rFonts w:hint="default" w:ascii="仿宋" w:hAnsi="仿宋" w:eastAsia="仿宋" w:cs="仿宋"/>
                <w:kern w:val="2"/>
                <w:sz w:val="28"/>
                <w:szCs w:val="28"/>
              </w:rPr>
              <w:t>4.监理员进度控制相关工作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5.监理员投资控制相关工作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6.监理周报、监理月报与监理工作总结</w:t>
            </w:r>
            <w:r>
              <w:rPr>
                <w:rFonts w:hint="default" w:ascii="仿宋" w:hAnsi="仿宋" w:eastAsia="仿宋" w:cs="仿宋"/>
                <w:kern w:val="2"/>
                <w:sz w:val="28"/>
                <w:szCs w:val="28"/>
              </w:rPr>
              <w:br w:type="textWrapping"/>
            </w:r>
            <w:r>
              <w:rPr>
                <w:rFonts w:hint="default" w:ascii="仿宋" w:hAnsi="仿宋" w:eastAsia="仿宋" w:cs="仿宋"/>
                <w:kern w:val="2"/>
                <w:sz w:val="28"/>
                <w:szCs w:val="28"/>
              </w:rPr>
              <w:t>7.建设工程监理规范</w:t>
            </w:r>
            <w:r>
              <w:rPr>
                <w:rFonts w:hint="default" w:ascii="仿宋" w:hAnsi="仿宋" w:eastAsia="仿宋" w:cs="仿宋"/>
                <w:kern w:val="2"/>
                <w:sz w:val="28"/>
                <w:szCs w:val="28"/>
              </w:rPr>
              <w:br w:type="textWrapping"/>
            </w:r>
            <w:r>
              <w:rPr>
                <w:rFonts w:hint="default" w:ascii="仿宋" w:hAnsi="仿宋" w:eastAsia="仿宋" w:cs="仿宋"/>
                <w:kern w:val="2"/>
                <w:sz w:val="28"/>
                <w:szCs w:val="28"/>
              </w:rPr>
              <w:t>8.开展监理员业务前需了解的文件资料</w:t>
            </w:r>
          </w:p>
        </w:tc>
      </w:tr>
      <w:tr w14:paraId="3331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735AF7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CA3CEF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1.能够对已完工程进行计量，能够按规范要求填写投资控制相关资料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2.能够根据案例工程具体情况分析相关信息、准备相关材料、组织召开工程会议、对会议中提出的问题找到解决方案</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3.能够根据规范要求熟练编写监理日常工作记录</w:t>
            </w:r>
            <w:r>
              <w:rPr>
                <w:rFonts w:hint="default" w:ascii="仿宋" w:hAnsi="仿宋" w:eastAsia="仿宋" w:cs="仿宋"/>
                <w:kern w:val="2"/>
                <w:sz w:val="28"/>
                <w:szCs w:val="28"/>
              </w:rPr>
              <w:br w:type="textWrapping"/>
            </w:r>
            <w:r>
              <w:rPr>
                <w:rFonts w:hint="default" w:ascii="仿宋" w:hAnsi="仿宋" w:eastAsia="仿宋" w:cs="仿宋"/>
                <w:kern w:val="2"/>
                <w:sz w:val="28"/>
                <w:szCs w:val="28"/>
              </w:rPr>
              <w:t>4.能够根据规范要求熟练编写监理周报、监理月报与监理工作总结</w:t>
            </w:r>
            <w:r>
              <w:rPr>
                <w:rFonts w:hint="default" w:ascii="仿宋" w:hAnsi="仿宋" w:eastAsia="仿宋" w:cs="仿宋"/>
                <w:kern w:val="2"/>
                <w:sz w:val="28"/>
                <w:szCs w:val="28"/>
              </w:rPr>
              <w:br w:type="textWrapping"/>
            </w:r>
            <w:r>
              <w:rPr>
                <w:rFonts w:hint="default" w:ascii="仿宋" w:hAnsi="仿宋" w:eastAsia="仿宋" w:cs="仿宋"/>
                <w:kern w:val="2"/>
                <w:sz w:val="28"/>
                <w:szCs w:val="28"/>
              </w:rPr>
              <w:t>5.能够识读进度计划、找出进度计划中存在的问题，能够将实际进度与计划进度进行比较找出偏差，并分析偏差原因</w:t>
            </w:r>
            <w:r>
              <w:rPr>
                <w:rFonts w:hint="default" w:ascii="仿宋" w:hAnsi="仿宋" w:eastAsia="仿宋" w:cs="仿宋"/>
                <w:kern w:val="2"/>
                <w:sz w:val="28"/>
                <w:szCs w:val="28"/>
              </w:rPr>
              <w:br w:type="textWrapping"/>
            </w:r>
            <w:r>
              <w:rPr>
                <w:rFonts w:hint="default" w:ascii="仿宋" w:hAnsi="仿宋" w:eastAsia="仿宋" w:cs="仿宋"/>
                <w:kern w:val="2"/>
                <w:sz w:val="28"/>
                <w:szCs w:val="28"/>
              </w:rPr>
              <w:t>6.能够找出设计图纸中的问题、对施工单位提出的问题与设计单位沟通后给予正确解答，能够组织开展图纸会审工作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7.熟悉监理规划和监理实施细则编写的方法和要点，能够根据监理规划和监理实施细则的要求开展监理工作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8.熟悉监理员在监理工作中相关的业务与要求，了解整个监理业务开展的流程</w:t>
            </w:r>
          </w:p>
        </w:tc>
      </w:tr>
      <w:tr w14:paraId="6575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F58201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7FBFDA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66BE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F5F787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F1606F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建设工程监理基本理论和相关法规、建设工程合同管理、建设工程目标控制、建设工程监理案例分析 </w:t>
            </w:r>
          </w:p>
        </w:tc>
      </w:tr>
      <w:tr w14:paraId="7412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A4C621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812C9F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无 </w:t>
            </w:r>
          </w:p>
        </w:tc>
      </w:tr>
    </w:tbl>
    <w:p w14:paraId="634089C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1999"/>
        <w:gridCol w:w="1728"/>
        <w:gridCol w:w="959"/>
        <w:gridCol w:w="1825"/>
        <w:gridCol w:w="936"/>
      </w:tblGrid>
      <w:tr w14:paraId="362C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AE68E5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1999" w:type="dxa"/>
            <w:tcBorders>
              <w:top w:val="single" w:color="auto" w:sz="4" w:space="0"/>
              <w:left w:val="nil"/>
              <w:bottom w:val="single" w:color="auto" w:sz="4" w:space="0"/>
              <w:right w:val="single" w:color="auto" w:sz="4" w:space="0"/>
            </w:tcBorders>
            <w:shd w:val="clear" w:color="auto" w:fill="auto"/>
            <w:vAlign w:val="center"/>
          </w:tcPr>
          <w:p w14:paraId="16A6A56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【83212028】</w:t>
            </w:r>
          </w:p>
        </w:tc>
        <w:tc>
          <w:tcPr>
            <w:tcW w:w="1728" w:type="dxa"/>
            <w:tcBorders>
              <w:top w:val="single" w:color="auto" w:sz="4" w:space="0"/>
              <w:left w:val="nil"/>
              <w:bottom w:val="single" w:color="auto" w:sz="4" w:space="0"/>
              <w:right w:val="single" w:color="auto" w:sz="4" w:space="0"/>
            </w:tcBorders>
            <w:shd w:val="clear" w:color="auto" w:fill="auto"/>
            <w:vAlign w:val="center"/>
          </w:tcPr>
          <w:p w14:paraId="5D61EDB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720" w:type="dxa"/>
            <w:gridSpan w:val="3"/>
            <w:tcBorders>
              <w:top w:val="single" w:color="auto" w:sz="4" w:space="0"/>
              <w:left w:val="nil"/>
              <w:bottom w:val="single" w:color="auto" w:sz="4" w:space="0"/>
              <w:right w:val="single" w:color="auto" w:sz="4" w:space="0"/>
            </w:tcBorders>
            <w:shd w:val="clear" w:color="auto" w:fill="auto"/>
            <w:vAlign w:val="center"/>
          </w:tcPr>
          <w:p w14:paraId="351D283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建筑工程施工安全管理</w:t>
            </w:r>
          </w:p>
        </w:tc>
      </w:tr>
      <w:tr w14:paraId="5EB5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5F3AD8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1999" w:type="dxa"/>
            <w:tcBorders>
              <w:top w:val="single" w:color="auto" w:sz="4" w:space="0"/>
              <w:left w:val="nil"/>
              <w:bottom w:val="single" w:color="auto" w:sz="4" w:space="0"/>
              <w:right w:val="single" w:color="auto" w:sz="4" w:space="0"/>
            </w:tcBorders>
            <w:shd w:val="clear" w:color="auto" w:fill="auto"/>
            <w:vAlign w:val="center"/>
          </w:tcPr>
          <w:p w14:paraId="6E6AD4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728" w:type="dxa"/>
            <w:tcBorders>
              <w:top w:val="single" w:color="auto" w:sz="4" w:space="0"/>
              <w:left w:val="nil"/>
              <w:bottom w:val="single" w:color="auto" w:sz="4" w:space="0"/>
              <w:right w:val="single" w:color="auto" w:sz="4" w:space="0"/>
            </w:tcBorders>
            <w:shd w:val="clear" w:color="auto" w:fill="auto"/>
            <w:vAlign w:val="center"/>
          </w:tcPr>
          <w:p w14:paraId="2A0A946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959" w:type="dxa"/>
            <w:tcBorders>
              <w:top w:val="single" w:color="auto" w:sz="4" w:space="0"/>
              <w:left w:val="nil"/>
              <w:bottom w:val="single" w:color="auto" w:sz="4" w:space="0"/>
              <w:right w:val="single" w:color="auto" w:sz="4" w:space="0"/>
            </w:tcBorders>
            <w:shd w:val="clear" w:color="auto" w:fill="auto"/>
            <w:vAlign w:val="center"/>
          </w:tcPr>
          <w:p w14:paraId="78FC5CD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825" w:type="dxa"/>
            <w:tcBorders>
              <w:top w:val="single" w:color="auto" w:sz="4" w:space="0"/>
              <w:left w:val="nil"/>
              <w:bottom w:val="single" w:color="auto" w:sz="4" w:space="0"/>
              <w:right w:val="single" w:color="auto" w:sz="4" w:space="0"/>
            </w:tcBorders>
            <w:shd w:val="clear" w:color="auto" w:fill="auto"/>
            <w:vAlign w:val="center"/>
          </w:tcPr>
          <w:p w14:paraId="384882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936" w:type="dxa"/>
            <w:tcBorders>
              <w:top w:val="single" w:color="auto" w:sz="4" w:space="0"/>
              <w:left w:val="nil"/>
              <w:bottom w:val="single" w:color="auto" w:sz="4" w:space="0"/>
              <w:right w:val="single" w:color="auto" w:sz="4" w:space="0"/>
            </w:tcBorders>
            <w:shd w:val="clear" w:color="auto" w:fill="auto"/>
            <w:vAlign w:val="center"/>
          </w:tcPr>
          <w:p w14:paraId="55C2EE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3964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4EE6BA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1999" w:type="dxa"/>
            <w:tcBorders>
              <w:top w:val="single" w:color="auto" w:sz="4" w:space="0"/>
              <w:left w:val="nil"/>
              <w:bottom w:val="single" w:color="auto" w:sz="4" w:space="0"/>
              <w:right w:val="single" w:color="auto" w:sz="4" w:space="0"/>
            </w:tcBorders>
            <w:shd w:val="clear" w:color="auto" w:fill="auto"/>
            <w:vAlign w:val="center"/>
          </w:tcPr>
          <w:p w14:paraId="26E9AA0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40 </w:t>
            </w:r>
          </w:p>
        </w:tc>
        <w:tc>
          <w:tcPr>
            <w:tcW w:w="1728" w:type="dxa"/>
            <w:tcBorders>
              <w:top w:val="single" w:color="auto" w:sz="4" w:space="0"/>
              <w:left w:val="nil"/>
              <w:bottom w:val="single" w:color="auto" w:sz="4" w:space="0"/>
              <w:right w:val="single" w:color="auto" w:sz="4" w:space="0"/>
            </w:tcBorders>
            <w:shd w:val="clear" w:color="auto" w:fill="auto"/>
            <w:vAlign w:val="center"/>
          </w:tcPr>
          <w:p w14:paraId="7A6D84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959" w:type="dxa"/>
            <w:tcBorders>
              <w:top w:val="single" w:color="auto" w:sz="4" w:space="0"/>
              <w:left w:val="nil"/>
              <w:bottom w:val="single" w:color="auto" w:sz="4" w:space="0"/>
              <w:right w:val="single" w:color="auto" w:sz="4" w:space="0"/>
            </w:tcBorders>
            <w:shd w:val="clear" w:color="auto" w:fill="auto"/>
            <w:vAlign w:val="center"/>
          </w:tcPr>
          <w:p w14:paraId="4AA090D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c>
          <w:tcPr>
            <w:tcW w:w="1825" w:type="dxa"/>
            <w:tcBorders>
              <w:top w:val="single" w:color="auto" w:sz="4" w:space="0"/>
              <w:left w:val="nil"/>
              <w:bottom w:val="single" w:color="auto" w:sz="4" w:space="0"/>
              <w:right w:val="single" w:color="auto" w:sz="4" w:space="0"/>
            </w:tcBorders>
            <w:shd w:val="clear" w:color="auto" w:fill="auto"/>
            <w:vAlign w:val="center"/>
          </w:tcPr>
          <w:p w14:paraId="1B36075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936" w:type="dxa"/>
            <w:tcBorders>
              <w:top w:val="single" w:color="auto" w:sz="4" w:space="0"/>
              <w:left w:val="nil"/>
              <w:bottom w:val="single" w:color="auto" w:sz="4" w:space="0"/>
              <w:right w:val="single" w:color="auto" w:sz="4" w:space="0"/>
            </w:tcBorders>
            <w:shd w:val="clear" w:color="auto" w:fill="auto"/>
            <w:vAlign w:val="center"/>
          </w:tcPr>
          <w:p w14:paraId="259843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w:t>
            </w:r>
          </w:p>
        </w:tc>
      </w:tr>
      <w:tr w14:paraId="08CA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8AF454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999" w:type="dxa"/>
            <w:tcBorders>
              <w:top w:val="single" w:color="auto" w:sz="4" w:space="0"/>
              <w:left w:val="nil"/>
              <w:bottom w:val="single" w:color="auto" w:sz="4" w:space="0"/>
              <w:right w:val="single" w:color="auto" w:sz="4" w:space="0"/>
            </w:tcBorders>
            <w:shd w:val="clear" w:color="auto" w:fill="auto"/>
            <w:vAlign w:val="center"/>
          </w:tcPr>
          <w:p w14:paraId="608441F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2.5 </w:t>
            </w:r>
          </w:p>
        </w:tc>
        <w:tc>
          <w:tcPr>
            <w:tcW w:w="1728" w:type="dxa"/>
            <w:tcBorders>
              <w:top w:val="single" w:color="auto" w:sz="4" w:space="0"/>
              <w:left w:val="single" w:color="auto" w:sz="4" w:space="0"/>
              <w:bottom w:val="single" w:color="auto" w:sz="4" w:space="0"/>
              <w:right w:val="single" w:color="auto" w:sz="4" w:space="0"/>
            </w:tcBorders>
            <w:shd w:val="clear" w:color="auto" w:fill="auto"/>
            <w:vAlign w:val="center"/>
          </w:tcPr>
          <w:p w14:paraId="0571AE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959" w:type="dxa"/>
            <w:tcBorders>
              <w:top w:val="single" w:color="auto" w:sz="4" w:space="0"/>
              <w:left w:val="nil"/>
              <w:bottom w:val="single" w:color="auto" w:sz="4" w:space="0"/>
              <w:right w:val="single" w:color="auto" w:sz="4" w:space="0"/>
            </w:tcBorders>
            <w:shd w:val="clear" w:color="auto" w:fill="auto"/>
            <w:vAlign w:val="center"/>
          </w:tcPr>
          <w:p w14:paraId="79C403B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825" w:type="dxa"/>
            <w:tcBorders>
              <w:top w:val="single" w:color="auto" w:sz="4" w:space="0"/>
              <w:left w:val="nil"/>
              <w:bottom w:val="single" w:color="auto" w:sz="4" w:space="0"/>
              <w:right w:val="single" w:color="auto" w:sz="4" w:space="0"/>
            </w:tcBorders>
            <w:shd w:val="clear" w:color="auto" w:fill="auto"/>
            <w:vAlign w:val="center"/>
          </w:tcPr>
          <w:p w14:paraId="19C29A7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936" w:type="dxa"/>
            <w:tcBorders>
              <w:top w:val="single" w:color="auto" w:sz="4" w:space="0"/>
              <w:left w:val="nil"/>
              <w:bottom w:val="single" w:color="auto" w:sz="4" w:space="0"/>
              <w:right w:val="single" w:color="auto" w:sz="4" w:space="0"/>
            </w:tcBorders>
            <w:shd w:val="clear" w:color="auto" w:fill="auto"/>
            <w:vAlign w:val="center"/>
          </w:tcPr>
          <w:p w14:paraId="6412B1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0A15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72651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115C26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建筑工程管理方向 </w:t>
            </w:r>
          </w:p>
        </w:tc>
      </w:tr>
      <w:tr w14:paraId="23C3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50DAD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16199C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3. 检查与控制施工质量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4. 管理安全专项施工</w:t>
            </w:r>
          </w:p>
        </w:tc>
      </w:tr>
      <w:tr w14:paraId="03F7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31588D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3A5C3D4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EE926A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1.能够对建设工程质量进度和投资进行合理控制</w:t>
            </w:r>
            <w:r>
              <w:rPr>
                <w:rFonts w:hint="default" w:ascii="仿宋" w:hAnsi="仿宋" w:eastAsia="仿宋" w:cs="仿宋"/>
                <w:kern w:val="2"/>
                <w:sz w:val="28"/>
                <w:szCs w:val="28"/>
              </w:rPr>
              <w:br w:type="textWrapping"/>
            </w:r>
            <w:r>
              <w:rPr>
                <w:rFonts w:hint="default" w:ascii="仿宋" w:hAnsi="仿宋" w:eastAsia="仿宋" w:cs="仿宋"/>
                <w:kern w:val="2"/>
                <w:sz w:val="28"/>
                <w:szCs w:val="28"/>
              </w:rPr>
              <w:t>2.熟悉项目应执行的国家行业地方有关安全施工和环境保护的规范标准及掌握公司有关安全环保的管理程序规定并了解施工工艺</w:t>
            </w:r>
            <w:r>
              <w:rPr>
                <w:rFonts w:hint="default" w:ascii="仿宋" w:hAnsi="仿宋" w:eastAsia="仿宋" w:cs="仿宋"/>
                <w:kern w:val="2"/>
                <w:sz w:val="28"/>
                <w:szCs w:val="28"/>
              </w:rPr>
              <w:br w:type="textWrapping"/>
            </w:r>
            <w:r>
              <w:rPr>
                <w:rFonts w:hint="default" w:ascii="仿宋" w:hAnsi="仿宋" w:eastAsia="仿宋" w:cs="仿宋"/>
                <w:kern w:val="2"/>
                <w:sz w:val="28"/>
                <w:szCs w:val="28"/>
              </w:rPr>
              <w:t>3.负责安全环保管理的内外沟通和协调同时具备施工项目督促检</w:t>
            </w:r>
            <w:r>
              <w:rPr>
                <w:rFonts w:hint="default" w:ascii="仿宋" w:hAnsi="仿宋" w:eastAsia="仿宋" w:cs="仿宋"/>
                <w:kern w:val="2"/>
                <w:sz w:val="28"/>
                <w:szCs w:val="28"/>
              </w:rPr>
              <w:br w:type="textWrapping"/>
            </w:r>
            <w:r>
              <w:rPr>
                <w:rFonts w:hint="default" w:ascii="仿宋" w:hAnsi="仿宋" w:eastAsia="仿宋" w:cs="仿宋"/>
                <w:kern w:val="2"/>
                <w:sz w:val="28"/>
                <w:szCs w:val="28"/>
              </w:rPr>
              <w:t>4.具备项目现场设施平面布置和编制项目安全与环境控制策划文件和实际控制的能力</w:t>
            </w:r>
          </w:p>
        </w:tc>
      </w:tr>
      <w:tr w14:paraId="1E88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9C27D3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992CAD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1：对班组进行技术交底、工程质量、平安生产交底、操作办法交底</w:t>
            </w:r>
            <w:r>
              <w:rPr>
                <w:rFonts w:hint="default" w:ascii="仿宋" w:hAnsi="仿宋" w:eastAsia="仿宋" w:cs="仿宋"/>
                <w:kern w:val="2"/>
                <w:sz w:val="28"/>
                <w:szCs w:val="28"/>
              </w:rPr>
              <w:br w:type="textWrapping"/>
            </w:r>
            <w:r>
              <w:rPr>
                <w:rFonts w:hint="default" w:ascii="仿宋" w:hAnsi="仿宋" w:eastAsia="仿宋" w:cs="仿宋"/>
                <w:kern w:val="2"/>
                <w:sz w:val="28"/>
                <w:szCs w:val="28"/>
              </w:rPr>
              <w:t>2：了解和掌握建筑工程安全管理方面知识，具有独立分析和解决建筑工程施工过程中安全隐患和安全事故的能力</w:t>
            </w:r>
          </w:p>
        </w:tc>
      </w:tr>
      <w:tr w14:paraId="2C00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878AE7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5511654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4A41CA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2.6. 理解工程师的职业操守，能够在建筑工程实践中自觉遵守工程职业道德和规范，尤其要履行工程师对公众安全、健康以及环境保护的责任。</w:t>
            </w:r>
            <w:r>
              <w:rPr>
                <w:rFonts w:hint="default" w:ascii="仿宋" w:hAnsi="仿宋" w:eastAsia="仿宋" w:cs="仿宋"/>
                <w:kern w:val="2"/>
                <w:sz w:val="28"/>
                <w:szCs w:val="28"/>
              </w:rPr>
              <w:br w:type="textWrapping"/>
            </w:r>
            <w:r>
              <w:rPr>
                <w:rFonts w:hint="default" w:ascii="仿宋" w:hAnsi="仿宋" w:eastAsia="仿宋" w:cs="仿宋"/>
                <w:kern w:val="2"/>
                <w:sz w:val="28"/>
                <w:szCs w:val="28"/>
              </w:rPr>
              <w:t>7.2. 建设工程合同、信息、安全管理</w:t>
            </w:r>
          </w:p>
        </w:tc>
      </w:tr>
      <w:tr w14:paraId="578B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FD55CC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4CA5B0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A3：具有质量意识、环保意识、安全意识、信息素养、工匠精神和创新思维。</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p>
        </w:tc>
      </w:tr>
      <w:tr w14:paraId="0854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102DF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3C2D65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1.安全生产管理概论</w:t>
            </w:r>
            <w:r>
              <w:rPr>
                <w:rFonts w:hint="default" w:ascii="仿宋" w:hAnsi="仿宋" w:eastAsia="仿宋" w:cs="仿宋"/>
                <w:kern w:val="2"/>
                <w:sz w:val="28"/>
                <w:szCs w:val="28"/>
              </w:rPr>
              <w:br w:type="textWrapping"/>
            </w:r>
            <w:r>
              <w:rPr>
                <w:rFonts w:hint="default" w:ascii="仿宋" w:hAnsi="仿宋" w:eastAsia="仿宋" w:cs="仿宋"/>
                <w:kern w:val="2"/>
                <w:sz w:val="28"/>
                <w:szCs w:val="28"/>
              </w:rPr>
              <w:t>2.安全生产管理预控</w:t>
            </w:r>
            <w:r>
              <w:rPr>
                <w:rFonts w:hint="default" w:ascii="仿宋" w:hAnsi="仿宋" w:eastAsia="仿宋" w:cs="仿宋"/>
                <w:kern w:val="2"/>
                <w:sz w:val="28"/>
                <w:szCs w:val="28"/>
              </w:rPr>
              <w:br w:type="textWrapping"/>
            </w:r>
            <w:r>
              <w:rPr>
                <w:rFonts w:hint="default" w:ascii="仿宋" w:hAnsi="仿宋" w:eastAsia="仿宋" w:cs="仿宋"/>
                <w:kern w:val="2"/>
                <w:sz w:val="28"/>
                <w:szCs w:val="28"/>
              </w:rPr>
              <w:t>3.安全文明施工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4.建筑施工安全技术</w:t>
            </w:r>
            <w:r>
              <w:rPr>
                <w:rFonts w:hint="default" w:ascii="仿宋" w:hAnsi="仿宋" w:eastAsia="仿宋" w:cs="仿宋"/>
                <w:kern w:val="2"/>
                <w:sz w:val="28"/>
                <w:szCs w:val="28"/>
              </w:rPr>
              <w:br w:type="textWrapping"/>
            </w:r>
            <w:r>
              <w:rPr>
                <w:rFonts w:hint="default" w:ascii="仿宋" w:hAnsi="仿宋" w:eastAsia="仿宋" w:cs="仿宋"/>
                <w:kern w:val="2"/>
                <w:sz w:val="28"/>
                <w:szCs w:val="28"/>
              </w:rPr>
              <w:t>5.施工机械安全技术</w:t>
            </w:r>
            <w:r>
              <w:rPr>
                <w:rFonts w:hint="default" w:ascii="仿宋" w:hAnsi="仿宋" w:eastAsia="仿宋" w:cs="仿宋"/>
                <w:kern w:val="2"/>
                <w:sz w:val="28"/>
                <w:szCs w:val="28"/>
              </w:rPr>
              <w:br w:type="textWrapping"/>
            </w:r>
            <w:r>
              <w:rPr>
                <w:rFonts w:hint="default" w:ascii="仿宋" w:hAnsi="仿宋" w:eastAsia="仿宋" w:cs="仿宋"/>
                <w:kern w:val="2"/>
                <w:sz w:val="28"/>
                <w:szCs w:val="28"/>
              </w:rPr>
              <w:t>6.施工现场临时用电安全技术</w:t>
            </w:r>
            <w:r>
              <w:rPr>
                <w:rFonts w:hint="default" w:ascii="仿宋" w:hAnsi="仿宋" w:eastAsia="仿宋" w:cs="仿宋"/>
                <w:kern w:val="2"/>
                <w:sz w:val="28"/>
                <w:szCs w:val="28"/>
              </w:rPr>
              <w:br w:type="textWrapping"/>
            </w:r>
            <w:r>
              <w:rPr>
                <w:rFonts w:hint="default" w:ascii="仿宋" w:hAnsi="仿宋" w:eastAsia="仿宋" w:cs="仿宋"/>
                <w:kern w:val="2"/>
                <w:sz w:val="28"/>
                <w:szCs w:val="28"/>
              </w:rPr>
              <w:t>7.消防安全管理</w:t>
            </w:r>
          </w:p>
        </w:tc>
      </w:tr>
      <w:tr w14:paraId="302D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5810B7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6D7F8F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1.熟悉关于安全文明施工的有关法律、法规、规范、规定，进行日常的施工现场安全检查并能正能正确处理违规违章</w:t>
            </w:r>
            <w:r>
              <w:rPr>
                <w:rFonts w:hint="default" w:ascii="仿宋" w:hAnsi="仿宋" w:eastAsia="仿宋" w:cs="仿宋"/>
                <w:kern w:val="2"/>
                <w:sz w:val="28"/>
                <w:szCs w:val="28"/>
              </w:rPr>
              <w:br w:type="textWrapping"/>
            </w:r>
            <w:r>
              <w:rPr>
                <w:rFonts w:hint="default" w:ascii="仿宋" w:hAnsi="仿宋" w:eastAsia="仿宋" w:cs="仿宋"/>
                <w:kern w:val="2"/>
                <w:sz w:val="28"/>
                <w:szCs w:val="28"/>
              </w:rPr>
              <w:t>2.学生有能力根据已学有的施工安全技术知识、质量标准看懂施工安全技术方案</w:t>
            </w:r>
          </w:p>
        </w:tc>
      </w:tr>
      <w:tr w14:paraId="12E9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CFF7F5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0EB526A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1241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4D743A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8CF6EA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施工安全技术知识、质量标准 </w:t>
            </w:r>
          </w:p>
        </w:tc>
      </w:tr>
      <w:tr w14:paraId="0273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6"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7CA00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D4FBBF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施工安全技术知识、质量标准 </w:t>
            </w:r>
          </w:p>
        </w:tc>
      </w:tr>
    </w:tbl>
    <w:p w14:paraId="63C782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2065"/>
        <w:gridCol w:w="1903"/>
        <w:gridCol w:w="718"/>
        <w:gridCol w:w="1747"/>
        <w:gridCol w:w="1014"/>
      </w:tblGrid>
      <w:tr w14:paraId="1B07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F3A93C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065" w:type="dxa"/>
            <w:tcBorders>
              <w:top w:val="single" w:color="auto" w:sz="4" w:space="0"/>
              <w:left w:val="nil"/>
              <w:bottom w:val="single" w:color="auto" w:sz="4" w:space="0"/>
              <w:right w:val="single" w:color="auto" w:sz="4" w:space="0"/>
            </w:tcBorders>
            <w:shd w:val="clear" w:color="auto" w:fill="auto"/>
            <w:vAlign w:val="center"/>
          </w:tcPr>
          <w:p w14:paraId="42C766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【83212029】</w:t>
            </w:r>
          </w:p>
        </w:tc>
        <w:tc>
          <w:tcPr>
            <w:tcW w:w="1903" w:type="dxa"/>
            <w:tcBorders>
              <w:top w:val="single" w:color="auto" w:sz="4" w:space="0"/>
              <w:left w:val="nil"/>
              <w:bottom w:val="single" w:color="auto" w:sz="4" w:space="0"/>
              <w:right w:val="single" w:color="auto" w:sz="4" w:space="0"/>
            </w:tcBorders>
            <w:shd w:val="clear" w:color="auto" w:fill="auto"/>
            <w:vAlign w:val="center"/>
          </w:tcPr>
          <w:p w14:paraId="5DD68D3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165E00E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工程招投标与合同管理</w:t>
            </w:r>
          </w:p>
        </w:tc>
      </w:tr>
      <w:tr w14:paraId="01BB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1002D3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065" w:type="dxa"/>
            <w:tcBorders>
              <w:top w:val="single" w:color="auto" w:sz="4" w:space="0"/>
              <w:left w:val="nil"/>
              <w:bottom w:val="single" w:color="auto" w:sz="4" w:space="0"/>
              <w:right w:val="single" w:color="auto" w:sz="4" w:space="0"/>
            </w:tcBorders>
            <w:shd w:val="clear" w:color="auto" w:fill="auto"/>
            <w:vAlign w:val="center"/>
          </w:tcPr>
          <w:p w14:paraId="7822B47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903" w:type="dxa"/>
            <w:tcBorders>
              <w:top w:val="single" w:color="auto" w:sz="4" w:space="0"/>
              <w:left w:val="nil"/>
              <w:bottom w:val="single" w:color="auto" w:sz="4" w:space="0"/>
              <w:right w:val="single" w:color="auto" w:sz="4" w:space="0"/>
            </w:tcBorders>
            <w:shd w:val="clear" w:color="auto" w:fill="auto"/>
            <w:vAlign w:val="center"/>
          </w:tcPr>
          <w:p w14:paraId="0BB63A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0FDA22C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747" w:type="dxa"/>
            <w:tcBorders>
              <w:top w:val="single" w:color="auto" w:sz="4" w:space="0"/>
              <w:left w:val="nil"/>
              <w:bottom w:val="single" w:color="auto" w:sz="4" w:space="0"/>
              <w:right w:val="single" w:color="auto" w:sz="4" w:space="0"/>
            </w:tcBorders>
            <w:shd w:val="clear" w:color="auto" w:fill="auto"/>
            <w:vAlign w:val="center"/>
          </w:tcPr>
          <w:p w14:paraId="3683ADD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014" w:type="dxa"/>
            <w:tcBorders>
              <w:top w:val="single" w:color="auto" w:sz="4" w:space="0"/>
              <w:left w:val="nil"/>
              <w:bottom w:val="single" w:color="auto" w:sz="4" w:space="0"/>
              <w:right w:val="single" w:color="auto" w:sz="4" w:space="0"/>
            </w:tcBorders>
            <w:shd w:val="clear" w:color="auto" w:fill="auto"/>
            <w:vAlign w:val="center"/>
          </w:tcPr>
          <w:p w14:paraId="2CFF88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3730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74979F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065" w:type="dxa"/>
            <w:tcBorders>
              <w:top w:val="single" w:color="auto" w:sz="4" w:space="0"/>
              <w:left w:val="nil"/>
              <w:bottom w:val="single" w:color="auto" w:sz="4" w:space="0"/>
              <w:right w:val="single" w:color="auto" w:sz="4" w:space="0"/>
            </w:tcBorders>
            <w:shd w:val="clear" w:color="auto" w:fill="auto"/>
            <w:vAlign w:val="center"/>
          </w:tcPr>
          <w:p w14:paraId="53AEAE9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903" w:type="dxa"/>
            <w:tcBorders>
              <w:top w:val="single" w:color="auto" w:sz="4" w:space="0"/>
              <w:left w:val="nil"/>
              <w:bottom w:val="single" w:color="auto" w:sz="4" w:space="0"/>
              <w:right w:val="single" w:color="auto" w:sz="4" w:space="0"/>
            </w:tcBorders>
            <w:shd w:val="clear" w:color="auto" w:fill="auto"/>
            <w:vAlign w:val="center"/>
          </w:tcPr>
          <w:p w14:paraId="1FAACE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15E8EAD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747" w:type="dxa"/>
            <w:tcBorders>
              <w:top w:val="single" w:color="auto" w:sz="4" w:space="0"/>
              <w:left w:val="nil"/>
              <w:bottom w:val="single" w:color="auto" w:sz="4" w:space="0"/>
              <w:right w:val="single" w:color="auto" w:sz="4" w:space="0"/>
            </w:tcBorders>
            <w:shd w:val="clear" w:color="auto" w:fill="auto"/>
            <w:vAlign w:val="center"/>
          </w:tcPr>
          <w:p w14:paraId="5780D1D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014" w:type="dxa"/>
            <w:tcBorders>
              <w:top w:val="single" w:color="auto" w:sz="4" w:space="0"/>
              <w:left w:val="nil"/>
              <w:bottom w:val="single" w:color="auto" w:sz="4" w:space="0"/>
              <w:right w:val="single" w:color="auto" w:sz="4" w:space="0"/>
            </w:tcBorders>
            <w:shd w:val="clear" w:color="auto" w:fill="auto"/>
            <w:vAlign w:val="center"/>
          </w:tcPr>
          <w:p w14:paraId="5CD5E34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w:t>
            </w:r>
          </w:p>
        </w:tc>
      </w:tr>
      <w:tr w14:paraId="71E3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83563F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065" w:type="dxa"/>
            <w:tcBorders>
              <w:top w:val="single" w:color="auto" w:sz="4" w:space="0"/>
              <w:left w:val="nil"/>
              <w:bottom w:val="single" w:color="auto" w:sz="4" w:space="0"/>
              <w:right w:val="single" w:color="auto" w:sz="4" w:space="0"/>
            </w:tcBorders>
            <w:shd w:val="clear" w:color="auto" w:fill="auto"/>
            <w:vAlign w:val="center"/>
          </w:tcPr>
          <w:p w14:paraId="41FCDB8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903" w:type="dxa"/>
            <w:tcBorders>
              <w:top w:val="single" w:color="auto" w:sz="4" w:space="0"/>
              <w:left w:val="single" w:color="auto" w:sz="4" w:space="0"/>
              <w:bottom w:val="single" w:color="auto" w:sz="4" w:space="0"/>
              <w:right w:val="single" w:color="auto" w:sz="4" w:space="0"/>
            </w:tcBorders>
            <w:shd w:val="clear" w:color="auto" w:fill="auto"/>
            <w:vAlign w:val="center"/>
          </w:tcPr>
          <w:p w14:paraId="2B48221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5A990D6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747" w:type="dxa"/>
            <w:tcBorders>
              <w:top w:val="single" w:color="auto" w:sz="4" w:space="0"/>
              <w:left w:val="nil"/>
              <w:bottom w:val="single" w:color="auto" w:sz="4" w:space="0"/>
              <w:right w:val="single" w:color="auto" w:sz="4" w:space="0"/>
            </w:tcBorders>
            <w:shd w:val="clear" w:color="auto" w:fill="auto"/>
            <w:vAlign w:val="center"/>
          </w:tcPr>
          <w:p w14:paraId="3A14955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014" w:type="dxa"/>
            <w:tcBorders>
              <w:top w:val="single" w:color="auto" w:sz="4" w:space="0"/>
              <w:left w:val="nil"/>
              <w:bottom w:val="single" w:color="auto" w:sz="4" w:space="0"/>
              <w:right w:val="single" w:color="auto" w:sz="4" w:space="0"/>
            </w:tcBorders>
            <w:shd w:val="clear" w:color="auto" w:fill="auto"/>
            <w:vAlign w:val="center"/>
          </w:tcPr>
          <w:p w14:paraId="5C6F67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3BF0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F122E1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CE618E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建筑工程管理方向 </w:t>
            </w:r>
          </w:p>
        </w:tc>
      </w:tr>
      <w:tr w14:paraId="6625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8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9EFF8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C3687D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10. BIM信息化技术的应用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4. 管理安全专项施工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5. 整理归档工程资料</w:t>
            </w:r>
          </w:p>
        </w:tc>
      </w:tr>
      <w:tr w14:paraId="795CF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0FAEF7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086CD46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C53A1E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1.熟悉项目应执行的国家行业地方有关安全施工和环境保护的规范标准及掌握公司有关安全环保的管理程序规定并了解施工工艺</w:t>
            </w:r>
            <w:r>
              <w:rPr>
                <w:rFonts w:hint="default" w:ascii="仿宋" w:hAnsi="仿宋" w:eastAsia="仿宋" w:cs="仿宋"/>
                <w:kern w:val="2"/>
                <w:sz w:val="28"/>
                <w:szCs w:val="28"/>
              </w:rPr>
              <w:br w:type="textWrapping"/>
            </w:r>
            <w:r>
              <w:rPr>
                <w:rFonts w:hint="default" w:ascii="仿宋" w:hAnsi="仿宋" w:eastAsia="仿宋" w:cs="仿宋"/>
                <w:kern w:val="2"/>
                <w:sz w:val="28"/>
                <w:szCs w:val="28"/>
              </w:rPr>
              <w:t>2.了解设计施工验收规范和安全生产的法律法规标准及规范及了解国家项目所在地各级政府有关档案管理的规定</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3.能贯彻执行国家的有关各项技术方针政策执行各项技术规范规程和标准</w:t>
            </w:r>
            <w:r>
              <w:rPr>
                <w:rFonts w:hint="default" w:ascii="仿宋" w:hAnsi="仿宋" w:eastAsia="仿宋" w:cs="仿宋"/>
                <w:kern w:val="2"/>
                <w:sz w:val="28"/>
                <w:szCs w:val="28"/>
              </w:rPr>
              <w:br w:type="textWrapping"/>
            </w:r>
            <w:r>
              <w:rPr>
                <w:rFonts w:hint="default" w:ascii="仿宋" w:hAnsi="仿宋" w:eastAsia="仿宋" w:cs="仿宋"/>
                <w:kern w:val="2"/>
                <w:sz w:val="28"/>
                <w:szCs w:val="28"/>
              </w:rPr>
              <w:t>4.具有一定的工程造价预算知识</w:t>
            </w:r>
          </w:p>
        </w:tc>
      </w:tr>
      <w:tr w14:paraId="5954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9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A01894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659BAC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1：能熟练运用办公软件进行文档撰写</w:t>
            </w:r>
          </w:p>
        </w:tc>
      </w:tr>
      <w:tr w14:paraId="0CA5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4703A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734260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549227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1.3. 崇尚宪法、遵法守纪、崇德向善、诚实守信</w:t>
            </w:r>
            <w:r>
              <w:rPr>
                <w:rFonts w:hint="default" w:ascii="仿宋" w:hAnsi="仿宋" w:eastAsia="仿宋" w:cs="仿宋"/>
                <w:kern w:val="2"/>
                <w:sz w:val="28"/>
                <w:szCs w:val="28"/>
              </w:rPr>
              <w:br w:type="textWrapping"/>
            </w:r>
            <w:r>
              <w:rPr>
                <w:rFonts w:hint="default" w:ascii="仿宋" w:hAnsi="仿宋" w:eastAsia="仿宋" w:cs="仿宋"/>
                <w:kern w:val="2"/>
                <w:sz w:val="28"/>
                <w:szCs w:val="28"/>
              </w:rPr>
              <w:t>7.2. 建设工程合同、信息、安全管理</w:t>
            </w:r>
          </w:p>
        </w:tc>
      </w:tr>
      <w:tr w14:paraId="4E20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4A67A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B76B94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A3：具有质量意识、环保意识、安全意识、信息素养、工匠精神和创新思维。</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p>
        </w:tc>
      </w:tr>
      <w:tr w14:paraId="0B2E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E1904C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E0BD22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1.FIDIC土木施工合同条件</w:t>
            </w:r>
            <w:r>
              <w:rPr>
                <w:rFonts w:hint="default" w:ascii="仿宋" w:hAnsi="仿宋" w:eastAsia="仿宋" w:cs="仿宋"/>
                <w:kern w:val="2"/>
                <w:sz w:val="28"/>
                <w:szCs w:val="28"/>
              </w:rPr>
              <w:br w:type="textWrapping"/>
            </w:r>
            <w:r>
              <w:rPr>
                <w:rFonts w:hint="default" w:ascii="仿宋" w:hAnsi="仿宋" w:eastAsia="仿宋" w:cs="仿宋"/>
                <w:kern w:val="2"/>
                <w:sz w:val="28"/>
                <w:szCs w:val="28"/>
              </w:rPr>
              <w:t>2.工程招投标基本知识，建筑市场、工程承发包等概念</w:t>
            </w:r>
            <w:r>
              <w:rPr>
                <w:rFonts w:hint="default" w:ascii="仿宋" w:hAnsi="仿宋" w:eastAsia="仿宋" w:cs="仿宋"/>
                <w:kern w:val="2"/>
                <w:sz w:val="28"/>
                <w:szCs w:val="28"/>
              </w:rPr>
              <w:br w:type="textWrapping"/>
            </w:r>
            <w:r>
              <w:rPr>
                <w:rFonts w:hint="default" w:ascii="仿宋" w:hAnsi="仿宋" w:eastAsia="仿宋" w:cs="仿宋"/>
                <w:kern w:val="2"/>
                <w:sz w:val="28"/>
                <w:szCs w:val="28"/>
              </w:rPr>
              <w:t>3.国际工程招投标的基本知识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4.建设工程合同的基本知识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5.建设工程开标、评标与定标</w:t>
            </w:r>
            <w:r>
              <w:rPr>
                <w:rFonts w:hint="default" w:ascii="仿宋" w:hAnsi="仿宋" w:eastAsia="仿宋" w:cs="仿宋"/>
                <w:kern w:val="2"/>
                <w:sz w:val="28"/>
                <w:szCs w:val="28"/>
              </w:rPr>
              <w:br w:type="textWrapping"/>
            </w:r>
            <w:r>
              <w:rPr>
                <w:rFonts w:hint="default" w:ascii="仿宋" w:hAnsi="仿宋" w:eastAsia="仿宋" w:cs="仿宋"/>
                <w:kern w:val="2"/>
                <w:sz w:val="28"/>
                <w:szCs w:val="28"/>
              </w:rPr>
              <w:t>6.建设工程施工合同、监理合同等</w:t>
            </w:r>
            <w:r>
              <w:rPr>
                <w:rFonts w:hint="default" w:ascii="仿宋" w:hAnsi="仿宋" w:eastAsia="仿宋" w:cs="仿宋"/>
                <w:kern w:val="2"/>
                <w:sz w:val="28"/>
                <w:szCs w:val="28"/>
              </w:rPr>
              <w:br w:type="textWrapping"/>
            </w:r>
            <w:r>
              <w:rPr>
                <w:rFonts w:hint="default" w:ascii="仿宋" w:hAnsi="仿宋" w:eastAsia="仿宋" w:cs="仿宋"/>
                <w:kern w:val="2"/>
                <w:sz w:val="28"/>
                <w:szCs w:val="28"/>
              </w:rPr>
              <w:t>7.建设工程施工合同管理，各阶段管理的内容、合同分析及实时控制</w:t>
            </w:r>
            <w:r>
              <w:rPr>
                <w:rFonts w:hint="default" w:ascii="仿宋" w:hAnsi="仿宋" w:eastAsia="仿宋" w:cs="仿宋"/>
                <w:kern w:val="2"/>
                <w:sz w:val="28"/>
                <w:szCs w:val="28"/>
              </w:rPr>
              <w:br w:type="textWrapping"/>
            </w:r>
            <w:r>
              <w:rPr>
                <w:rFonts w:hint="default" w:ascii="仿宋" w:hAnsi="仿宋" w:eastAsia="仿宋" w:cs="仿宋"/>
                <w:kern w:val="2"/>
                <w:sz w:val="28"/>
                <w:szCs w:val="28"/>
              </w:rPr>
              <w:t>8.建设工程施工索赔的概念、处理、计算、解决。业主对索赔的管理及发索赔</w:t>
            </w:r>
            <w:r>
              <w:rPr>
                <w:rFonts w:hint="default" w:ascii="仿宋" w:hAnsi="仿宋" w:eastAsia="仿宋" w:cs="仿宋"/>
                <w:kern w:val="2"/>
                <w:sz w:val="28"/>
                <w:szCs w:val="28"/>
              </w:rPr>
              <w:br w:type="textWrapping"/>
            </w:r>
            <w:r>
              <w:rPr>
                <w:rFonts w:hint="default" w:ascii="仿宋" w:hAnsi="仿宋" w:eastAsia="仿宋" w:cs="仿宋"/>
                <w:kern w:val="2"/>
                <w:sz w:val="28"/>
                <w:szCs w:val="28"/>
              </w:rPr>
              <w:t>9.建设工程投标程序、投标技巧及策略、投标报价的确定，投标文件的编制</w:t>
            </w:r>
            <w:r>
              <w:rPr>
                <w:rFonts w:hint="default" w:ascii="仿宋" w:hAnsi="仿宋" w:eastAsia="仿宋" w:cs="仿宋"/>
                <w:kern w:val="2"/>
                <w:sz w:val="28"/>
                <w:szCs w:val="28"/>
              </w:rPr>
              <w:br w:type="textWrapping"/>
            </w:r>
            <w:r>
              <w:rPr>
                <w:rFonts w:hint="default" w:ascii="仿宋" w:hAnsi="仿宋" w:eastAsia="仿宋" w:cs="仿宋"/>
                <w:kern w:val="2"/>
                <w:sz w:val="28"/>
                <w:szCs w:val="28"/>
              </w:rPr>
              <w:t>10.建设工程招标程序、预审文件、招标文件、控制价、评标办法的编制</w:t>
            </w:r>
            <w:r>
              <w:rPr>
                <w:rFonts w:hint="default" w:ascii="仿宋" w:hAnsi="仿宋" w:eastAsia="仿宋" w:cs="仿宋"/>
                <w:kern w:val="2"/>
                <w:sz w:val="28"/>
                <w:szCs w:val="28"/>
              </w:rPr>
              <w:br w:type="textWrapping"/>
            </w:r>
            <w:r>
              <w:rPr>
                <w:rFonts w:hint="default" w:ascii="仿宋" w:hAnsi="仿宋" w:eastAsia="仿宋" w:cs="仿宋"/>
                <w:kern w:val="2"/>
                <w:sz w:val="28"/>
                <w:szCs w:val="28"/>
              </w:rPr>
              <w:t>11.建设工程招投标主体</w:t>
            </w:r>
          </w:p>
        </w:tc>
      </w:tr>
      <w:tr w14:paraId="7A56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6C20B3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0F2776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1.能进行施工合同管理，熟悉合同条件及他施工合同条款</w:t>
            </w:r>
            <w:r>
              <w:rPr>
                <w:rFonts w:hint="default" w:ascii="仿宋" w:hAnsi="仿宋" w:eastAsia="仿宋" w:cs="仿宋"/>
                <w:kern w:val="2"/>
                <w:sz w:val="28"/>
                <w:szCs w:val="28"/>
              </w:rPr>
              <w:br w:type="textWrapping"/>
            </w:r>
            <w:r>
              <w:rPr>
                <w:rFonts w:hint="default" w:ascii="仿宋" w:hAnsi="仿宋" w:eastAsia="仿宋" w:cs="仿宋"/>
                <w:kern w:val="2"/>
                <w:sz w:val="28"/>
                <w:szCs w:val="28"/>
              </w:rPr>
              <w:t>2.能进行招标文件及投标文件的编制</w:t>
            </w:r>
            <w:r>
              <w:rPr>
                <w:rFonts w:hint="default" w:ascii="仿宋" w:hAnsi="仿宋" w:eastAsia="仿宋" w:cs="仿宋"/>
                <w:kern w:val="2"/>
                <w:sz w:val="28"/>
                <w:szCs w:val="28"/>
              </w:rPr>
              <w:br w:type="textWrapping"/>
            </w:r>
            <w:r>
              <w:rPr>
                <w:rFonts w:hint="default" w:ascii="仿宋" w:hAnsi="仿宋" w:eastAsia="仿宋" w:cs="仿宋"/>
                <w:kern w:val="2"/>
                <w:sz w:val="28"/>
                <w:szCs w:val="28"/>
              </w:rPr>
              <w:t>3.能正确处理工程及合同变更</w:t>
            </w:r>
            <w:r>
              <w:rPr>
                <w:rFonts w:hint="default" w:ascii="仿宋" w:hAnsi="仿宋" w:eastAsia="仿宋" w:cs="仿宋"/>
                <w:kern w:val="2"/>
                <w:sz w:val="28"/>
                <w:szCs w:val="28"/>
              </w:rPr>
              <w:br w:type="textWrapping"/>
            </w:r>
            <w:r>
              <w:rPr>
                <w:rFonts w:hint="default" w:ascii="仿宋" w:hAnsi="仿宋" w:eastAsia="仿宋" w:cs="仿宋"/>
                <w:kern w:val="2"/>
                <w:sz w:val="28"/>
                <w:szCs w:val="28"/>
              </w:rPr>
              <w:t>4.能正确进行施工索赔、反索赔</w:t>
            </w:r>
            <w:r>
              <w:rPr>
                <w:rFonts w:hint="default" w:ascii="仿宋" w:hAnsi="仿宋" w:eastAsia="仿宋" w:cs="仿宋"/>
                <w:kern w:val="2"/>
                <w:sz w:val="28"/>
                <w:szCs w:val="28"/>
              </w:rPr>
              <w:br w:type="textWrapping"/>
            </w:r>
            <w:r>
              <w:rPr>
                <w:rFonts w:hint="default" w:ascii="仿宋" w:hAnsi="仿宋" w:eastAsia="仿宋" w:cs="仿宋"/>
                <w:kern w:val="2"/>
                <w:sz w:val="28"/>
                <w:szCs w:val="28"/>
              </w:rPr>
              <w:t>5.培养学生以后从事建筑经营和管理方面的科学经营管理能力以适应各种工程招投标工作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6.拓宽知识面并能让学生具有从事招投标实务的方法和手段</w:t>
            </w:r>
          </w:p>
        </w:tc>
      </w:tr>
      <w:tr w14:paraId="5FAA5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C02ABC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67B9689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41C1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09"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F958E5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4424A0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工程招招标 工程投标 合同管理及分析 施工及监理合同条款 变更级索赔 </w:t>
            </w:r>
          </w:p>
        </w:tc>
      </w:tr>
      <w:tr w14:paraId="6379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2FF35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D0412B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招标文件及控制价的编制 投标文件及报价的编制 投标技巧的应用 合同条件的应用 变更及索赔的计算解决 </w:t>
            </w:r>
          </w:p>
        </w:tc>
      </w:tr>
    </w:tbl>
    <w:p w14:paraId="02ADC49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50"/>
        <w:gridCol w:w="2328"/>
        <w:gridCol w:w="1369"/>
        <w:gridCol w:w="718"/>
        <w:gridCol w:w="1633"/>
        <w:gridCol w:w="1128"/>
      </w:tblGrid>
      <w:tr w14:paraId="3055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3335CEC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328" w:type="dxa"/>
            <w:tcBorders>
              <w:top w:val="single" w:color="auto" w:sz="4" w:space="0"/>
              <w:left w:val="nil"/>
              <w:bottom w:val="single" w:color="auto" w:sz="4" w:space="0"/>
              <w:right w:val="single" w:color="auto" w:sz="4" w:space="0"/>
            </w:tcBorders>
            <w:shd w:val="clear" w:color="auto" w:fill="auto"/>
            <w:vAlign w:val="center"/>
          </w:tcPr>
          <w:p w14:paraId="2C3BC86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【83212031】</w:t>
            </w:r>
          </w:p>
        </w:tc>
        <w:tc>
          <w:tcPr>
            <w:tcW w:w="1369" w:type="dxa"/>
            <w:tcBorders>
              <w:top w:val="single" w:color="auto" w:sz="4" w:space="0"/>
              <w:left w:val="nil"/>
              <w:bottom w:val="single" w:color="auto" w:sz="4" w:space="0"/>
              <w:right w:val="single" w:color="auto" w:sz="4" w:space="0"/>
            </w:tcBorders>
            <w:shd w:val="clear" w:color="auto" w:fill="auto"/>
            <w:vAlign w:val="center"/>
          </w:tcPr>
          <w:p w14:paraId="1C27181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50DD147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建筑工程测量实训</w:t>
            </w:r>
          </w:p>
        </w:tc>
      </w:tr>
      <w:tr w14:paraId="6F72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15F85E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328" w:type="dxa"/>
            <w:tcBorders>
              <w:top w:val="single" w:color="auto" w:sz="4" w:space="0"/>
              <w:left w:val="nil"/>
              <w:bottom w:val="single" w:color="auto" w:sz="4" w:space="0"/>
              <w:right w:val="single" w:color="auto" w:sz="4" w:space="0"/>
            </w:tcBorders>
            <w:shd w:val="clear" w:color="auto" w:fill="auto"/>
            <w:vAlign w:val="center"/>
          </w:tcPr>
          <w:p w14:paraId="74DCAFB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369" w:type="dxa"/>
            <w:tcBorders>
              <w:top w:val="single" w:color="auto" w:sz="4" w:space="0"/>
              <w:left w:val="nil"/>
              <w:bottom w:val="single" w:color="auto" w:sz="4" w:space="0"/>
              <w:right w:val="single" w:color="auto" w:sz="4" w:space="0"/>
            </w:tcBorders>
            <w:shd w:val="clear" w:color="auto" w:fill="auto"/>
            <w:vAlign w:val="center"/>
          </w:tcPr>
          <w:p w14:paraId="7348F8E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1A9AAFB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633" w:type="dxa"/>
            <w:tcBorders>
              <w:top w:val="single" w:color="auto" w:sz="4" w:space="0"/>
              <w:left w:val="nil"/>
              <w:bottom w:val="single" w:color="auto" w:sz="4" w:space="0"/>
              <w:right w:val="single" w:color="auto" w:sz="4" w:space="0"/>
            </w:tcBorders>
            <w:shd w:val="clear" w:color="auto" w:fill="auto"/>
            <w:vAlign w:val="center"/>
          </w:tcPr>
          <w:p w14:paraId="4EFE0F7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1128" w:type="dxa"/>
            <w:tcBorders>
              <w:top w:val="single" w:color="auto" w:sz="4" w:space="0"/>
              <w:left w:val="nil"/>
              <w:bottom w:val="single" w:color="auto" w:sz="4" w:space="0"/>
              <w:right w:val="single" w:color="auto" w:sz="4" w:space="0"/>
            </w:tcBorders>
            <w:shd w:val="clear" w:color="auto" w:fill="auto"/>
            <w:vAlign w:val="center"/>
          </w:tcPr>
          <w:p w14:paraId="11362D8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0178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48BB64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328" w:type="dxa"/>
            <w:tcBorders>
              <w:top w:val="single" w:color="auto" w:sz="4" w:space="0"/>
              <w:left w:val="nil"/>
              <w:bottom w:val="single" w:color="auto" w:sz="4" w:space="0"/>
              <w:right w:val="single" w:color="auto" w:sz="4" w:space="0"/>
            </w:tcBorders>
            <w:shd w:val="clear" w:color="auto" w:fill="auto"/>
            <w:vAlign w:val="center"/>
          </w:tcPr>
          <w:p w14:paraId="4602CE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1369" w:type="dxa"/>
            <w:tcBorders>
              <w:top w:val="single" w:color="auto" w:sz="4" w:space="0"/>
              <w:left w:val="nil"/>
              <w:bottom w:val="single" w:color="auto" w:sz="4" w:space="0"/>
              <w:right w:val="single" w:color="auto" w:sz="4" w:space="0"/>
            </w:tcBorders>
            <w:shd w:val="clear" w:color="auto" w:fill="auto"/>
            <w:vAlign w:val="center"/>
          </w:tcPr>
          <w:p w14:paraId="502A31D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79C9A9B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633" w:type="dxa"/>
            <w:tcBorders>
              <w:top w:val="single" w:color="auto" w:sz="4" w:space="0"/>
              <w:left w:val="nil"/>
              <w:bottom w:val="single" w:color="auto" w:sz="4" w:space="0"/>
              <w:right w:val="single" w:color="auto" w:sz="4" w:space="0"/>
            </w:tcBorders>
            <w:shd w:val="clear" w:color="auto" w:fill="auto"/>
            <w:vAlign w:val="center"/>
          </w:tcPr>
          <w:p w14:paraId="3CFEB09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128" w:type="dxa"/>
            <w:tcBorders>
              <w:top w:val="single" w:color="auto" w:sz="4" w:space="0"/>
              <w:left w:val="nil"/>
              <w:bottom w:val="single" w:color="auto" w:sz="4" w:space="0"/>
              <w:right w:val="single" w:color="auto" w:sz="4" w:space="0"/>
            </w:tcBorders>
            <w:shd w:val="clear" w:color="auto" w:fill="auto"/>
            <w:vAlign w:val="center"/>
          </w:tcPr>
          <w:p w14:paraId="4D8CA0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60</w:t>
            </w:r>
          </w:p>
        </w:tc>
      </w:tr>
      <w:tr w14:paraId="4390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3999D78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328" w:type="dxa"/>
            <w:tcBorders>
              <w:top w:val="single" w:color="auto" w:sz="4" w:space="0"/>
              <w:left w:val="nil"/>
              <w:bottom w:val="single" w:color="auto" w:sz="4" w:space="0"/>
              <w:right w:val="single" w:color="auto" w:sz="4" w:space="0"/>
            </w:tcBorders>
            <w:shd w:val="clear" w:color="auto" w:fill="auto"/>
            <w:vAlign w:val="center"/>
          </w:tcPr>
          <w:p w14:paraId="6E6DBD7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14:paraId="33C020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607AA37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633" w:type="dxa"/>
            <w:tcBorders>
              <w:top w:val="single" w:color="auto" w:sz="4" w:space="0"/>
              <w:left w:val="nil"/>
              <w:bottom w:val="single" w:color="auto" w:sz="4" w:space="0"/>
              <w:right w:val="single" w:color="auto" w:sz="4" w:space="0"/>
            </w:tcBorders>
            <w:shd w:val="clear" w:color="auto" w:fill="auto"/>
            <w:vAlign w:val="center"/>
          </w:tcPr>
          <w:p w14:paraId="3B8D61A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1128" w:type="dxa"/>
            <w:tcBorders>
              <w:top w:val="single" w:color="auto" w:sz="4" w:space="0"/>
              <w:left w:val="nil"/>
              <w:bottom w:val="single" w:color="auto" w:sz="4" w:space="0"/>
              <w:right w:val="single" w:color="auto" w:sz="4" w:space="0"/>
            </w:tcBorders>
            <w:shd w:val="clear" w:color="auto" w:fill="auto"/>
            <w:vAlign w:val="center"/>
          </w:tcPr>
          <w:p w14:paraId="1ABAC63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01FA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6A8C90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17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9AE305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47FF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17" w:hRule="atLeast"/>
        </w:trPr>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0A2560B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17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666173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建筑工程施工测量放线</w:t>
            </w:r>
            <w:r>
              <w:rPr>
                <w:rFonts w:hint="default" w:ascii="仿宋" w:hAnsi="仿宋" w:eastAsia="仿宋" w:cs="仿宋"/>
                <w:kern w:val="2"/>
                <w:sz w:val="28"/>
                <w:szCs w:val="28"/>
              </w:rPr>
              <w:br w:type="textWrapping"/>
            </w:r>
            <w:r>
              <w:rPr>
                <w:rFonts w:hint="default" w:ascii="仿宋" w:hAnsi="仿宋" w:eastAsia="仿宋" w:cs="仿宋"/>
                <w:kern w:val="2"/>
                <w:sz w:val="28"/>
                <w:szCs w:val="28"/>
              </w:rPr>
              <w:t>10. BIM信息化技术的应用</w:t>
            </w:r>
          </w:p>
        </w:tc>
      </w:tr>
      <w:tr w14:paraId="2AF0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21" w:hRule="atLeast"/>
        </w:trPr>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787EDED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5CFC468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17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D72FAB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1.准确进行建筑工程测量与施工放线能力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2.具有计算机的应用能力能熟练运用 office 软件AutoCAD 软件及有关专业软件</w:t>
            </w:r>
          </w:p>
        </w:tc>
      </w:tr>
      <w:tr w14:paraId="6933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32A8922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17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339074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3：掌握测量仪器的操作、施测、计算、地形图绘制以及测设等基本技能</w:t>
            </w:r>
          </w:p>
        </w:tc>
      </w:tr>
      <w:tr w14:paraId="10FC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63" w:hRule="atLeast"/>
        </w:trPr>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1A4314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195BF2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17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395CFF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6.6. 具有建筑工程施工测量的能力，定位及抄平放线、垂直度控制的能力，能够对实际工程进行建筑变形观测。</w:t>
            </w:r>
          </w:p>
        </w:tc>
      </w:tr>
      <w:tr w14:paraId="36DC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475586D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17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4F4A9A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C5：能够应用测量仪器熟练的进行施工测量与建筑变形观测。</w:t>
            </w:r>
          </w:p>
        </w:tc>
      </w:tr>
      <w:tr w14:paraId="1D38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301282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17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9C3AB2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1.测回法测水平角</w:t>
            </w:r>
            <w:r>
              <w:rPr>
                <w:rFonts w:hint="default" w:ascii="仿宋" w:hAnsi="仿宋" w:eastAsia="仿宋" w:cs="仿宋"/>
                <w:kern w:val="2"/>
                <w:sz w:val="28"/>
                <w:szCs w:val="28"/>
              </w:rPr>
              <w:br w:type="textWrapping"/>
            </w:r>
            <w:r>
              <w:rPr>
                <w:rFonts w:hint="default" w:ascii="仿宋" w:hAnsi="仿宋" w:eastAsia="仿宋" w:cs="仿宋"/>
                <w:kern w:val="2"/>
                <w:sz w:val="28"/>
                <w:szCs w:val="28"/>
              </w:rPr>
              <w:t>2.地形图测绘</w:t>
            </w:r>
            <w:r>
              <w:rPr>
                <w:rFonts w:hint="default" w:ascii="仿宋" w:hAnsi="仿宋" w:eastAsia="仿宋" w:cs="仿宋"/>
                <w:kern w:val="2"/>
                <w:sz w:val="28"/>
                <w:szCs w:val="28"/>
              </w:rPr>
              <w:br w:type="textWrapping"/>
            </w:r>
            <w:r>
              <w:rPr>
                <w:rFonts w:hint="default" w:ascii="仿宋" w:hAnsi="仿宋" w:eastAsia="仿宋" w:cs="仿宋"/>
                <w:kern w:val="2"/>
                <w:sz w:val="28"/>
                <w:szCs w:val="28"/>
              </w:rPr>
              <w:t>3.高程传递</w:t>
            </w:r>
            <w:r>
              <w:rPr>
                <w:rFonts w:hint="default" w:ascii="仿宋" w:hAnsi="仿宋" w:eastAsia="仿宋" w:cs="仿宋"/>
                <w:kern w:val="2"/>
                <w:sz w:val="28"/>
                <w:szCs w:val="28"/>
              </w:rPr>
              <w:br w:type="textWrapping"/>
            </w:r>
            <w:r>
              <w:rPr>
                <w:rFonts w:hint="default" w:ascii="仿宋" w:hAnsi="仿宋" w:eastAsia="仿宋" w:cs="仿宋"/>
                <w:kern w:val="2"/>
                <w:sz w:val="28"/>
                <w:szCs w:val="28"/>
              </w:rPr>
              <w:t>4.高程控制测量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5.基坑恢复轴线和基坑抄平</w:t>
            </w:r>
            <w:r>
              <w:rPr>
                <w:rFonts w:hint="default" w:ascii="仿宋" w:hAnsi="仿宋" w:eastAsia="仿宋" w:cs="仿宋"/>
                <w:kern w:val="2"/>
                <w:sz w:val="28"/>
                <w:szCs w:val="28"/>
              </w:rPr>
              <w:br w:type="textWrapping"/>
            </w:r>
            <w:r>
              <w:rPr>
                <w:rFonts w:hint="default" w:ascii="仿宋" w:hAnsi="仿宋" w:eastAsia="仿宋" w:cs="仿宋"/>
                <w:kern w:val="2"/>
                <w:sz w:val="28"/>
                <w:szCs w:val="28"/>
              </w:rPr>
              <w:t>6.建筑物定位、放样</w:t>
            </w:r>
            <w:r>
              <w:rPr>
                <w:rFonts w:hint="default" w:ascii="仿宋" w:hAnsi="仿宋" w:eastAsia="仿宋" w:cs="仿宋"/>
                <w:kern w:val="2"/>
                <w:sz w:val="28"/>
                <w:szCs w:val="28"/>
              </w:rPr>
              <w:br w:type="textWrapping"/>
            </w:r>
            <w:r>
              <w:rPr>
                <w:rFonts w:hint="default" w:ascii="仿宋" w:hAnsi="仿宋" w:eastAsia="仿宋" w:cs="仿宋"/>
                <w:kern w:val="2"/>
                <w:sz w:val="28"/>
                <w:szCs w:val="28"/>
              </w:rPr>
              <w:t>7.距离丈量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8.普通水准测量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9.全站仪的认识与使用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10.施工现场导线控制测量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11.竖直角测量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12.主体施工和高层建筑内控制网测量</w:t>
            </w:r>
          </w:p>
        </w:tc>
      </w:tr>
      <w:tr w14:paraId="2EBDF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6AC8C5D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17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BADBB8D">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1.进一步熟悉经纬仪使用的步骤、方法，掌握测回法测水平角的观测、记录和计算方法。</w:t>
            </w:r>
            <w:r>
              <w:rPr>
                <w:rFonts w:hint="default" w:ascii="仿宋" w:hAnsi="仿宋" w:eastAsia="仿宋" w:cs="仿宋"/>
                <w:kern w:val="2"/>
                <w:sz w:val="28"/>
                <w:szCs w:val="28"/>
              </w:rPr>
              <w:br w:type="textWrapping"/>
            </w:r>
            <w:r>
              <w:rPr>
                <w:rFonts w:hint="default" w:ascii="仿宋" w:hAnsi="仿宋" w:eastAsia="仿宋" w:cs="仿宋"/>
                <w:kern w:val="2"/>
                <w:sz w:val="28"/>
                <w:szCs w:val="28"/>
              </w:rPr>
              <w:t>2.了解全站仪的构造、仪器各部件的名称和作用；掌握全站仪的操作要领；掌握全站仪测量角度、距离和坐标的方法</w:t>
            </w:r>
            <w:r>
              <w:rPr>
                <w:rFonts w:hint="default" w:ascii="仿宋" w:hAnsi="仿宋" w:eastAsia="仿宋" w:cs="仿宋"/>
                <w:kern w:val="2"/>
                <w:sz w:val="28"/>
                <w:szCs w:val="28"/>
              </w:rPr>
              <w:br w:type="textWrapping"/>
            </w:r>
            <w:r>
              <w:rPr>
                <w:rFonts w:hint="default" w:ascii="仿宋" w:hAnsi="仿宋" w:eastAsia="仿宋" w:cs="仿宋"/>
                <w:kern w:val="2"/>
                <w:sz w:val="28"/>
                <w:szCs w:val="28"/>
              </w:rPr>
              <w:t>3.熟悉测图的基本方法。</w:t>
            </w:r>
            <w:r>
              <w:rPr>
                <w:rFonts w:hint="default" w:ascii="仿宋" w:hAnsi="仿宋" w:eastAsia="仿宋" w:cs="仿宋"/>
                <w:kern w:val="2"/>
                <w:sz w:val="28"/>
                <w:szCs w:val="28"/>
              </w:rPr>
              <w:br w:type="textWrapping"/>
            </w:r>
            <w:r>
              <w:rPr>
                <w:rFonts w:hint="default" w:ascii="仿宋" w:hAnsi="仿宋" w:eastAsia="仿宋" w:cs="仿宋"/>
                <w:kern w:val="2"/>
                <w:sz w:val="28"/>
                <w:szCs w:val="28"/>
              </w:rPr>
              <w:t>4.掌握导线测量的观测和记录计算方法。</w:t>
            </w:r>
            <w:r>
              <w:rPr>
                <w:rFonts w:hint="default" w:ascii="仿宋" w:hAnsi="仿宋" w:eastAsia="仿宋" w:cs="仿宋"/>
                <w:kern w:val="2"/>
                <w:sz w:val="28"/>
                <w:szCs w:val="28"/>
              </w:rPr>
              <w:br w:type="textWrapping"/>
            </w:r>
            <w:r>
              <w:rPr>
                <w:rFonts w:hint="default" w:ascii="仿宋" w:hAnsi="仿宋" w:eastAsia="仿宋" w:cs="仿宋"/>
                <w:kern w:val="2"/>
                <w:sz w:val="28"/>
                <w:szCs w:val="28"/>
              </w:rPr>
              <w:t>5.掌握高程控制测量的观测和计算方法。</w:t>
            </w:r>
            <w:r>
              <w:rPr>
                <w:rFonts w:hint="default" w:ascii="仿宋" w:hAnsi="仿宋" w:eastAsia="仿宋" w:cs="仿宋"/>
                <w:kern w:val="2"/>
                <w:sz w:val="28"/>
                <w:szCs w:val="28"/>
              </w:rPr>
              <w:br w:type="textWrapping"/>
            </w:r>
            <w:r>
              <w:rPr>
                <w:rFonts w:hint="default" w:ascii="仿宋" w:hAnsi="仿宋" w:eastAsia="仿宋" w:cs="仿宋"/>
                <w:kern w:val="2"/>
                <w:sz w:val="28"/>
                <w:szCs w:val="28"/>
              </w:rPr>
              <w:t>6.掌握基础施工测量；掌握基础平面轴线的恢复；掌握基坑标高测设。</w:t>
            </w:r>
            <w:r>
              <w:rPr>
                <w:rFonts w:hint="default" w:ascii="仿宋" w:hAnsi="仿宋" w:eastAsia="仿宋" w:cs="仿宋"/>
                <w:kern w:val="2"/>
                <w:sz w:val="28"/>
                <w:szCs w:val="28"/>
              </w:rPr>
              <w:br w:type="textWrapping"/>
            </w:r>
            <w:r>
              <w:rPr>
                <w:rFonts w:hint="default" w:ascii="仿宋" w:hAnsi="仿宋" w:eastAsia="仿宋" w:cs="仿宋"/>
                <w:kern w:val="2"/>
                <w:sz w:val="28"/>
                <w:szCs w:val="28"/>
              </w:rPr>
              <w:t>7.掌握建筑方格网、建筑基线的测设方法；掌握根据已知建筑物进行建筑物定位的测量方法与步骤。</w:t>
            </w:r>
            <w:r>
              <w:rPr>
                <w:rFonts w:hint="default" w:ascii="仿宋" w:hAnsi="仿宋" w:eastAsia="仿宋" w:cs="仿宋"/>
                <w:kern w:val="2"/>
                <w:sz w:val="28"/>
                <w:szCs w:val="28"/>
              </w:rPr>
              <w:br w:type="textWrapping"/>
            </w:r>
            <w:r>
              <w:rPr>
                <w:rFonts w:hint="default" w:ascii="仿宋" w:hAnsi="仿宋" w:eastAsia="仿宋" w:cs="仿宋"/>
                <w:kern w:val="2"/>
                <w:sz w:val="28"/>
                <w:szCs w:val="28"/>
              </w:rPr>
              <w:t>8.掌握普通水准测量的观测、记录、计算及计算检核的方法；掌握闭合差的调整及高程计算的方法。</w:t>
            </w:r>
            <w:r>
              <w:rPr>
                <w:rFonts w:hint="default" w:ascii="仿宋" w:hAnsi="仿宋" w:eastAsia="仿宋" w:cs="仿宋"/>
                <w:kern w:val="2"/>
                <w:sz w:val="28"/>
                <w:szCs w:val="28"/>
              </w:rPr>
              <w:br w:type="textWrapping"/>
            </w:r>
            <w:r>
              <w:rPr>
                <w:rFonts w:hint="default" w:ascii="仿宋" w:hAnsi="仿宋" w:eastAsia="仿宋" w:cs="仿宋"/>
                <w:kern w:val="2"/>
                <w:sz w:val="28"/>
                <w:szCs w:val="28"/>
              </w:rPr>
              <w:t>9.掌握墙体施工控制网的测设方法；掌握主体施工内控桩的测设方法；掌握基础外侧高程控制网的测设方法。</w:t>
            </w:r>
            <w:r>
              <w:rPr>
                <w:rFonts w:hint="default" w:ascii="仿宋" w:hAnsi="仿宋" w:eastAsia="仿宋" w:cs="仿宋"/>
                <w:kern w:val="2"/>
                <w:sz w:val="28"/>
                <w:szCs w:val="28"/>
              </w:rPr>
              <w:br w:type="textWrapping"/>
            </w:r>
            <w:r>
              <w:rPr>
                <w:rFonts w:hint="default" w:ascii="仿宋" w:hAnsi="仿宋" w:eastAsia="仿宋" w:cs="仿宋"/>
                <w:kern w:val="2"/>
                <w:sz w:val="28"/>
                <w:szCs w:val="28"/>
              </w:rPr>
              <w:t>10.掌握竖直角的观测、记录和计算方法。了解竖盘指标差，掌握其计算方法。</w:t>
            </w:r>
            <w:r>
              <w:rPr>
                <w:rFonts w:hint="default" w:ascii="仿宋" w:hAnsi="仿宋" w:eastAsia="仿宋" w:cs="仿宋"/>
                <w:kern w:val="2"/>
                <w:sz w:val="28"/>
                <w:szCs w:val="28"/>
              </w:rPr>
              <w:br w:type="textWrapping"/>
            </w:r>
            <w:r>
              <w:rPr>
                <w:rFonts w:hint="default" w:ascii="仿宋" w:hAnsi="仿宋" w:eastAsia="仿宋" w:cs="仿宋"/>
                <w:kern w:val="2"/>
                <w:sz w:val="28"/>
                <w:szCs w:val="28"/>
              </w:rPr>
              <w:t>11.掌握直线定线的方法、量距的一般方法及其成果整理。</w:t>
            </w:r>
            <w:r>
              <w:rPr>
                <w:rFonts w:hint="default" w:ascii="仿宋" w:hAnsi="仿宋" w:eastAsia="仿宋" w:cs="仿宋"/>
                <w:kern w:val="2"/>
                <w:sz w:val="28"/>
                <w:szCs w:val="28"/>
              </w:rPr>
              <w:br w:type="textWrapping"/>
            </w:r>
            <w:r>
              <w:rPr>
                <w:rFonts w:hint="default" w:ascii="仿宋" w:hAnsi="仿宋" w:eastAsia="仿宋" w:cs="仿宋"/>
                <w:kern w:val="2"/>
                <w:sz w:val="28"/>
                <w:szCs w:val="28"/>
              </w:rPr>
              <w:t>12.掌握主体施工高程控制测量，测设0.5m或1.0m线的方法；掌握高程传递的测设方法与步骤。</w:t>
            </w:r>
          </w:p>
        </w:tc>
      </w:tr>
      <w:tr w14:paraId="47B2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378A00B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176" w:type="dxa"/>
            <w:gridSpan w:val="5"/>
            <w:tcBorders>
              <w:top w:val="single" w:color="auto" w:sz="4" w:space="0"/>
              <w:left w:val="nil"/>
              <w:bottom w:val="single" w:color="auto" w:sz="4" w:space="0"/>
              <w:right w:val="single" w:color="auto" w:sz="4" w:space="0"/>
            </w:tcBorders>
            <w:shd w:val="clear" w:color="auto" w:fill="auto"/>
            <w:vAlign w:val="center"/>
          </w:tcPr>
          <w:p w14:paraId="0D37637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700F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3007B2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17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EC279CD">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一、基础理论知识：1.测量法规与管理2.测量基本知识。二、专业技能实务：1.水准测量2.角度测量3.距离测量4.测设的基本工作5.施工测量准备工作6.建筑施工测量7.线路工程测量8.地形测量9.现代测量仪器与技术。三、仪器操作：1.水准仪操作2.经纬仪操作 </w:t>
            </w:r>
          </w:p>
        </w:tc>
      </w:tr>
      <w:tr w14:paraId="11A2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3E2CD9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17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4F288E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水准测量（二等、四等）、导线测量（一级、二级）、曲线测设、施工放样、数字测图（1:500、1:1000） </w:t>
            </w:r>
          </w:p>
        </w:tc>
      </w:tr>
    </w:tbl>
    <w:p w14:paraId="01436EA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9"/>
        <w:gridCol w:w="2071"/>
        <w:gridCol w:w="1897"/>
        <w:gridCol w:w="718"/>
        <w:gridCol w:w="1897"/>
        <w:gridCol w:w="864"/>
      </w:tblGrid>
      <w:tr w14:paraId="6862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5DEB58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2071" w:type="dxa"/>
            <w:tcBorders>
              <w:top w:val="single" w:color="auto" w:sz="4" w:space="0"/>
              <w:left w:val="nil"/>
              <w:bottom w:val="single" w:color="auto" w:sz="4" w:space="0"/>
              <w:right w:val="single" w:color="auto" w:sz="4" w:space="0"/>
            </w:tcBorders>
            <w:shd w:val="clear" w:color="auto" w:fill="auto"/>
            <w:vAlign w:val="center"/>
          </w:tcPr>
          <w:p w14:paraId="639164B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【83212032】</w:t>
            </w:r>
          </w:p>
        </w:tc>
        <w:tc>
          <w:tcPr>
            <w:tcW w:w="1897" w:type="dxa"/>
            <w:tcBorders>
              <w:top w:val="single" w:color="auto" w:sz="4" w:space="0"/>
              <w:left w:val="nil"/>
              <w:bottom w:val="single" w:color="auto" w:sz="4" w:space="0"/>
              <w:right w:val="single" w:color="auto" w:sz="4" w:space="0"/>
            </w:tcBorders>
            <w:shd w:val="clear" w:color="auto" w:fill="auto"/>
            <w:vAlign w:val="center"/>
          </w:tcPr>
          <w:p w14:paraId="21523B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3479" w:type="dxa"/>
            <w:gridSpan w:val="3"/>
            <w:tcBorders>
              <w:top w:val="single" w:color="auto" w:sz="4" w:space="0"/>
              <w:left w:val="nil"/>
              <w:bottom w:val="single" w:color="auto" w:sz="4" w:space="0"/>
              <w:right w:val="single" w:color="auto" w:sz="4" w:space="0"/>
            </w:tcBorders>
            <w:shd w:val="clear" w:color="auto" w:fill="auto"/>
            <w:vAlign w:val="center"/>
          </w:tcPr>
          <w:p w14:paraId="7ADA28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计量与计价实训</w:t>
            </w:r>
          </w:p>
        </w:tc>
      </w:tr>
      <w:tr w14:paraId="15F2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5728E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2071" w:type="dxa"/>
            <w:tcBorders>
              <w:top w:val="single" w:color="auto" w:sz="4" w:space="0"/>
              <w:left w:val="nil"/>
              <w:bottom w:val="single" w:color="auto" w:sz="4" w:space="0"/>
              <w:right w:val="single" w:color="auto" w:sz="4" w:space="0"/>
            </w:tcBorders>
            <w:shd w:val="clear" w:color="auto" w:fill="auto"/>
            <w:vAlign w:val="center"/>
          </w:tcPr>
          <w:p w14:paraId="063F82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897" w:type="dxa"/>
            <w:tcBorders>
              <w:top w:val="single" w:color="auto" w:sz="4" w:space="0"/>
              <w:left w:val="nil"/>
              <w:bottom w:val="single" w:color="auto" w:sz="4" w:space="0"/>
              <w:right w:val="single" w:color="auto" w:sz="4" w:space="0"/>
            </w:tcBorders>
            <w:shd w:val="clear" w:color="auto" w:fill="auto"/>
            <w:vAlign w:val="center"/>
          </w:tcPr>
          <w:p w14:paraId="15EAE19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718" w:type="dxa"/>
            <w:tcBorders>
              <w:top w:val="single" w:color="auto" w:sz="4" w:space="0"/>
              <w:left w:val="nil"/>
              <w:bottom w:val="single" w:color="auto" w:sz="4" w:space="0"/>
              <w:right w:val="single" w:color="auto" w:sz="4" w:space="0"/>
            </w:tcBorders>
            <w:shd w:val="clear" w:color="auto" w:fill="auto"/>
            <w:vAlign w:val="center"/>
          </w:tcPr>
          <w:p w14:paraId="4A8AA08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897" w:type="dxa"/>
            <w:tcBorders>
              <w:top w:val="single" w:color="auto" w:sz="4" w:space="0"/>
              <w:left w:val="nil"/>
              <w:bottom w:val="single" w:color="auto" w:sz="4" w:space="0"/>
              <w:right w:val="single" w:color="auto" w:sz="4" w:space="0"/>
            </w:tcBorders>
            <w:shd w:val="clear" w:color="auto" w:fill="auto"/>
            <w:vAlign w:val="center"/>
          </w:tcPr>
          <w:p w14:paraId="353377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864" w:type="dxa"/>
            <w:tcBorders>
              <w:top w:val="single" w:color="auto" w:sz="4" w:space="0"/>
              <w:left w:val="nil"/>
              <w:bottom w:val="single" w:color="auto" w:sz="4" w:space="0"/>
              <w:right w:val="single" w:color="auto" w:sz="4" w:space="0"/>
            </w:tcBorders>
            <w:shd w:val="clear" w:color="auto" w:fill="auto"/>
            <w:vAlign w:val="center"/>
          </w:tcPr>
          <w:p w14:paraId="5B44DC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47AE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88960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2071" w:type="dxa"/>
            <w:tcBorders>
              <w:top w:val="single" w:color="auto" w:sz="4" w:space="0"/>
              <w:left w:val="nil"/>
              <w:bottom w:val="single" w:color="auto" w:sz="4" w:space="0"/>
              <w:right w:val="single" w:color="auto" w:sz="4" w:space="0"/>
            </w:tcBorders>
            <w:shd w:val="clear" w:color="auto" w:fill="auto"/>
            <w:vAlign w:val="center"/>
          </w:tcPr>
          <w:p w14:paraId="59F9FF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1897" w:type="dxa"/>
            <w:tcBorders>
              <w:top w:val="single" w:color="auto" w:sz="4" w:space="0"/>
              <w:left w:val="nil"/>
              <w:bottom w:val="single" w:color="auto" w:sz="4" w:space="0"/>
              <w:right w:val="single" w:color="auto" w:sz="4" w:space="0"/>
            </w:tcBorders>
            <w:shd w:val="clear" w:color="auto" w:fill="auto"/>
            <w:vAlign w:val="center"/>
          </w:tcPr>
          <w:p w14:paraId="1EF2B8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718" w:type="dxa"/>
            <w:tcBorders>
              <w:top w:val="single" w:color="auto" w:sz="4" w:space="0"/>
              <w:left w:val="nil"/>
              <w:bottom w:val="single" w:color="auto" w:sz="4" w:space="0"/>
              <w:right w:val="single" w:color="auto" w:sz="4" w:space="0"/>
            </w:tcBorders>
            <w:shd w:val="clear" w:color="auto" w:fill="auto"/>
            <w:vAlign w:val="center"/>
          </w:tcPr>
          <w:p w14:paraId="150305A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897" w:type="dxa"/>
            <w:tcBorders>
              <w:top w:val="single" w:color="auto" w:sz="4" w:space="0"/>
              <w:left w:val="nil"/>
              <w:bottom w:val="single" w:color="auto" w:sz="4" w:space="0"/>
              <w:right w:val="single" w:color="auto" w:sz="4" w:space="0"/>
            </w:tcBorders>
            <w:shd w:val="clear" w:color="auto" w:fill="auto"/>
            <w:vAlign w:val="center"/>
          </w:tcPr>
          <w:p w14:paraId="498D945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864" w:type="dxa"/>
            <w:tcBorders>
              <w:top w:val="single" w:color="auto" w:sz="4" w:space="0"/>
              <w:left w:val="nil"/>
              <w:bottom w:val="single" w:color="auto" w:sz="4" w:space="0"/>
              <w:right w:val="single" w:color="auto" w:sz="4" w:space="0"/>
            </w:tcBorders>
            <w:shd w:val="clear" w:color="auto" w:fill="auto"/>
            <w:vAlign w:val="center"/>
          </w:tcPr>
          <w:p w14:paraId="3672EB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30</w:t>
            </w:r>
          </w:p>
        </w:tc>
      </w:tr>
      <w:tr w14:paraId="6DBF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E049AC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2071" w:type="dxa"/>
            <w:tcBorders>
              <w:top w:val="single" w:color="auto" w:sz="4" w:space="0"/>
              <w:left w:val="nil"/>
              <w:bottom w:val="single" w:color="auto" w:sz="4" w:space="0"/>
              <w:right w:val="single" w:color="auto" w:sz="4" w:space="0"/>
            </w:tcBorders>
            <w:shd w:val="clear" w:color="auto" w:fill="auto"/>
            <w:vAlign w:val="center"/>
          </w:tcPr>
          <w:p w14:paraId="68A3745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14:paraId="15EC1F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718" w:type="dxa"/>
            <w:tcBorders>
              <w:top w:val="single" w:color="auto" w:sz="4" w:space="0"/>
              <w:left w:val="nil"/>
              <w:bottom w:val="single" w:color="auto" w:sz="4" w:space="0"/>
              <w:right w:val="single" w:color="auto" w:sz="4" w:space="0"/>
            </w:tcBorders>
            <w:shd w:val="clear" w:color="auto" w:fill="auto"/>
            <w:vAlign w:val="center"/>
          </w:tcPr>
          <w:p w14:paraId="2D0BF8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897" w:type="dxa"/>
            <w:tcBorders>
              <w:top w:val="single" w:color="auto" w:sz="4" w:space="0"/>
              <w:left w:val="nil"/>
              <w:bottom w:val="single" w:color="auto" w:sz="4" w:space="0"/>
              <w:right w:val="single" w:color="auto" w:sz="4" w:space="0"/>
            </w:tcBorders>
            <w:shd w:val="clear" w:color="auto" w:fill="auto"/>
            <w:vAlign w:val="center"/>
          </w:tcPr>
          <w:p w14:paraId="22F9E7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864" w:type="dxa"/>
            <w:tcBorders>
              <w:top w:val="single" w:color="auto" w:sz="4" w:space="0"/>
              <w:left w:val="nil"/>
              <w:bottom w:val="single" w:color="auto" w:sz="4" w:space="0"/>
              <w:right w:val="single" w:color="auto" w:sz="4" w:space="0"/>
            </w:tcBorders>
            <w:shd w:val="clear" w:color="auto" w:fill="auto"/>
            <w:vAlign w:val="center"/>
          </w:tcPr>
          <w:p w14:paraId="57E6EEC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5D42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EF8306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专业方向</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3C6A01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50ED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49B1FF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C5DC79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10. BIM信息化技术的应用</w:t>
            </w:r>
          </w:p>
        </w:tc>
      </w:tr>
      <w:tr w14:paraId="7566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6B9638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6A41A6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EC2FDD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1.能贯彻执行国家的有关各项技术方针政策执行各项技术规范规程和标准</w:t>
            </w:r>
            <w:r>
              <w:rPr>
                <w:rFonts w:hint="default" w:ascii="仿宋" w:hAnsi="仿宋" w:eastAsia="仿宋" w:cs="仿宋"/>
                <w:kern w:val="2"/>
                <w:sz w:val="28"/>
                <w:szCs w:val="28"/>
              </w:rPr>
              <w:br w:type="textWrapping"/>
            </w:r>
            <w:r>
              <w:rPr>
                <w:rFonts w:hint="default" w:ascii="仿宋" w:hAnsi="仿宋" w:eastAsia="仿宋" w:cs="仿宋"/>
                <w:kern w:val="2"/>
                <w:sz w:val="28"/>
                <w:szCs w:val="28"/>
              </w:rPr>
              <w:t>2.具有一定的工程造价预算知识</w:t>
            </w:r>
          </w:p>
        </w:tc>
      </w:tr>
      <w:tr w14:paraId="2829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5"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508EF2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167E36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6：掌握施工图预算的基本原理与基本编制方法</w:t>
            </w:r>
          </w:p>
        </w:tc>
      </w:tr>
      <w:tr w14:paraId="389E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63"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2547424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6017B91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88290F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1.3. 崇尚宪法、遵法守纪、崇德向善、诚实守信</w:t>
            </w:r>
            <w:r>
              <w:rPr>
                <w:rFonts w:hint="default" w:ascii="仿宋" w:hAnsi="仿宋" w:eastAsia="仿宋" w:cs="仿宋"/>
                <w:kern w:val="2"/>
                <w:sz w:val="28"/>
                <w:szCs w:val="28"/>
              </w:rPr>
              <w:br w:type="textWrapping"/>
            </w:r>
            <w:r>
              <w:rPr>
                <w:rFonts w:hint="default" w:ascii="仿宋" w:hAnsi="仿宋" w:eastAsia="仿宋" w:cs="仿宋"/>
                <w:kern w:val="2"/>
                <w:sz w:val="28"/>
                <w:szCs w:val="28"/>
              </w:rPr>
              <w:t>7.4. 具有土建工程量的计算的能力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7.5. 能够运用专业知识编制土建工程预算</w:t>
            </w:r>
          </w:p>
        </w:tc>
      </w:tr>
      <w:tr w14:paraId="23AA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C9711C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C01440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C12：能编制建筑工程量清单报价，能参与施工成本控制及竣工结算。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C7：能按照建筑工程进度、质量、安全、造价、环保和职业健康的要求科学组织施工 和有效指导施工作业，并处理施工中的一般技术问题。</w:t>
            </w:r>
          </w:p>
        </w:tc>
      </w:tr>
      <w:tr w14:paraId="185C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14E0B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教学内容 </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BE06C7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1.1、给定实际施工图图进行读图算量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2.2、依据定额进行分项工程项目划分</w:t>
            </w:r>
            <w:r>
              <w:rPr>
                <w:rFonts w:hint="default" w:ascii="仿宋" w:hAnsi="仿宋" w:eastAsia="仿宋" w:cs="仿宋"/>
                <w:kern w:val="2"/>
                <w:sz w:val="28"/>
                <w:szCs w:val="28"/>
              </w:rPr>
              <w:br w:type="textWrapping"/>
            </w:r>
            <w:r>
              <w:rPr>
                <w:rFonts w:hint="default" w:ascii="仿宋" w:hAnsi="仿宋" w:eastAsia="仿宋" w:cs="仿宋"/>
                <w:kern w:val="2"/>
                <w:sz w:val="28"/>
                <w:szCs w:val="28"/>
              </w:rPr>
              <w:t>3.3、依据工程量计算规则计算图纸土建工程量（包含定额工程量、清单工程量）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4.4、计算措施项目工程量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5.5、依据分项工程，套用定额，进行单价计算，编制预算书</w:t>
            </w:r>
          </w:p>
        </w:tc>
      </w:tr>
      <w:tr w14:paraId="5FF3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7EE3C83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146D21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1.使学生掌握并能熟练使用预算定额计价规范。</w:t>
            </w:r>
            <w:r>
              <w:rPr>
                <w:rFonts w:hint="default" w:ascii="仿宋" w:hAnsi="仿宋" w:eastAsia="仿宋" w:cs="仿宋"/>
                <w:kern w:val="2"/>
                <w:sz w:val="28"/>
                <w:szCs w:val="28"/>
              </w:rPr>
              <w:br w:type="textWrapping"/>
            </w:r>
            <w:r>
              <w:rPr>
                <w:rFonts w:hint="default" w:ascii="仿宋" w:hAnsi="仿宋" w:eastAsia="仿宋" w:cs="仿宋"/>
                <w:kern w:val="2"/>
                <w:sz w:val="28"/>
                <w:szCs w:val="28"/>
              </w:rPr>
              <w:t>2.使学生掌握工程施工图土建预算的编制过程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3.使学生掌握编制施工图预算文件的程序、方法、步骤、图表填写规定。</w:t>
            </w:r>
            <w:r>
              <w:rPr>
                <w:rFonts w:hint="default" w:ascii="仿宋" w:hAnsi="仿宋" w:eastAsia="仿宋" w:cs="仿宋"/>
                <w:kern w:val="2"/>
                <w:sz w:val="28"/>
                <w:szCs w:val="28"/>
              </w:rPr>
              <w:br w:type="textWrapping"/>
            </w:r>
            <w:r>
              <w:rPr>
                <w:rFonts w:hint="default" w:ascii="仿宋" w:hAnsi="仿宋" w:eastAsia="仿宋" w:cs="仿宋"/>
                <w:kern w:val="2"/>
                <w:sz w:val="28"/>
                <w:szCs w:val="28"/>
              </w:rPr>
              <w:t>4.使学生掌握施工图预算的要求进行项目划分并列项，并能熟练地进行工程量计算</w:t>
            </w:r>
          </w:p>
        </w:tc>
      </w:tr>
      <w:tr w14:paraId="0FBC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1A0F89D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7" w:type="dxa"/>
            <w:gridSpan w:val="5"/>
            <w:tcBorders>
              <w:top w:val="single" w:color="auto" w:sz="4" w:space="0"/>
              <w:left w:val="nil"/>
              <w:bottom w:val="single" w:color="auto" w:sz="4" w:space="0"/>
              <w:right w:val="single" w:color="auto" w:sz="4" w:space="0"/>
            </w:tcBorders>
            <w:shd w:val="clear" w:color="auto" w:fill="auto"/>
            <w:vAlign w:val="center"/>
          </w:tcPr>
          <w:p w14:paraId="2BA029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教师主导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学生主体 </w:t>
            </w:r>
            <w:r>
              <w:rPr>
                <w:rFonts w:hint="default" w:ascii="仿宋" w:hAnsi="仿宋" w:eastAsia="仿宋" w:cs="仿宋"/>
                <w:kern w:val="2"/>
                <w:sz w:val="28"/>
                <w:szCs w:val="28"/>
              </w:rPr>
              <w:t xml:space="preserve"> </w:t>
            </w:r>
            <w:r>
              <w:rPr>
                <w:rFonts w:hint="eastAsia" w:ascii="仿宋" w:hAnsi="仿宋" w:eastAsia="仿宋" w:cs="仿宋"/>
                <w:kern w:val="2"/>
                <w:sz w:val="28"/>
                <w:szCs w:val="28"/>
              </w:rPr>
              <w:t xml:space="preserve">小组合作 </w:t>
            </w:r>
            <w:r>
              <w:rPr>
                <w:rFonts w:hint="default" w:ascii="仿宋" w:hAnsi="仿宋" w:eastAsia="仿宋" w:cs="仿宋"/>
                <w:kern w:val="2"/>
                <w:sz w:val="28"/>
                <w:szCs w:val="28"/>
              </w:rPr>
              <w:t xml:space="preserve"> </w:t>
            </w:r>
          </w:p>
        </w:tc>
      </w:tr>
      <w:tr w14:paraId="731C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82E91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2DE23D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建设工程技术与计量；工程量的计算 建设工程案例分析 </w:t>
            </w:r>
          </w:p>
        </w:tc>
      </w:tr>
      <w:tr w14:paraId="4CDB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16" w:hRule="atLeast"/>
        </w:trPr>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4ECE4F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948C12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定额应用及换算 工程量计算 </w:t>
            </w:r>
          </w:p>
        </w:tc>
      </w:tr>
    </w:tbl>
    <w:p w14:paraId="4AB42A30">
      <w:pPr>
        <w:keepNext w:val="0"/>
        <w:keepLines w:val="0"/>
        <w:widowControl w:val="0"/>
        <w:numPr>
          <w:ilvl w:val="0"/>
          <w:numId w:val="1"/>
        </w:numPr>
        <w:suppressLineNumbers w:val="0"/>
        <w:autoSpaceDE w:val="0"/>
        <w:autoSpaceDN/>
        <w:spacing w:before="0" w:beforeAutospacing="0" w:line="580" w:lineRule="exact"/>
        <w:ind w:left="0" w:right="0" w:firstLine="640" w:firstLineChars="200"/>
        <w:jc w:val="left"/>
        <w:outlineLvl w:val="0"/>
        <w:rPr>
          <w:rFonts w:hint="default" w:ascii="黑体" w:hAnsi="宋体" w:eastAsia="黑体" w:cs="黑体"/>
          <w:kern w:val="2"/>
          <w:sz w:val="32"/>
          <w:szCs w:val="32"/>
        </w:rPr>
      </w:pPr>
      <w:bookmarkStart w:id="15" w:name="_Toc8009"/>
      <w:r>
        <w:rPr>
          <w:rFonts w:hint="eastAsia" w:ascii="黑体" w:hAnsi="宋体" w:eastAsia="黑体" w:cs="黑体"/>
          <w:kern w:val="2"/>
          <w:sz w:val="32"/>
          <w:szCs w:val="32"/>
        </w:rPr>
        <w:t>实施保障</w:t>
      </w:r>
      <w:bookmarkEnd w:id="15"/>
      <w:r>
        <w:rPr>
          <w:rFonts w:hint="eastAsia" w:ascii="黑体" w:hAnsi="宋体" w:eastAsia="黑体" w:cs="黑体"/>
          <w:kern w:val="2"/>
          <w:sz w:val="32"/>
          <w:szCs w:val="32"/>
        </w:rPr>
        <w:t xml:space="preserve"> </w:t>
      </w:r>
    </w:p>
    <w:p w14:paraId="4F0B578F">
      <w:pPr>
        <w:keepNext w:val="0"/>
        <w:keepLines w:val="0"/>
        <w:widowControl w:val="0"/>
        <w:numPr>
          <w:ilvl w:val="0"/>
          <w:numId w:val="9"/>
        </w:numPr>
        <w:suppressLineNumbers w:val="0"/>
        <w:tabs>
          <w:tab w:val="left" w:pos="0"/>
        </w:tabs>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师资队伍</w:t>
      </w:r>
      <w:r>
        <w:rPr>
          <w:rFonts w:hint="default" w:ascii="楷体_GB2312" w:eastAsia="楷体_GB2312" w:cs="楷体_GB2312"/>
          <w:b/>
          <w:bCs/>
          <w:kern w:val="2"/>
          <w:sz w:val="32"/>
          <w:szCs w:val="32"/>
        </w:rPr>
        <w:t xml:space="preserve"> </w:t>
      </w:r>
    </w:p>
    <w:p w14:paraId="2A6794BB">
      <w:pPr>
        <w:pStyle w:val="18"/>
        <w:keepNext w:val="0"/>
        <w:keepLines w:val="0"/>
        <w:widowControl w:val="0"/>
        <w:suppressLineNumbers w:val="0"/>
        <w:autoSpaceDE w:val="0"/>
        <w:autoSpaceDN/>
        <w:snapToGrid w:val="0"/>
        <w:spacing w:before="0" w:beforeAutospacing="0" w:line="580" w:lineRule="exact"/>
        <w:ind w:left="0" w:right="0" w:firstLine="640" w:firstLineChars="200"/>
        <w:jc w:val="left"/>
        <w:rPr>
          <w:rFonts w:hint="eastAsia" w:ascii="仿宋" w:hAnsi="仿宋" w:eastAsia="仿宋" w:cs="仿宋"/>
          <w:color w:val="333333"/>
          <w:kern w:val="0"/>
          <w:sz w:val="32"/>
          <w:szCs w:val="32"/>
          <w:shd w:val="clear" w:fill="FFFFFF"/>
        </w:rPr>
      </w:pPr>
      <w:r>
        <w:rPr>
          <w:rFonts w:hint="eastAsia" w:ascii="仿宋" w:hAnsi="仿宋" w:eastAsia="仿宋" w:cs="仿宋"/>
          <w:color w:val="333333"/>
          <w:kern w:val="0"/>
          <w:sz w:val="32"/>
          <w:szCs w:val="32"/>
          <w:shd w:val="clear" w:fill="FFFFFF"/>
        </w:rPr>
        <w:t>建筑工程技术专业教师队伍包括专任教师和兼职教师。各专业在校生与该专业的专任教师之比不高于25:1（不含公共课）。“双师型”教师一般不低于60%。兼职教师应主要来自于行业企业。</w:t>
      </w:r>
    </w:p>
    <w:p w14:paraId="5DBF3906">
      <w:pPr>
        <w:pStyle w:val="18"/>
        <w:keepNext w:val="0"/>
        <w:keepLines w:val="0"/>
        <w:widowControl w:val="0"/>
        <w:suppressLineNumbers w:val="0"/>
        <w:autoSpaceDE w:val="0"/>
        <w:autoSpaceDN/>
        <w:snapToGrid w:val="0"/>
        <w:spacing w:before="0" w:beforeAutospacing="0" w:line="580" w:lineRule="exact"/>
        <w:ind w:left="0" w:right="0" w:firstLine="640" w:firstLineChars="200"/>
        <w:jc w:val="left"/>
        <w:rPr>
          <w:rFonts w:hint="eastAsia" w:ascii="仿宋" w:hAnsi="仿宋" w:eastAsia="仿宋" w:cs="仿宋"/>
          <w:color w:val="333333"/>
          <w:kern w:val="0"/>
          <w:sz w:val="32"/>
          <w:szCs w:val="32"/>
          <w:shd w:val="clear" w:fill="FFFFFF"/>
        </w:rPr>
      </w:pPr>
      <w:r>
        <w:rPr>
          <w:rFonts w:hint="eastAsia" w:ascii="仿宋" w:hAnsi="仿宋" w:eastAsia="仿宋" w:cs="仿宋"/>
          <w:color w:val="333333"/>
          <w:kern w:val="0"/>
          <w:sz w:val="32"/>
          <w:szCs w:val="32"/>
          <w:shd w:val="clear" w:fill="FFFFFF"/>
        </w:rPr>
        <w:t>师资队伍是人才培养方案得以实施的关键，本专业已建设成一支由专任教师、建筑企业工程师和能工巧匠组成的“双师”结构校级优秀专业教学团队。</w:t>
      </w:r>
    </w:p>
    <w:p w14:paraId="5AEAC0C2">
      <w:pPr>
        <w:pStyle w:val="18"/>
        <w:keepNext w:val="0"/>
        <w:keepLines w:val="0"/>
        <w:widowControl w:val="0"/>
        <w:suppressLineNumbers w:val="0"/>
        <w:autoSpaceDE w:val="0"/>
        <w:autoSpaceDN/>
        <w:snapToGrid w:val="0"/>
        <w:spacing w:before="0" w:beforeAutospacing="0" w:line="580" w:lineRule="exact"/>
        <w:ind w:left="0" w:right="0" w:firstLine="640" w:firstLineChars="200"/>
        <w:jc w:val="left"/>
        <w:rPr>
          <w:rFonts w:hint="eastAsia" w:ascii="仿宋" w:hAnsi="仿宋" w:eastAsia="仿宋" w:cs="仿宋"/>
          <w:color w:val="333333"/>
          <w:kern w:val="0"/>
          <w:sz w:val="32"/>
          <w:szCs w:val="32"/>
          <w:shd w:val="clear" w:fill="FFFFFF"/>
        </w:rPr>
      </w:pPr>
      <w:r>
        <w:rPr>
          <w:rFonts w:hint="eastAsia" w:ascii="仿宋" w:hAnsi="仿宋" w:eastAsia="仿宋" w:cs="仿宋"/>
          <w:color w:val="333333"/>
          <w:kern w:val="0"/>
          <w:sz w:val="32"/>
          <w:szCs w:val="32"/>
          <w:shd w:val="clear" w:fill="FFFFFF"/>
        </w:rPr>
        <w:t>1.本团队专业授课教师18人，专职教师14人，校外兼职教师4人，“双师素质”教师13人，达到专职教师的92.9%，骨干教师9人，达到专职教师的64.3%，副教授3人，讲师11人，高级工程师1人，工程师3人。</w:t>
      </w:r>
    </w:p>
    <w:p w14:paraId="0DBD0EBD">
      <w:pPr>
        <w:pStyle w:val="18"/>
        <w:keepNext w:val="0"/>
        <w:keepLines w:val="0"/>
        <w:widowControl w:val="0"/>
        <w:suppressLineNumbers w:val="0"/>
        <w:autoSpaceDE w:val="0"/>
        <w:autoSpaceDN/>
        <w:snapToGrid w:val="0"/>
        <w:spacing w:before="0" w:beforeAutospacing="0" w:line="580" w:lineRule="exact"/>
        <w:ind w:left="0" w:right="0" w:firstLine="640" w:firstLineChars="200"/>
        <w:jc w:val="left"/>
        <w:rPr>
          <w:rFonts w:hint="eastAsia" w:ascii="仿宋" w:hAnsi="仿宋" w:eastAsia="仿宋" w:cs="仿宋"/>
          <w:color w:val="333333"/>
          <w:kern w:val="0"/>
          <w:sz w:val="32"/>
          <w:szCs w:val="32"/>
          <w:shd w:val="clear" w:fill="FFFFFF"/>
        </w:rPr>
      </w:pPr>
      <w:r>
        <w:rPr>
          <w:rFonts w:hint="eastAsia" w:ascii="仿宋" w:hAnsi="仿宋" w:eastAsia="仿宋" w:cs="仿宋"/>
          <w:color w:val="333333"/>
          <w:kern w:val="0"/>
          <w:sz w:val="32"/>
          <w:szCs w:val="32"/>
          <w:shd w:val="clear" w:fill="FFFFFF"/>
        </w:rPr>
        <w:t>2.校内专业课教师主要承担本专业课程的主讲、试验、岗前实训和顶岗实习等教学工作。兼职专业教师都是企业一线从事设计、施工、管理工作的能工巧匠，主要承担对建筑工程技术专业的实践类环节的课程提出指导意见。</w:t>
      </w:r>
    </w:p>
    <w:p w14:paraId="3C0BF65B">
      <w:pPr>
        <w:pStyle w:val="18"/>
        <w:keepNext w:val="0"/>
        <w:keepLines w:val="0"/>
        <w:widowControl w:val="0"/>
        <w:suppressLineNumbers w:val="0"/>
        <w:autoSpaceDE w:val="0"/>
        <w:autoSpaceDN/>
        <w:snapToGrid w:val="0"/>
        <w:spacing w:before="0" w:beforeAutospacing="0" w:line="580" w:lineRule="exact"/>
        <w:ind w:left="0" w:right="0" w:firstLine="640" w:firstLineChars="200"/>
        <w:jc w:val="left"/>
        <w:rPr>
          <w:rFonts w:hint="eastAsia" w:ascii="仿宋" w:hAnsi="仿宋" w:eastAsia="仿宋" w:cs="仿宋"/>
          <w:color w:val="333333"/>
          <w:kern w:val="0"/>
          <w:sz w:val="32"/>
          <w:szCs w:val="32"/>
          <w:shd w:val="clear" w:fill="FFFFFF"/>
        </w:rPr>
      </w:pPr>
      <w:r>
        <w:rPr>
          <w:rFonts w:hint="eastAsia" w:ascii="仿宋" w:hAnsi="仿宋" w:eastAsia="仿宋" w:cs="仿宋"/>
          <w:color w:val="333333"/>
          <w:kern w:val="0"/>
          <w:sz w:val="32"/>
          <w:szCs w:val="32"/>
          <w:shd w:val="clear" w:fill="FFFFFF"/>
        </w:rPr>
        <w:t>3.本专业教师均为土木工程或相近专业毕业，所有教师均有本科及其以上学历，团队教师都具有多年教学和工程实践经验。本团队教师的知识结构、职称结构、年龄结构、学历结构和学缘结构较为合理。</w:t>
      </w:r>
    </w:p>
    <w:p w14:paraId="64B95A19">
      <w:pPr>
        <w:pStyle w:val="13"/>
        <w:keepNext w:val="0"/>
        <w:keepLines w:val="0"/>
        <w:widowControl/>
        <w:suppressLineNumbers w:val="0"/>
        <w:spacing w:before="0" w:beforeAutospacing="1" w:after="0" w:afterAutospacing="1"/>
        <w:ind w:left="0" w:right="0"/>
      </w:pPr>
    </w:p>
    <w:p w14:paraId="60FE30E0">
      <w:pPr>
        <w:keepNext w:val="0"/>
        <w:keepLines w:val="0"/>
        <w:widowControl w:val="0"/>
        <w:numPr>
          <w:ilvl w:val="0"/>
          <w:numId w:val="9"/>
        </w:numPr>
        <w:suppressLineNumbers w:val="0"/>
        <w:tabs>
          <w:tab w:val="left" w:pos="0"/>
        </w:tabs>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教学设施</w:t>
      </w:r>
      <w:r>
        <w:rPr>
          <w:rFonts w:hint="default" w:ascii="楷体_GB2312" w:eastAsia="楷体_GB2312" w:cs="楷体_GB2312"/>
          <w:b/>
          <w:bCs/>
          <w:kern w:val="2"/>
          <w:sz w:val="32"/>
          <w:szCs w:val="32"/>
        </w:rPr>
        <w:t xml:space="preserve"> </w:t>
      </w:r>
    </w:p>
    <w:p w14:paraId="1E2A818A">
      <w:pPr>
        <w:pStyle w:val="18"/>
        <w:keepNext w:val="0"/>
        <w:keepLines w:val="0"/>
        <w:widowControl w:val="0"/>
        <w:suppressLineNumbers w:val="0"/>
        <w:autoSpaceDE w:val="0"/>
        <w:autoSpaceDN/>
        <w:snapToGrid w:val="0"/>
        <w:spacing w:before="0" w:beforeAutospacing="0" w:line="580" w:lineRule="exact"/>
        <w:ind w:left="0" w:right="0" w:firstLine="640" w:firstLineChars="200"/>
        <w:jc w:val="left"/>
        <w:rPr>
          <w:rFonts w:hint="eastAsia" w:ascii="仿宋" w:hAnsi="仿宋" w:eastAsia="仿宋" w:cs="仿宋"/>
          <w:color w:val="333333"/>
          <w:kern w:val="0"/>
          <w:sz w:val="32"/>
          <w:szCs w:val="32"/>
          <w:shd w:val="clear" w:fill="FFFFFF"/>
        </w:rPr>
      </w:pPr>
      <w:r>
        <w:rPr>
          <w:rFonts w:hint="eastAsia" w:ascii="仿宋" w:hAnsi="仿宋" w:eastAsia="仿宋" w:cs="仿宋"/>
          <w:color w:val="333333"/>
          <w:kern w:val="0"/>
          <w:sz w:val="32"/>
          <w:szCs w:val="32"/>
          <w:shd w:val="clear" w:fill="FFFFFF"/>
        </w:rPr>
        <w:t>教学设施满足本专业人才培养实施需要，其中原有水泥沥青检测实训室（200平方米）、试块试件制备实训室（200平方米）、材料力学性能实训室（200平方米）、测量实训室（200平方米）、计算机机房两个（共400平方米），后期又建设了乌海职业技能公共实训中心建筑实训馆施工综合实训室混凝土结构工程实训室、测量实训室（600平方米）、乌海职业技能公共实训中心建筑实训馆建筑实体展示、助教施工一体化实训馆IPECT建筑项目个性化实训集成箱（600平方米）、乌海职业技能公共实训中心建筑实训馆建筑施工管理虚拟仿真实训室（600平方米）、乌海职业技能公共实训中心建筑实训馆道路与桥梁实训室（600平方米）、乌海职业技能公共实训中心建筑实训馆钢结构施工实训馆（600平方米）、乌海职业技能公共实训中心建筑实训馆BIM与仿真实训室（600平方米）。完全达到了国家发布的有关专业实训教学条件建设标准（仪器设备配备规范）要求。信息化条件保障满足专业建设、教学管理、信息化教学和学生自主学习需要。</w:t>
      </w:r>
    </w:p>
    <w:p w14:paraId="21B3F56F">
      <w:pPr>
        <w:keepNext w:val="0"/>
        <w:keepLines w:val="0"/>
        <w:pageBreakBefore w:val="0"/>
        <w:widowControl w:val="0"/>
        <w:numPr>
          <w:ilvl w:val="0"/>
          <w:numId w:val="2"/>
        </w:numPr>
        <w:kinsoku/>
        <w:wordWrap/>
        <w:overflowPunct/>
        <w:topLinePunct w:val="0"/>
        <w:autoSpaceDE/>
        <w:autoSpaceDN/>
        <w:bidi w:val="0"/>
        <w:adjustRightInd/>
        <w:snapToGrid/>
        <w:spacing w:before="213" w:beforeAutospacing="0" w:line="356" w:lineRule="auto"/>
        <w:ind w:left="629" w:right="0" w:firstLine="0"/>
        <w:textAlignment w:val="auto"/>
        <w:rPr>
          <w:rFonts w:hint="eastAsia" w:ascii="宋体" w:hAnsi="宋体" w:eastAsia="宋体" w:cs="宋体"/>
          <w:kern w:val="2"/>
          <w:sz w:val="24"/>
          <w:szCs w:val="24"/>
        </w:rPr>
      </w:pPr>
      <w:r>
        <w:rPr>
          <w:rFonts w:hint="eastAsia" w:ascii="楷体_GB2312" w:eastAsia="楷体_GB2312" w:cs="楷体_GB2312"/>
          <w:b/>
          <w:bCs/>
          <w:kern w:val="2"/>
          <w:sz w:val="32"/>
          <w:szCs w:val="32"/>
        </w:rPr>
        <w:t>校内实训场地设施</w:t>
      </w:r>
      <w:r>
        <w:rPr>
          <w:rFonts w:hint="eastAsia" w:ascii="宋体" w:hAnsi="宋体" w:eastAsia="宋体" w:cs="宋体"/>
          <w:b/>
          <w:bCs/>
          <w:kern w:val="2"/>
          <w:sz w:val="24"/>
          <w:szCs w:val="24"/>
        </w:rPr>
        <w:t>配备</w:t>
      </w:r>
      <w:r>
        <w:t xml:space="preserve"> </w:t>
      </w:r>
    </w:p>
    <w:p w14:paraId="563217E7">
      <w:pPr>
        <w:spacing w:line="360" w:lineRule="auto"/>
        <w:rPr>
          <w:rFonts w:hint="eastAsia" w:ascii="宋体" w:hAnsi="宋体" w:eastAsia="宋体" w:cs="Times New Roman"/>
          <w:kern w:val="2"/>
          <w:sz w:val="22"/>
          <w:szCs w:val="22"/>
        </w:rPr>
      </w:pPr>
      <w:r>
        <w:rPr>
          <w:rFonts w:hint="eastAsia" w:ascii="宋体" w:hAnsi="宋体" w:eastAsia="宋体" w:cs="Times New Roman"/>
          <w:kern w:val="2"/>
          <w:sz w:val="22"/>
          <w:szCs w:val="22"/>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1"/>
        <w:gridCol w:w="1337"/>
        <w:gridCol w:w="1945"/>
        <w:gridCol w:w="1945"/>
        <w:gridCol w:w="1547"/>
      </w:tblGrid>
      <w:tr w14:paraId="4E0D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039F733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实训室名称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5A25415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材料力学性能实训室</w:t>
            </w:r>
          </w:p>
        </w:tc>
      </w:tr>
      <w:tr w14:paraId="4051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353FBF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面积</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7B96F4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50 ㎡</w:t>
            </w:r>
          </w:p>
        </w:tc>
      </w:tr>
      <w:tr w14:paraId="144D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4D0B1DD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工位数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02D6CFB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个</w:t>
            </w:r>
          </w:p>
        </w:tc>
      </w:tr>
      <w:tr w14:paraId="69E9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57AB82A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实训功能</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4D777BD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1）水泥技术性能（细度、标准稠度用水量、凝结时间、体积安定性、强度）检测与评定</w:t>
            </w:r>
            <w:r>
              <w:rPr>
                <w:rFonts w:hint="default" w:ascii="仿宋" w:hAnsi="仿宋" w:eastAsia="仿宋" w:cs="仿宋"/>
                <w:kern w:val="2"/>
                <w:sz w:val="28"/>
                <w:szCs w:val="28"/>
              </w:rPr>
              <w:br w:type="textWrapping"/>
            </w:r>
            <w:r>
              <w:rPr>
                <w:rFonts w:hint="default" w:ascii="仿宋" w:hAnsi="仿宋" w:eastAsia="仿宋" w:cs="仿宋"/>
                <w:kern w:val="2"/>
                <w:sz w:val="28"/>
                <w:szCs w:val="28"/>
              </w:rPr>
              <w:t>2）混凝土技术性能（和易性、强度）检测与评定</w:t>
            </w:r>
            <w:r>
              <w:rPr>
                <w:rFonts w:hint="default" w:ascii="仿宋" w:hAnsi="仿宋" w:eastAsia="仿宋" w:cs="仿宋"/>
                <w:kern w:val="2"/>
                <w:sz w:val="28"/>
                <w:szCs w:val="28"/>
              </w:rPr>
              <w:br w:type="textWrapping"/>
            </w:r>
            <w:r>
              <w:rPr>
                <w:rFonts w:hint="default" w:ascii="仿宋" w:hAnsi="仿宋" w:eastAsia="仿宋" w:cs="仿宋"/>
                <w:kern w:val="2"/>
                <w:sz w:val="28"/>
                <w:szCs w:val="28"/>
              </w:rPr>
              <w:t>3）建筑砂浆技术性能（和易性、强度）检测与评定、</w:t>
            </w:r>
            <w:r>
              <w:rPr>
                <w:rFonts w:hint="default" w:ascii="仿宋" w:hAnsi="仿宋" w:eastAsia="仿宋" w:cs="仿宋"/>
                <w:kern w:val="2"/>
                <w:sz w:val="28"/>
                <w:szCs w:val="28"/>
              </w:rPr>
              <w:br w:type="textWrapping"/>
            </w:r>
            <w:r>
              <w:rPr>
                <w:rFonts w:hint="default" w:ascii="仿宋" w:hAnsi="仿宋" w:eastAsia="仿宋" w:cs="仿宋"/>
                <w:kern w:val="2"/>
                <w:sz w:val="28"/>
                <w:szCs w:val="28"/>
              </w:rPr>
              <w:t>4）建筑钢材技术技能（拉伸性能、冷弯性能）检测与评定</w:t>
            </w:r>
          </w:p>
        </w:tc>
      </w:tr>
      <w:tr w14:paraId="5F98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52E9E7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服务课程</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1874CE0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[83212001]建筑材料</w:t>
            </w:r>
          </w:p>
        </w:tc>
      </w:tr>
      <w:tr w14:paraId="5C8A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74E49CF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实训项目</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7E72A9F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（1）建筑钢材技术技能（拉伸性能、冷弯性能）检测与评定</w:t>
            </w:r>
          </w:p>
        </w:tc>
      </w:tr>
      <w:tr w14:paraId="09CD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521F143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支撑的培养规格</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16E675C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（A3）具有质量意识、环保意识、安全意识、信息素养、工匠精神和创新思维。</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（B3）掌握投影、建筑识图与绘图、建筑材料应用与检测、建筑构造、建筑结构的基本 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（C1）具备探究学习、终身学习、分析问题和解决问题的能力；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（C4）能够对常用建筑材料进行选择、进场验收、保管与应用，能进行建筑材料的常规检测。</w:t>
            </w:r>
          </w:p>
        </w:tc>
      </w:tr>
      <w:tr w14:paraId="36B8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6527A6D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支撑的岗位能力</w:t>
            </w:r>
            <w:r>
              <w:rPr>
                <w:rFonts w:hint="default" w:ascii="仿宋" w:hAnsi="仿宋" w:eastAsia="仿宋" w:cs="仿宋"/>
                <w:kern w:val="2"/>
                <w:sz w:val="28"/>
                <w:szCs w:val="28"/>
              </w:rPr>
              <w:t xml:space="preserve"> </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4E6DE0E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（1）能够识别进行原材料的品种规格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（2）能够称量原材料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（3）能够对原材料进行投放和搅拌 </w:t>
            </w:r>
          </w:p>
        </w:tc>
      </w:tr>
      <w:tr w14:paraId="6227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118A541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设备名称</w:t>
            </w:r>
            <w:r>
              <w:rPr>
                <w:rFonts w:hint="default"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7B95E7D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设备规格</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36FD86E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设备数量</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2700AFD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单位</w:t>
            </w:r>
            <w:r>
              <w:rPr>
                <w:rFonts w:hint="default" w:ascii="仿宋" w:hAnsi="仿宋" w:eastAsia="仿宋" w:cs="仿宋"/>
                <w:kern w:val="2"/>
                <w:sz w:val="28"/>
                <w:szCs w:val="28"/>
              </w:rPr>
              <w:t xml:space="preserve">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2ECF24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备注</w:t>
            </w:r>
            <w:r>
              <w:rPr>
                <w:rFonts w:hint="default" w:ascii="仿宋" w:hAnsi="仿宋" w:eastAsia="仿宋" w:cs="仿宋"/>
                <w:kern w:val="2"/>
                <w:sz w:val="28"/>
                <w:szCs w:val="28"/>
              </w:rPr>
              <w:t xml:space="preserve"> </w:t>
            </w:r>
          </w:p>
        </w:tc>
      </w:tr>
      <w:tr w14:paraId="2682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456D053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微机屏显示万能材料试验机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21D681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WEW-1000B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0F0E95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4889D4E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12A83B4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4927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416F45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冷弯冲头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077629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16FCF4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2377BAB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3288B1B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79BE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5DA9C90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水泥抗压夹具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4E5354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7CDD2F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3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6D1E40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0D569F0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4125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1422941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水泥电动抗折实验机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7415053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KZL-5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2DE4516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5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62898B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16D59A6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38A6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261B7A0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30T抗压实验机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211EFB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YES-300型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35299D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3B81FBD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3DC80F6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2E9B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3E4589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60T抗压实验机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7AD8E19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YES-600型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0A8BBC4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635AD12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720469D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5337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472B8A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钢绞线夹具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33E14E2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配100T万能机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098A26D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69BF7CB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7B9DF7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1E52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13DB88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沥青防水卷材拉力实验机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4EF68E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71DFEBA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099EE1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2626406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37AC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3B70C7B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磨耗机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3246BC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4C1584A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523CE25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55898F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7454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18505DC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石子压碎机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0EFC680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51E451B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2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01688FB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4B84AA1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6594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4DA6C6C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钢筋切割机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51423C0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4B8A4C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055EEB4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05C6173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6AC1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448ECE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钢筋弯曲机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46DBADE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4C2099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1DF45A6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7343D75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bl>
    <w:p w14:paraId="3E4D1F1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1"/>
        <w:gridCol w:w="1337"/>
        <w:gridCol w:w="1945"/>
        <w:gridCol w:w="1945"/>
        <w:gridCol w:w="1547"/>
      </w:tblGrid>
      <w:tr w14:paraId="1271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4A1BBAF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实训室名称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710298E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水泥沥青检测实训室</w:t>
            </w:r>
          </w:p>
        </w:tc>
      </w:tr>
      <w:tr w14:paraId="6156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2E2DE2B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面积</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430BDD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50 ㎡</w:t>
            </w:r>
          </w:p>
        </w:tc>
      </w:tr>
      <w:tr w14:paraId="7A56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04FB46A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工位数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0449FC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个</w:t>
            </w:r>
          </w:p>
        </w:tc>
      </w:tr>
      <w:tr w14:paraId="0857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701CB5D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实训功能</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6650FCC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1）水泥技术性能（细度、标准稠度用水量、凝结时间、体积安定性、强度）检测与评定</w:t>
            </w:r>
          </w:p>
        </w:tc>
      </w:tr>
      <w:tr w14:paraId="2374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4FF1D0E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服务课程</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79841F6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[83212001]建筑材料</w:t>
            </w:r>
          </w:p>
        </w:tc>
      </w:tr>
      <w:tr w14:paraId="7381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38CA50A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实训项目</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668F517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0183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4E7FD0E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支撑的培养规格</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7D7891A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（B6）具备土建专业主要工种的工艺与操作知识。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（C4）能够对常用建筑材料进行选择、进场验收、保管与应用，能进行建筑材料的常规检测。</w:t>
            </w:r>
          </w:p>
        </w:tc>
      </w:tr>
      <w:tr w14:paraId="2092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69B5531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支撑的岗位能力</w:t>
            </w:r>
            <w:r>
              <w:rPr>
                <w:rFonts w:hint="default" w:ascii="仿宋" w:hAnsi="仿宋" w:eastAsia="仿宋" w:cs="仿宋"/>
                <w:kern w:val="2"/>
                <w:sz w:val="28"/>
                <w:szCs w:val="28"/>
              </w:rPr>
              <w:t xml:space="preserve"> </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2B13FDD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（1）能够识别进行原材料的品种规格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（2）能够称量原材料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（3）能够对原材料进行投放和搅拌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（4）能够进行卷材防水外观质量检查 </w:t>
            </w:r>
          </w:p>
        </w:tc>
      </w:tr>
      <w:tr w14:paraId="7917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5A3EE1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设备名称</w:t>
            </w:r>
            <w:r>
              <w:rPr>
                <w:rFonts w:hint="default"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68E1C56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设备规格</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7592E3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设备数量</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01C6D77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单位</w:t>
            </w:r>
            <w:r>
              <w:rPr>
                <w:rFonts w:hint="default" w:ascii="仿宋" w:hAnsi="仿宋" w:eastAsia="仿宋" w:cs="仿宋"/>
                <w:kern w:val="2"/>
                <w:sz w:val="28"/>
                <w:szCs w:val="28"/>
              </w:rPr>
              <w:t xml:space="preserve">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01F8553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备注</w:t>
            </w:r>
            <w:r>
              <w:rPr>
                <w:rFonts w:hint="default" w:ascii="仿宋" w:hAnsi="仿宋" w:eastAsia="仿宋" w:cs="仿宋"/>
                <w:kern w:val="2"/>
                <w:sz w:val="28"/>
                <w:szCs w:val="28"/>
              </w:rPr>
              <w:t xml:space="preserve"> </w:t>
            </w:r>
          </w:p>
        </w:tc>
      </w:tr>
      <w:tr w14:paraId="55DD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3326DE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电子天平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1C5B8C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41879F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663062D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2F97703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122E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46E0548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沥青脆点仪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74882F9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LS-1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2B2440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670F93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6DEFCBA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3396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117A5A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砂浆稠度仪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65FA57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145型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794372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3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16D2F5E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33AEBF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1F32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2A8F6EE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低温试验箱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4BF189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DWX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50B79B2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7A2AD8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24A939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3AEF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2971E3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混凝土保护层测定仪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44710BA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2D-6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46740D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1516EBA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65143F5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7737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123B42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电子拉力试验机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1C480F4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LJ-5000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4E5AE1F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63D430B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01C2C04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02BA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1535D26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电动防水卷材不透析仪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33DFABF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DTS-96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0AAC045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2D4045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0892C6D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0D15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5F2043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沉渗仪主机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4E91803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HP4.0-4型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3EB0E06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0C8479C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4430CE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75AF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505708B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电热鼓风干燥箱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0546F3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101型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4AFD3AF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0D59E61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1F396D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74EC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4E1DE0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全自动沥青软化试验器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63758F4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7AFB199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7B8BC15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2EBFD81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5CA2C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14E1807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数显控温沥青延伸仪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11E116F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687E9F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2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0F1A99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07FB819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5EE9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772B79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煮沸箱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518840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FZ-31A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7D5E9EC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71ABA5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2EBBF73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2C36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43C3929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水泥细度负压筛析仪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39BFB1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FSY-150B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627C710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2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4EAFECB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6163EC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r w14:paraId="5044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0C5E85D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数字式超声波探伤仪  </w:t>
            </w:r>
            <w:r>
              <w:rPr>
                <w:rFonts w:hint="eastAsia"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3CA2400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HY-28      </w:t>
            </w:r>
          </w:p>
        </w:tc>
        <w:tc>
          <w:tcPr>
            <w:tcW w:w="1416" w:type="dxa"/>
            <w:tcBorders>
              <w:top w:val="outset" w:color="auto" w:sz="6" w:space="0"/>
              <w:left w:val="outset" w:color="auto" w:sz="6" w:space="0"/>
              <w:bottom w:val="outset" w:color="auto" w:sz="6" w:space="0"/>
              <w:right w:val="outset" w:color="auto" w:sz="6" w:space="0"/>
            </w:tcBorders>
            <w:shd w:val="clear" w:color="auto" w:fill="auto"/>
            <w:vAlign w:val="center"/>
          </w:tcPr>
          <w:p w14:paraId="057F364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1 </w:t>
            </w:r>
          </w:p>
        </w:tc>
        <w:tc>
          <w:tcPr>
            <w:tcW w:w="1320" w:type="dxa"/>
            <w:tcBorders>
              <w:top w:val="outset" w:color="auto" w:sz="6" w:space="0"/>
              <w:left w:val="outset" w:color="auto" w:sz="6" w:space="0"/>
              <w:bottom w:val="outset" w:color="auto" w:sz="6" w:space="0"/>
              <w:right w:val="outset" w:color="auto" w:sz="6" w:space="0"/>
            </w:tcBorders>
            <w:shd w:val="clear" w:color="auto" w:fill="auto"/>
            <w:vAlign w:val="center"/>
          </w:tcPr>
          <w:p w14:paraId="30C66C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xml:space="preserve">台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2E7C5F7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default" w:ascii="仿宋" w:hAnsi="仿宋" w:eastAsia="仿宋" w:cs="仿宋"/>
                <w:kern w:val="2"/>
                <w:sz w:val="28"/>
                <w:szCs w:val="28"/>
              </w:rPr>
              <w:t> </w:t>
            </w:r>
            <w:r>
              <w:rPr>
                <w:rFonts w:hint="eastAsia" w:ascii="仿宋" w:hAnsi="仿宋" w:eastAsia="仿宋" w:cs="仿宋"/>
                <w:kern w:val="2"/>
                <w:sz w:val="28"/>
                <w:szCs w:val="28"/>
              </w:rPr>
              <w:t xml:space="preserve"> </w:t>
            </w:r>
          </w:p>
        </w:tc>
      </w:tr>
    </w:tbl>
    <w:p w14:paraId="246D122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1"/>
        <w:gridCol w:w="1337"/>
        <w:gridCol w:w="1945"/>
        <w:gridCol w:w="1945"/>
        <w:gridCol w:w="1547"/>
      </w:tblGrid>
      <w:tr w14:paraId="1D58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362A049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实训室名称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46C27B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试块试件制备实训室</w:t>
            </w:r>
          </w:p>
        </w:tc>
      </w:tr>
      <w:tr w14:paraId="09D0D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69DBD4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面积</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5F45C83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50 ㎡</w:t>
            </w:r>
          </w:p>
        </w:tc>
      </w:tr>
      <w:tr w14:paraId="00C3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56EBC1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工位数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15E938D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个</w:t>
            </w:r>
          </w:p>
        </w:tc>
      </w:tr>
      <w:tr w14:paraId="7A64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2D71138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实训功能</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4FE6341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1）水泥技术性能（细度、标准稠度用水量、凝结时间、体积安定性、强度）检测与评定</w:t>
            </w:r>
            <w:r>
              <w:rPr>
                <w:rFonts w:hint="default" w:ascii="仿宋" w:hAnsi="仿宋" w:eastAsia="仿宋" w:cs="仿宋"/>
                <w:kern w:val="2"/>
                <w:sz w:val="28"/>
                <w:szCs w:val="28"/>
              </w:rPr>
              <w:br w:type="textWrapping"/>
            </w:r>
            <w:r>
              <w:rPr>
                <w:rFonts w:hint="default" w:ascii="仿宋" w:hAnsi="仿宋" w:eastAsia="仿宋" w:cs="仿宋"/>
                <w:kern w:val="2"/>
                <w:sz w:val="28"/>
                <w:szCs w:val="28"/>
              </w:rPr>
              <w:t>2）混凝土技术性能（和易性、强度）检测与评定</w:t>
            </w:r>
          </w:p>
        </w:tc>
      </w:tr>
      <w:tr w14:paraId="2993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73BD25D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服务课程</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13FD781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[83212001]建筑材料</w:t>
            </w:r>
          </w:p>
        </w:tc>
      </w:tr>
      <w:tr w14:paraId="5A5A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236635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实训项目</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41EE7C3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1771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21DA7EA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支撑的培养规格</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2470DF0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（B3）掌握投影、建筑识图与绘图、建筑材料应用与检测、建筑构造、建筑结构的基本 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（C4）能够对常用建筑材料进行选择、进场验收、保管与应用，能进行建筑材料的常规检测。</w:t>
            </w:r>
          </w:p>
        </w:tc>
      </w:tr>
      <w:tr w14:paraId="3FC3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61D27B8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支撑的岗位能力</w:t>
            </w:r>
            <w:r>
              <w:rPr>
                <w:rFonts w:hint="default" w:ascii="仿宋" w:hAnsi="仿宋" w:eastAsia="仿宋" w:cs="仿宋"/>
                <w:kern w:val="2"/>
                <w:sz w:val="28"/>
                <w:szCs w:val="28"/>
              </w:rPr>
              <w:t xml:space="preserve"> </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0B28ECF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（1）收集材料质保资料做好材料复试和报验工作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（2）对进场材料质量负责做好跟踪服务工作掌握材料的使用情况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（3）对进入现场材料应分门别类堆放根据材料性质采取有效防腐防潮防变型（质）措施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（4）对须复检的材料应及时送检并与进场材料相对应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（5）对现场材料损耗情况及时统计上报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（6）能对材料和机具进行清理归类存放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（7）能够称量原材料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（8）能够识别进行原材料的品种规格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（9）能够对原材料进行投放和搅拌 </w:t>
            </w:r>
          </w:p>
        </w:tc>
      </w:tr>
      <w:tr w14:paraId="6F49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2F2FD77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设备名称</w:t>
            </w:r>
            <w:r>
              <w:rPr>
                <w:rFonts w:hint="default"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61E5E0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设备规格</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0114A59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设备数量</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3F47087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单位</w:t>
            </w:r>
            <w:r>
              <w:rPr>
                <w:rFonts w:hint="default" w:ascii="仿宋" w:hAnsi="仿宋" w:eastAsia="仿宋" w:cs="仿宋"/>
                <w:kern w:val="2"/>
                <w:sz w:val="28"/>
                <w:szCs w:val="28"/>
              </w:rPr>
              <w:t xml:space="preserve">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042A6C0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备注</w:t>
            </w:r>
            <w:r>
              <w:rPr>
                <w:rFonts w:hint="default" w:ascii="仿宋" w:hAnsi="仿宋" w:eastAsia="仿宋" w:cs="仿宋"/>
                <w:kern w:val="2"/>
                <w:sz w:val="28"/>
                <w:szCs w:val="28"/>
              </w:rPr>
              <w:t xml:space="preserve"> </w:t>
            </w:r>
          </w:p>
        </w:tc>
      </w:tr>
    </w:tbl>
    <w:p w14:paraId="6163385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1"/>
        <w:gridCol w:w="1337"/>
        <w:gridCol w:w="1945"/>
        <w:gridCol w:w="1945"/>
        <w:gridCol w:w="1547"/>
      </w:tblGrid>
      <w:tr w14:paraId="6C84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58B027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实训室名称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3E2F23B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测量实训室</w:t>
            </w:r>
          </w:p>
        </w:tc>
      </w:tr>
      <w:tr w14:paraId="28224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594C7D6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面积</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1E72C94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50 ㎡</w:t>
            </w:r>
          </w:p>
        </w:tc>
      </w:tr>
      <w:tr w14:paraId="7098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41AE5B0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工位数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430AD47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个</w:t>
            </w:r>
          </w:p>
        </w:tc>
      </w:tr>
      <w:tr w14:paraId="69DE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7A77DA8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实训功能</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7826CDF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1）测量实训室主要承担建筑工程技术专业课的测量实训教学</w:t>
            </w:r>
          </w:p>
        </w:tc>
      </w:tr>
      <w:tr w14:paraId="547B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7BE168D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服务课程</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1D8EE0A3">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[53050002]建筑工程测量</w:t>
            </w:r>
          </w:p>
        </w:tc>
      </w:tr>
      <w:tr w14:paraId="74DB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614000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实训项目</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471D3E9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（1）水准仪的认识和使用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（2）普通水准测量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（3）经纬仪的认识和使用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（4）用测回法测三角形的3个内角</w:t>
            </w:r>
            <w:r>
              <w:rPr>
                <w:rFonts w:hint="default" w:ascii="仿宋" w:hAnsi="仿宋" w:eastAsia="仿宋" w:cs="仿宋"/>
                <w:kern w:val="2"/>
                <w:sz w:val="28"/>
                <w:szCs w:val="28"/>
              </w:rPr>
              <w:br w:type="textWrapping"/>
            </w:r>
            <w:r>
              <w:rPr>
                <w:rFonts w:hint="default" w:ascii="仿宋" w:hAnsi="仿宋" w:eastAsia="仿宋" w:cs="仿宋"/>
                <w:kern w:val="2"/>
                <w:sz w:val="28"/>
                <w:szCs w:val="28"/>
              </w:rPr>
              <w:t>（5）竖直角观测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（6）钢尺量距</w:t>
            </w:r>
            <w:r>
              <w:rPr>
                <w:rFonts w:hint="default" w:ascii="仿宋" w:hAnsi="仿宋" w:eastAsia="仿宋" w:cs="仿宋"/>
                <w:kern w:val="2"/>
                <w:sz w:val="28"/>
                <w:szCs w:val="28"/>
              </w:rPr>
              <w:br w:type="textWrapping"/>
            </w:r>
            <w:r>
              <w:rPr>
                <w:rFonts w:hint="default" w:ascii="仿宋" w:hAnsi="仿宋" w:eastAsia="仿宋" w:cs="仿宋"/>
                <w:kern w:val="2"/>
                <w:sz w:val="28"/>
                <w:szCs w:val="28"/>
              </w:rPr>
              <w:t>（7）视距测量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（8）三角高程测量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（9）全站仪的认识与使用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（10）四等水准测量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（11）导线测量</w:t>
            </w:r>
            <w:r>
              <w:rPr>
                <w:rFonts w:hint="default" w:ascii="仿宋" w:hAnsi="仿宋" w:eastAsia="仿宋" w:cs="仿宋"/>
                <w:kern w:val="2"/>
                <w:sz w:val="28"/>
                <w:szCs w:val="28"/>
              </w:rPr>
              <w:br w:type="textWrapping"/>
            </w:r>
            <w:r>
              <w:rPr>
                <w:rFonts w:hint="default" w:ascii="仿宋" w:hAnsi="仿宋" w:eastAsia="仿宋" w:cs="仿宋"/>
                <w:kern w:val="2"/>
                <w:sz w:val="28"/>
                <w:szCs w:val="28"/>
              </w:rPr>
              <w:t>（12）地形图测绘</w:t>
            </w:r>
          </w:p>
        </w:tc>
      </w:tr>
      <w:tr w14:paraId="4346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2CA239B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支撑的培养规格</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5245A2B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（C5）能够应用测量仪器熟练的进行施工测量与建筑变形观测。</w:t>
            </w:r>
          </w:p>
        </w:tc>
      </w:tr>
      <w:tr w14:paraId="691D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53BC20A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支撑的岗位能力</w:t>
            </w:r>
            <w:r>
              <w:rPr>
                <w:rFonts w:hint="default" w:ascii="仿宋" w:hAnsi="仿宋" w:eastAsia="仿宋" w:cs="仿宋"/>
                <w:kern w:val="2"/>
                <w:sz w:val="28"/>
                <w:szCs w:val="28"/>
              </w:rPr>
              <w:t xml:space="preserve"> </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6B66D4D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（1）准确进行建筑工程测量与施工放线能力 </w:t>
            </w:r>
          </w:p>
        </w:tc>
      </w:tr>
      <w:tr w14:paraId="2D90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7BB6B49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设备名称</w:t>
            </w:r>
            <w:r>
              <w:rPr>
                <w:rFonts w:hint="default"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066594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设备规格</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6716CCC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设备数量</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4AE7C41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单位</w:t>
            </w:r>
            <w:r>
              <w:rPr>
                <w:rFonts w:hint="default" w:ascii="仿宋" w:hAnsi="仿宋" w:eastAsia="仿宋" w:cs="仿宋"/>
                <w:kern w:val="2"/>
                <w:sz w:val="28"/>
                <w:szCs w:val="28"/>
              </w:rPr>
              <w:t xml:space="preserve">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3BDC18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备注</w:t>
            </w:r>
            <w:r>
              <w:rPr>
                <w:rFonts w:hint="default" w:ascii="仿宋" w:hAnsi="仿宋" w:eastAsia="仿宋" w:cs="仿宋"/>
                <w:kern w:val="2"/>
                <w:sz w:val="28"/>
                <w:szCs w:val="28"/>
              </w:rPr>
              <w:t xml:space="preserve"> </w:t>
            </w:r>
          </w:p>
        </w:tc>
      </w:tr>
    </w:tbl>
    <w:p w14:paraId="130473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1"/>
        <w:gridCol w:w="1337"/>
        <w:gridCol w:w="1945"/>
        <w:gridCol w:w="1945"/>
        <w:gridCol w:w="1547"/>
      </w:tblGrid>
      <w:tr w14:paraId="0093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3F75C9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实训室名称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1DCD14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岩土物理性能实训室</w:t>
            </w:r>
          </w:p>
        </w:tc>
      </w:tr>
      <w:tr w14:paraId="1654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461B818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面积</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5BB21DC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50 ㎡</w:t>
            </w:r>
          </w:p>
        </w:tc>
      </w:tr>
      <w:tr w14:paraId="00A4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07D83FB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工位数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0F7A25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个</w:t>
            </w:r>
          </w:p>
        </w:tc>
      </w:tr>
      <w:tr w14:paraId="554E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1502C7C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实训功能</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206B623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1）混凝土用粗细骨料技术性能（密度、含水率、颗粒级配）检测与评定</w:t>
            </w:r>
          </w:p>
        </w:tc>
      </w:tr>
      <w:tr w14:paraId="55F2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0C48313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服务课程</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7A80408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[83212001]建筑材料</w:t>
            </w:r>
          </w:p>
        </w:tc>
      </w:tr>
      <w:tr w14:paraId="7059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3070AFD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实训项目</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17F2375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27D9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605B7E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支撑的培养规格</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25852AC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（B3）掌握投影、建筑识图与绘图、建筑材料应用与检测、建筑构造、建筑结构的基本 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（C4）能够对常用建筑材料进行选择、进场验收、保管与应用，能进行建筑材料的常规检测。</w:t>
            </w:r>
          </w:p>
        </w:tc>
      </w:tr>
      <w:tr w14:paraId="7DD9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0AD9E9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支撑的岗位能力</w:t>
            </w:r>
            <w:r>
              <w:rPr>
                <w:rFonts w:hint="default" w:ascii="仿宋" w:hAnsi="仿宋" w:eastAsia="仿宋" w:cs="仿宋"/>
                <w:kern w:val="2"/>
                <w:sz w:val="28"/>
                <w:szCs w:val="28"/>
              </w:rPr>
              <w:t xml:space="preserve"> </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48D8A3B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（1）能够识别进行原材料的品种规格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（2）能够称量原材料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（3）能够对原材料进行投放和搅拌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（4）能够掌握泵送对混凝土基本性能的要求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（5）能够掌握混凝土振捣设备的种类和适用范围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（6）能够掌握振捣养护对混凝土基本性能的影响 </w:t>
            </w:r>
          </w:p>
        </w:tc>
      </w:tr>
      <w:tr w14:paraId="74CE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70B8F96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设备名称</w:t>
            </w:r>
            <w:r>
              <w:rPr>
                <w:rFonts w:hint="default"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5A132DE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设备规格</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3854A9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设备数量</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3A1830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单位</w:t>
            </w:r>
            <w:r>
              <w:rPr>
                <w:rFonts w:hint="default" w:ascii="仿宋" w:hAnsi="仿宋" w:eastAsia="仿宋" w:cs="仿宋"/>
                <w:kern w:val="2"/>
                <w:sz w:val="28"/>
                <w:szCs w:val="28"/>
              </w:rPr>
              <w:t xml:space="preserve">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1EBF19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备注</w:t>
            </w:r>
            <w:r>
              <w:rPr>
                <w:rFonts w:hint="default" w:ascii="仿宋" w:hAnsi="仿宋" w:eastAsia="仿宋" w:cs="仿宋"/>
                <w:kern w:val="2"/>
                <w:sz w:val="28"/>
                <w:szCs w:val="28"/>
              </w:rPr>
              <w:t xml:space="preserve"> </w:t>
            </w:r>
          </w:p>
        </w:tc>
      </w:tr>
    </w:tbl>
    <w:p w14:paraId="0FA068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1"/>
        <w:gridCol w:w="1337"/>
        <w:gridCol w:w="1945"/>
        <w:gridCol w:w="1945"/>
        <w:gridCol w:w="1547"/>
      </w:tblGrid>
      <w:tr w14:paraId="7816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7D6F282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实训室名称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61E40E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岩土力学性能实训室</w:t>
            </w:r>
          </w:p>
        </w:tc>
      </w:tr>
      <w:tr w14:paraId="757E1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6E023A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面积</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1247E5B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50 ㎡</w:t>
            </w:r>
          </w:p>
        </w:tc>
      </w:tr>
      <w:tr w14:paraId="655B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55F61FB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工位数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03F1E1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个</w:t>
            </w:r>
          </w:p>
        </w:tc>
      </w:tr>
      <w:tr w14:paraId="5B2E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36897C4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实训功能</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5DBC0AA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1）测量实训室主要承担建筑工程技术专业地基与基础课的测实训教学</w:t>
            </w:r>
          </w:p>
        </w:tc>
      </w:tr>
      <w:tr w14:paraId="7AD69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221F180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服务课程</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5FBD4A0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[83212006]地基与基础</w:t>
            </w:r>
          </w:p>
        </w:tc>
      </w:tr>
      <w:tr w14:paraId="3DED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0D818E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实训项目</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48EB782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（1）土体密度实验</w:t>
            </w:r>
            <w:r>
              <w:rPr>
                <w:rFonts w:hint="default" w:ascii="仿宋" w:hAnsi="仿宋" w:eastAsia="仿宋" w:cs="仿宋"/>
                <w:kern w:val="2"/>
                <w:sz w:val="28"/>
                <w:szCs w:val="28"/>
              </w:rPr>
              <w:br w:type="textWrapping"/>
            </w:r>
            <w:r>
              <w:rPr>
                <w:rFonts w:hint="default" w:ascii="仿宋" w:hAnsi="仿宋" w:eastAsia="仿宋" w:cs="仿宋"/>
                <w:kern w:val="2"/>
                <w:sz w:val="28"/>
                <w:szCs w:val="28"/>
              </w:rPr>
              <w:t>（2）重型动力触探实验</w:t>
            </w:r>
            <w:r>
              <w:rPr>
                <w:rFonts w:hint="default" w:ascii="仿宋" w:hAnsi="仿宋" w:eastAsia="仿宋" w:cs="仿宋"/>
                <w:kern w:val="2"/>
                <w:sz w:val="28"/>
                <w:szCs w:val="28"/>
              </w:rPr>
              <w:br w:type="textWrapping"/>
            </w:r>
            <w:r>
              <w:rPr>
                <w:rFonts w:hint="default" w:ascii="仿宋" w:hAnsi="仿宋" w:eastAsia="仿宋" w:cs="仿宋"/>
                <w:kern w:val="2"/>
                <w:sz w:val="28"/>
                <w:szCs w:val="28"/>
              </w:rPr>
              <w:t>（3）土的抗剪强度实验</w:t>
            </w:r>
          </w:p>
        </w:tc>
      </w:tr>
      <w:tr w14:paraId="69C7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0164C0F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支撑的培养规格</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00EB934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（B3）掌握投影、建筑识图与绘图、建筑材料应用与检测、建筑构造、建筑结构的基本 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（C4）能够对常用建筑材料进行选择、进场验收、保管与应用，能进行建筑材料的常规检测。</w:t>
            </w:r>
          </w:p>
        </w:tc>
      </w:tr>
      <w:tr w14:paraId="5675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44526B5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支撑的岗位能力</w:t>
            </w:r>
            <w:r>
              <w:rPr>
                <w:rFonts w:hint="default" w:ascii="仿宋" w:hAnsi="仿宋" w:eastAsia="仿宋" w:cs="仿宋"/>
                <w:kern w:val="2"/>
                <w:sz w:val="28"/>
                <w:szCs w:val="28"/>
              </w:rPr>
              <w:t xml:space="preserve"> </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19EA804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（1）具备识读与绘制土建专业施工图的能力；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（2）收集材料质保资料做好材料复试和报验工作 </w:t>
            </w:r>
          </w:p>
        </w:tc>
      </w:tr>
      <w:tr w14:paraId="45CF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44B209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设备名称</w:t>
            </w:r>
            <w:r>
              <w:rPr>
                <w:rFonts w:hint="default"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5D251F8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设备规格</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52E93E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设备数量</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43B15E6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单位</w:t>
            </w:r>
            <w:r>
              <w:rPr>
                <w:rFonts w:hint="default" w:ascii="仿宋" w:hAnsi="仿宋" w:eastAsia="仿宋" w:cs="仿宋"/>
                <w:kern w:val="2"/>
                <w:sz w:val="28"/>
                <w:szCs w:val="28"/>
              </w:rPr>
              <w:t xml:space="preserve">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31714C0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备注</w:t>
            </w:r>
            <w:r>
              <w:rPr>
                <w:rFonts w:hint="default" w:ascii="仿宋" w:hAnsi="仿宋" w:eastAsia="仿宋" w:cs="仿宋"/>
                <w:kern w:val="2"/>
                <w:sz w:val="28"/>
                <w:szCs w:val="28"/>
              </w:rPr>
              <w:t xml:space="preserve"> </w:t>
            </w:r>
          </w:p>
        </w:tc>
      </w:tr>
    </w:tbl>
    <w:p w14:paraId="6EA3F8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1"/>
        <w:gridCol w:w="1337"/>
        <w:gridCol w:w="1945"/>
        <w:gridCol w:w="1945"/>
        <w:gridCol w:w="1547"/>
      </w:tblGrid>
      <w:tr w14:paraId="3A2D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182D00E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实训室名称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01E7E8F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制图实训室1</w:t>
            </w:r>
          </w:p>
        </w:tc>
      </w:tr>
      <w:tr w14:paraId="4CB6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77E511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面积</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49661D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50 ㎡</w:t>
            </w:r>
          </w:p>
        </w:tc>
      </w:tr>
      <w:tr w14:paraId="697E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533F100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工位数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505B34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42 个</w:t>
            </w:r>
          </w:p>
        </w:tc>
      </w:tr>
      <w:tr w14:paraId="30BA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121B28B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实训功能</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4653FD8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4260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413E2F2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服务课程</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54391CC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[83212011]1+X建筑工程识图职业技能实训</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[83211001]建筑识图与CAD制图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[83211002]BIM建模</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[83212012]结构图识图技能实训</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[83212013]1+XBIM职业技能实训</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[83212009]建筑工程计量与计价</w:t>
            </w:r>
          </w:p>
        </w:tc>
      </w:tr>
      <w:tr w14:paraId="311E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788A166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实训项目</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36CE869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（1）钢框架节点详图绘制</w:t>
            </w:r>
            <w:r>
              <w:rPr>
                <w:rFonts w:hint="default" w:ascii="仿宋" w:hAnsi="仿宋" w:eastAsia="仿宋" w:cs="仿宋"/>
                <w:kern w:val="2"/>
                <w:sz w:val="28"/>
                <w:szCs w:val="28"/>
              </w:rPr>
              <w:br w:type="textWrapping"/>
            </w:r>
            <w:r>
              <w:rPr>
                <w:rFonts w:hint="default" w:ascii="仿宋" w:hAnsi="仿宋" w:eastAsia="仿宋" w:cs="仿宋"/>
                <w:kern w:val="2"/>
                <w:sz w:val="28"/>
                <w:szCs w:val="28"/>
              </w:rPr>
              <w:t>（2）钢结构楼梯详图绘制</w:t>
            </w:r>
            <w:r>
              <w:rPr>
                <w:rFonts w:hint="default" w:ascii="仿宋" w:hAnsi="仿宋" w:eastAsia="仿宋" w:cs="仿宋"/>
                <w:kern w:val="2"/>
                <w:sz w:val="28"/>
                <w:szCs w:val="28"/>
              </w:rPr>
              <w:br w:type="textWrapping"/>
            </w:r>
            <w:r>
              <w:rPr>
                <w:rFonts w:hint="default" w:ascii="仿宋" w:hAnsi="仿宋" w:eastAsia="仿宋" w:cs="仿宋"/>
                <w:kern w:val="2"/>
                <w:sz w:val="28"/>
                <w:szCs w:val="28"/>
              </w:rPr>
              <w:t>（3）中望CAD绘制平面图形</w:t>
            </w:r>
            <w:r>
              <w:rPr>
                <w:rFonts w:hint="default" w:ascii="仿宋" w:hAnsi="仿宋" w:eastAsia="仿宋" w:cs="仿宋"/>
                <w:kern w:val="2"/>
                <w:sz w:val="28"/>
                <w:szCs w:val="28"/>
              </w:rPr>
              <w:br w:type="textWrapping"/>
            </w:r>
            <w:r>
              <w:rPr>
                <w:rFonts w:hint="default" w:ascii="仿宋" w:hAnsi="仿宋" w:eastAsia="仿宋" w:cs="仿宋"/>
                <w:kern w:val="2"/>
                <w:sz w:val="28"/>
                <w:szCs w:val="28"/>
              </w:rPr>
              <w:t>（4）中望CAD绘制建筑施工图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（5）中望建筑CAD绘制建筑施工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（6）结构图的识读与绘制</w:t>
            </w:r>
            <w:r>
              <w:rPr>
                <w:rFonts w:hint="default" w:ascii="仿宋" w:hAnsi="仿宋" w:eastAsia="仿宋" w:cs="仿宋"/>
                <w:kern w:val="2"/>
                <w:sz w:val="28"/>
                <w:szCs w:val="28"/>
              </w:rPr>
              <w:br w:type="textWrapping"/>
            </w:r>
            <w:r>
              <w:rPr>
                <w:rFonts w:hint="default" w:ascii="仿宋" w:hAnsi="仿宋" w:eastAsia="仿宋" w:cs="仿宋"/>
                <w:kern w:val="2"/>
                <w:sz w:val="28"/>
                <w:szCs w:val="28"/>
              </w:rPr>
              <w:t>（7）建筑施工图的识读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（8）建筑工程BIM综合实训</w:t>
            </w:r>
            <w:r>
              <w:rPr>
                <w:rFonts w:hint="default" w:ascii="仿宋" w:hAnsi="仿宋" w:eastAsia="仿宋" w:cs="仿宋"/>
                <w:kern w:val="2"/>
                <w:sz w:val="28"/>
                <w:szCs w:val="28"/>
              </w:rPr>
              <w:br w:type="textWrapping"/>
            </w:r>
            <w:r>
              <w:rPr>
                <w:rFonts w:hint="default" w:ascii="仿宋" w:hAnsi="仿宋" w:eastAsia="仿宋" w:cs="仿宋"/>
                <w:kern w:val="2"/>
                <w:sz w:val="28"/>
                <w:szCs w:val="28"/>
              </w:rPr>
              <w:t>（9）电脑效果图表现实训</w:t>
            </w:r>
            <w:r>
              <w:rPr>
                <w:rFonts w:hint="default" w:ascii="仿宋" w:hAnsi="仿宋" w:eastAsia="仿宋" w:cs="仿宋"/>
                <w:kern w:val="2"/>
                <w:sz w:val="28"/>
                <w:szCs w:val="28"/>
              </w:rPr>
              <w:br w:type="textWrapping"/>
            </w:r>
            <w:r>
              <w:rPr>
                <w:rFonts w:hint="default" w:ascii="仿宋" w:hAnsi="仿宋" w:eastAsia="仿宋" w:cs="仿宋"/>
                <w:kern w:val="2"/>
                <w:sz w:val="28"/>
                <w:szCs w:val="28"/>
              </w:rPr>
              <w:t>（10）建筑装饰BIM和VR技术应用实训</w:t>
            </w:r>
            <w:r>
              <w:rPr>
                <w:rFonts w:hint="default" w:ascii="仿宋" w:hAnsi="仿宋" w:eastAsia="仿宋" w:cs="仿宋"/>
                <w:kern w:val="2"/>
                <w:sz w:val="28"/>
                <w:szCs w:val="28"/>
              </w:rPr>
              <w:br w:type="textWrapping"/>
            </w:r>
            <w:r>
              <w:rPr>
                <w:rFonts w:hint="default" w:ascii="仿宋" w:hAnsi="仿宋" w:eastAsia="仿宋" w:cs="仿宋"/>
                <w:kern w:val="2"/>
                <w:sz w:val="28"/>
                <w:szCs w:val="28"/>
              </w:rPr>
              <w:t>（11）根据图纸创建标高、轴网</w:t>
            </w:r>
            <w:r>
              <w:rPr>
                <w:rFonts w:hint="default" w:ascii="仿宋" w:hAnsi="仿宋" w:eastAsia="仿宋" w:cs="仿宋"/>
                <w:kern w:val="2"/>
                <w:sz w:val="28"/>
                <w:szCs w:val="28"/>
              </w:rPr>
              <w:br w:type="textWrapping"/>
            </w:r>
            <w:r>
              <w:rPr>
                <w:rFonts w:hint="default" w:ascii="仿宋" w:hAnsi="仿宋" w:eastAsia="仿宋" w:cs="仿宋"/>
                <w:kern w:val="2"/>
                <w:sz w:val="28"/>
                <w:szCs w:val="28"/>
              </w:rPr>
              <w:t>（12）根据图纸绘制墙</w:t>
            </w:r>
            <w:r>
              <w:rPr>
                <w:rFonts w:hint="default" w:ascii="仿宋" w:hAnsi="仿宋" w:eastAsia="仿宋" w:cs="仿宋"/>
                <w:kern w:val="2"/>
                <w:sz w:val="28"/>
                <w:szCs w:val="28"/>
              </w:rPr>
              <w:br w:type="textWrapping"/>
            </w:r>
            <w:r>
              <w:rPr>
                <w:rFonts w:hint="default" w:ascii="仿宋" w:hAnsi="仿宋" w:eastAsia="仿宋" w:cs="仿宋"/>
                <w:kern w:val="2"/>
                <w:sz w:val="28"/>
                <w:szCs w:val="28"/>
              </w:rPr>
              <w:t>（13）根据图纸绘制楼板</w:t>
            </w:r>
            <w:r>
              <w:rPr>
                <w:rFonts w:hint="default" w:ascii="仿宋" w:hAnsi="仿宋" w:eastAsia="仿宋" w:cs="仿宋"/>
                <w:kern w:val="2"/>
                <w:sz w:val="28"/>
                <w:szCs w:val="28"/>
              </w:rPr>
              <w:br w:type="textWrapping"/>
            </w:r>
            <w:r>
              <w:rPr>
                <w:rFonts w:hint="default" w:ascii="仿宋" w:hAnsi="仿宋" w:eastAsia="仿宋" w:cs="仿宋"/>
                <w:kern w:val="2"/>
                <w:sz w:val="28"/>
                <w:szCs w:val="28"/>
              </w:rPr>
              <w:t>（14）根据图纸绘制屋顶</w:t>
            </w:r>
            <w:r>
              <w:rPr>
                <w:rFonts w:hint="default" w:ascii="仿宋" w:hAnsi="仿宋" w:eastAsia="仿宋" w:cs="仿宋"/>
                <w:kern w:val="2"/>
                <w:sz w:val="28"/>
                <w:szCs w:val="28"/>
              </w:rPr>
              <w:br w:type="textWrapping"/>
            </w:r>
            <w:r>
              <w:rPr>
                <w:rFonts w:hint="default" w:ascii="仿宋" w:hAnsi="仿宋" w:eastAsia="仿宋" w:cs="仿宋"/>
                <w:kern w:val="2"/>
                <w:sz w:val="28"/>
                <w:szCs w:val="28"/>
              </w:rPr>
              <w:t>（15）根据图纸绘制门、窗</w:t>
            </w:r>
            <w:r>
              <w:rPr>
                <w:rFonts w:hint="default" w:ascii="仿宋" w:hAnsi="仿宋" w:eastAsia="仿宋" w:cs="仿宋"/>
                <w:kern w:val="2"/>
                <w:sz w:val="28"/>
                <w:szCs w:val="28"/>
              </w:rPr>
              <w:br w:type="textWrapping"/>
            </w:r>
            <w:r>
              <w:rPr>
                <w:rFonts w:hint="default" w:ascii="仿宋" w:hAnsi="仿宋" w:eastAsia="仿宋" w:cs="仿宋"/>
                <w:kern w:val="2"/>
                <w:sz w:val="28"/>
                <w:szCs w:val="28"/>
              </w:rPr>
              <w:t>（16）根据图纸绘制楼梯</w:t>
            </w:r>
            <w:r>
              <w:rPr>
                <w:rFonts w:hint="default" w:ascii="仿宋" w:hAnsi="仿宋" w:eastAsia="仿宋" w:cs="仿宋"/>
                <w:kern w:val="2"/>
                <w:sz w:val="28"/>
                <w:szCs w:val="28"/>
              </w:rPr>
              <w:br w:type="textWrapping"/>
            </w:r>
            <w:r>
              <w:rPr>
                <w:rFonts w:hint="default" w:ascii="仿宋" w:hAnsi="仿宋" w:eastAsia="仿宋" w:cs="仿宋"/>
                <w:kern w:val="2"/>
                <w:sz w:val="28"/>
                <w:szCs w:val="28"/>
              </w:rPr>
              <w:t>（17）根据图纸绘制坡道、栏杆扶手</w:t>
            </w:r>
            <w:r>
              <w:rPr>
                <w:rFonts w:hint="default" w:ascii="仿宋" w:hAnsi="仿宋" w:eastAsia="仿宋" w:cs="仿宋"/>
                <w:kern w:val="2"/>
                <w:sz w:val="28"/>
                <w:szCs w:val="28"/>
              </w:rPr>
              <w:br w:type="textWrapping"/>
            </w:r>
            <w:r>
              <w:rPr>
                <w:rFonts w:hint="default" w:ascii="仿宋" w:hAnsi="仿宋" w:eastAsia="仿宋" w:cs="仿宋"/>
                <w:kern w:val="2"/>
                <w:sz w:val="28"/>
                <w:szCs w:val="28"/>
              </w:rPr>
              <w:t>（18）根据图纸绘制台阶</w:t>
            </w:r>
          </w:p>
        </w:tc>
      </w:tr>
      <w:tr w14:paraId="7B4B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43ECA1B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支撑的培养规格</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7B69AC4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（A3）具有质量意识、环保意识、安全意识、信息素养、工匠精神和创新思维。</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（A8）具有创新精神和创业意识。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（B3）掌握投影、建筑识图与绘图、建筑材料应用与检测、建筑构造、建筑结构的基本 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（B5）掌握建筑信息化技术和计算机操作方面的知识。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（C1）具备探究学习、终身学习、分析问题和解决问题的能力；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（C3）能够熟练识读土建专业施工图，准确领会图纸的技术信息，能绘制土建工程竣工图 和施工洽商图纸，能识读设备专业的主要施工图。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（C12）能编制建筑工程量清单报价，能参与施工成本控制及竣工结算。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（C13）能应用 BIM 等信息化技术、计算机及相关软件完成岗位工作。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（C15）具备创新创业能力。</w:t>
            </w:r>
          </w:p>
        </w:tc>
      </w:tr>
      <w:tr w14:paraId="0E5D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53EE325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支撑的岗位能力</w:t>
            </w:r>
            <w:r>
              <w:rPr>
                <w:rFonts w:hint="default" w:ascii="仿宋" w:hAnsi="仿宋" w:eastAsia="仿宋" w:cs="仿宋"/>
                <w:kern w:val="2"/>
                <w:sz w:val="28"/>
                <w:szCs w:val="28"/>
              </w:rPr>
              <w:t xml:space="preserve"> </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66019A0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（1）对设计和施工及维护过程中的复杂工程问题提出初步解决方案并进行比较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（2）能够正确识读建筑的图示和图例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（3）熟练运用办公软件包括CAD等会制作图表及看懂图纸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（4）具有BIM 模型的搭建复核维护管理能力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（5）具有专业建模并做碰撞检查的能力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（6）具有一定的工程造价预算知识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（7）具有 BIM 可视化设计的操作能力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（8）具有计算机的应用能力能熟练运用 office 软件AutoCAD 软件及有关专业软件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（9）能够对建设工程质量进度和投资进行合理控制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（10）掌握投影、建筑识图与绘图、建筑构造、建筑结构的基本理论与知识；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（11）具备识读与绘制土建专业施工图的能力；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（12）能够识别图纸中各种符号图例线型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（13）能够读懂矩形简支梁单双向板构造柱等结构构件的钢筋混凝土施工图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（14）能够识别构件中各钢筋所起的作用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（15）娴熟的绘制和识读建筑工程图纸的能力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（16）能够正确识读房屋防水工程构造图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（17）能够正确识读地下防水工程构造图 </w:t>
            </w:r>
          </w:p>
        </w:tc>
      </w:tr>
      <w:tr w14:paraId="3D97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3EF2474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设备名称</w:t>
            </w:r>
            <w:r>
              <w:rPr>
                <w:rFonts w:hint="default"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6B06A21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设备规格</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0F78C32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设备数量</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146216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单位</w:t>
            </w:r>
            <w:r>
              <w:rPr>
                <w:rFonts w:hint="default" w:ascii="仿宋" w:hAnsi="仿宋" w:eastAsia="仿宋" w:cs="仿宋"/>
                <w:kern w:val="2"/>
                <w:sz w:val="28"/>
                <w:szCs w:val="28"/>
              </w:rPr>
              <w:t xml:space="preserve">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28508D2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备注</w:t>
            </w:r>
            <w:r>
              <w:rPr>
                <w:rFonts w:hint="default" w:ascii="仿宋" w:hAnsi="仿宋" w:eastAsia="仿宋" w:cs="仿宋"/>
                <w:kern w:val="2"/>
                <w:sz w:val="28"/>
                <w:szCs w:val="28"/>
              </w:rPr>
              <w:t xml:space="preserve"> </w:t>
            </w:r>
          </w:p>
        </w:tc>
      </w:tr>
    </w:tbl>
    <w:p w14:paraId="2931230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1"/>
        <w:gridCol w:w="1337"/>
        <w:gridCol w:w="1945"/>
        <w:gridCol w:w="1945"/>
        <w:gridCol w:w="1547"/>
      </w:tblGrid>
      <w:tr w14:paraId="30CB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0F3403E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实训室名称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331EED2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制图实训室2</w:t>
            </w:r>
          </w:p>
        </w:tc>
      </w:tr>
      <w:tr w14:paraId="7636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1E0898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面积</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377683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50 ㎡</w:t>
            </w:r>
          </w:p>
        </w:tc>
      </w:tr>
      <w:tr w14:paraId="76A1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0FFC04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工位数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16123DF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42 个</w:t>
            </w:r>
          </w:p>
        </w:tc>
      </w:tr>
      <w:tr w14:paraId="6E86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6592806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实训功能</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42057F5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2E70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39B97EE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服务课程</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224FECFE">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[83212009]建筑工程计量与计价</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[83212011]1+X建筑工程识图职业技能实训</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[83212012]结构图识图技能实训</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[83211001]建筑识图与CAD制图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[83211002]BIM建模</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[83212013]1+XBIM职业技能实训</w:t>
            </w:r>
          </w:p>
        </w:tc>
      </w:tr>
      <w:tr w14:paraId="39D4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293ED1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实训项目</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6BFA3F1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（1）建筑工程BIM综合实训</w:t>
            </w:r>
            <w:r>
              <w:rPr>
                <w:rFonts w:hint="default" w:ascii="仿宋" w:hAnsi="仿宋" w:eastAsia="仿宋" w:cs="仿宋"/>
                <w:kern w:val="2"/>
                <w:sz w:val="28"/>
                <w:szCs w:val="28"/>
              </w:rPr>
              <w:br w:type="textWrapping"/>
            </w:r>
            <w:r>
              <w:rPr>
                <w:rFonts w:hint="default" w:ascii="仿宋" w:hAnsi="仿宋" w:eastAsia="仿宋" w:cs="仿宋"/>
                <w:kern w:val="2"/>
                <w:sz w:val="28"/>
                <w:szCs w:val="28"/>
              </w:rPr>
              <w:t>（2）建筑施工图的识读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（3）结构图的识读与绘制</w:t>
            </w:r>
            <w:r>
              <w:rPr>
                <w:rFonts w:hint="default" w:ascii="仿宋" w:hAnsi="仿宋" w:eastAsia="仿宋" w:cs="仿宋"/>
                <w:kern w:val="2"/>
                <w:sz w:val="28"/>
                <w:szCs w:val="28"/>
              </w:rPr>
              <w:br w:type="textWrapping"/>
            </w:r>
            <w:r>
              <w:rPr>
                <w:rFonts w:hint="default" w:ascii="仿宋" w:hAnsi="仿宋" w:eastAsia="仿宋" w:cs="仿宋"/>
                <w:kern w:val="2"/>
                <w:sz w:val="28"/>
                <w:szCs w:val="28"/>
              </w:rPr>
              <w:t>（4）中望建筑CAD绘制建筑施工图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（5）中望CAD绘制建筑施工图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（6）中望CAD绘制平面图形</w:t>
            </w:r>
          </w:p>
        </w:tc>
      </w:tr>
      <w:tr w14:paraId="57D1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7F31401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支撑的培养规格</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0EDB408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（A3）具有质量意识、环保意识、安全意识、信息素养、工匠精神和创新思维。</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（B3）掌握投影、建筑识图与绘图、建筑材料应用与检测、建筑构造、建筑结构的基本 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（B5）掌握建筑信息化技术和计算机操作方面的知识。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（C1）具备探究学习、终身学习、分析问题和解决问题的能力；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（C3）能够熟练识读土建专业施工图，准确领会图纸的技术信息，能绘制土建工程竣工图 和施工洽商图纸，能识读设备专业的主要施工图。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（C12）能编制建筑工程量清单报价，能参与施工成本控制及竣工结算。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（C13）能应用 BIM 等信息化技术、计算机及相关软件完成岗位工作。</w:t>
            </w:r>
          </w:p>
        </w:tc>
      </w:tr>
      <w:tr w14:paraId="27BF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17B92E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支撑的岗位能力</w:t>
            </w:r>
            <w:r>
              <w:rPr>
                <w:rFonts w:hint="default" w:ascii="仿宋" w:hAnsi="仿宋" w:eastAsia="仿宋" w:cs="仿宋"/>
                <w:kern w:val="2"/>
                <w:sz w:val="28"/>
                <w:szCs w:val="28"/>
              </w:rPr>
              <w:t xml:space="preserve"> </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717EC22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（1）对设计和施工及维护过程中的复杂工程问题提出初步解决方案并进行比较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（2）能够正确识读建筑的图示和图例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（3）熟练运用办公软件包括CAD等会制作图表及看懂图纸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（4）具有BIM 模型的搭建复核维护管理能力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（5）具有专业建模并做碰撞检查的能力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（6）具有一定的工程造价预算知识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（7）具有 BIM 可视化设计的操作能力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（8）具有计算机的应用能力能熟练运用 office 软件AutoCAD 软件及有关专业软件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（9）能够对建设工程质量进度和投资进行合理控制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（10）掌握投影、建筑识图与绘图、建筑构造、建筑结构的基本理论与知识；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（11）具备识读与绘制土建专业施工图的能力；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（12）能够识别图纸中各种符号图例线型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（13）能够读懂矩形简支梁单双向板构造柱等结构构件的钢筋混凝土施工图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（14）能够识别构件中各钢筋所起的作用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（15）能负责指导按设计图纸和施工规范操作规程及施工组织及技术安全措施进行施工并发现问题及时处理或请示上级解决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（16）娴熟的绘制和识读建筑工程图纸的能力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（17）能够正确识读房屋防水工程构造图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（18）能够正确识读地下防水工程构造图 </w:t>
            </w:r>
          </w:p>
        </w:tc>
      </w:tr>
      <w:tr w14:paraId="3318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5C55F20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设备名称</w:t>
            </w:r>
            <w:r>
              <w:rPr>
                <w:rFonts w:hint="default"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7A50AEF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设备规格</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000D5A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设备数量</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613624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单位</w:t>
            </w:r>
            <w:r>
              <w:rPr>
                <w:rFonts w:hint="default" w:ascii="仿宋" w:hAnsi="仿宋" w:eastAsia="仿宋" w:cs="仿宋"/>
                <w:kern w:val="2"/>
                <w:sz w:val="28"/>
                <w:szCs w:val="28"/>
              </w:rPr>
              <w:t xml:space="preserve">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7AFE273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备注</w:t>
            </w:r>
            <w:r>
              <w:rPr>
                <w:rFonts w:hint="default" w:ascii="仿宋" w:hAnsi="仿宋" w:eastAsia="仿宋" w:cs="仿宋"/>
                <w:kern w:val="2"/>
                <w:sz w:val="28"/>
                <w:szCs w:val="28"/>
              </w:rPr>
              <w:t xml:space="preserve"> </w:t>
            </w:r>
          </w:p>
        </w:tc>
      </w:tr>
    </w:tbl>
    <w:p w14:paraId="55CB44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1"/>
        <w:gridCol w:w="1337"/>
        <w:gridCol w:w="1945"/>
        <w:gridCol w:w="1945"/>
        <w:gridCol w:w="1547"/>
      </w:tblGrid>
      <w:tr w14:paraId="7C66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513BF45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实训室名称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00D519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建筑实体展示、助教施工一体化实训室</w:t>
            </w:r>
          </w:p>
        </w:tc>
      </w:tr>
      <w:tr w14:paraId="2A3F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076AFE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面积</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18E2D41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2400 ㎡</w:t>
            </w:r>
          </w:p>
        </w:tc>
      </w:tr>
      <w:tr w14:paraId="250F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16A899B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工位数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5B48A46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个</w:t>
            </w:r>
          </w:p>
        </w:tc>
      </w:tr>
      <w:tr w14:paraId="5AB8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32CE38C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实训功能</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5736AE5D">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1FA9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6E6C8E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服务课程</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17B885DD">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[83212004]建筑结构</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[83212024]钢结构的制作与安装</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[83212007]建筑施工技术</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[83212023]高层建筑施工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[83212022]装配式建筑施工技术</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[83211004]建筑设备</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[83212006]地基与基础</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[83212002]房屋建筑学</w:t>
            </w:r>
          </w:p>
        </w:tc>
      </w:tr>
      <w:tr w14:paraId="6403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763F16F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实训项目</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10DF596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（1）钢构件的认识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（2）基础实体模型观摩及施工图识读</w:t>
            </w:r>
            <w:r>
              <w:rPr>
                <w:rFonts w:hint="default" w:ascii="仿宋" w:hAnsi="仿宋" w:eastAsia="仿宋" w:cs="仿宋"/>
                <w:kern w:val="2"/>
                <w:sz w:val="28"/>
                <w:szCs w:val="28"/>
              </w:rPr>
              <w:br w:type="textWrapping"/>
            </w:r>
            <w:r>
              <w:rPr>
                <w:rFonts w:hint="default" w:ascii="仿宋" w:hAnsi="仿宋" w:eastAsia="仿宋" w:cs="仿宋"/>
                <w:kern w:val="2"/>
                <w:sz w:val="28"/>
                <w:szCs w:val="28"/>
              </w:rPr>
              <w:t>（3）施工安全管理要求及观摩实体模型</w:t>
            </w:r>
            <w:r>
              <w:rPr>
                <w:rFonts w:hint="default" w:ascii="仿宋" w:hAnsi="仿宋" w:eastAsia="仿宋" w:cs="仿宋"/>
                <w:kern w:val="2"/>
                <w:sz w:val="28"/>
                <w:szCs w:val="28"/>
              </w:rPr>
              <w:br w:type="textWrapping"/>
            </w:r>
            <w:r>
              <w:rPr>
                <w:rFonts w:hint="default" w:ascii="仿宋" w:hAnsi="仿宋" w:eastAsia="仿宋" w:cs="仿宋"/>
                <w:kern w:val="2"/>
                <w:sz w:val="28"/>
                <w:szCs w:val="28"/>
              </w:rPr>
              <w:t>（4）认识建筑构造的组成</w:t>
            </w:r>
            <w:r>
              <w:rPr>
                <w:rFonts w:hint="default" w:ascii="仿宋" w:hAnsi="仿宋" w:eastAsia="仿宋" w:cs="仿宋"/>
                <w:kern w:val="2"/>
                <w:sz w:val="28"/>
                <w:szCs w:val="28"/>
              </w:rPr>
              <w:br w:type="textWrapping"/>
            </w:r>
            <w:r>
              <w:rPr>
                <w:rFonts w:hint="default" w:ascii="仿宋" w:hAnsi="仿宋" w:eastAsia="仿宋" w:cs="仿宋"/>
                <w:kern w:val="2"/>
                <w:sz w:val="28"/>
                <w:szCs w:val="28"/>
              </w:rPr>
              <w:t>（5）认识建筑构造的组成</w:t>
            </w:r>
            <w:r>
              <w:rPr>
                <w:rFonts w:hint="default" w:ascii="仿宋" w:hAnsi="仿宋" w:eastAsia="仿宋" w:cs="仿宋"/>
                <w:kern w:val="2"/>
                <w:sz w:val="28"/>
                <w:szCs w:val="28"/>
              </w:rPr>
              <w:br w:type="textWrapping"/>
            </w:r>
            <w:r>
              <w:rPr>
                <w:rFonts w:hint="default" w:ascii="仿宋" w:hAnsi="仿宋" w:eastAsia="仿宋" w:cs="仿宋"/>
                <w:kern w:val="2"/>
                <w:sz w:val="28"/>
                <w:szCs w:val="28"/>
              </w:rPr>
              <w:t>（6）认识结构构件的钢筋骨架</w:t>
            </w:r>
            <w:r>
              <w:rPr>
                <w:rFonts w:hint="default" w:ascii="仿宋" w:hAnsi="仿宋" w:eastAsia="仿宋" w:cs="仿宋"/>
                <w:kern w:val="2"/>
                <w:sz w:val="28"/>
                <w:szCs w:val="28"/>
              </w:rPr>
              <w:br w:type="textWrapping"/>
            </w:r>
            <w:r>
              <w:rPr>
                <w:rFonts w:hint="default" w:ascii="仿宋" w:hAnsi="仿宋" w:eastAsia="仿宋" w:cs="仿宋"/>
                <w:kern w:val="2"/>
                <w:sz w:val="28"/>
                <w:szCs w:val="28"/>
              </w:rPr>
              <w:t>（7）脚手架工程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（8）砌筑工程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（9）抹灰工程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（10）钢筋工程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（11）混凝土工程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（12）防水工程</w:t>
            </w:r>
            <w:r>
              <w:rPr>
                <w:rFonts w:hint="default" w:ascii="仿宋" w:hAnsi="仿宋" w:eastAsia="仿宋" w:cs="仿宋"/>
                <w:kern w:val="2"/>
                <w:sz w:val="28"/>
                <w:szCs w:val="28"/>
              </w:rPr>
              <w:br w:type="textWrapping"/>
            </w:r>
            <w:r>
              <w:rPr>
                <w:rFonts w:hint="default" w:ascii="仿宋" w:hAnsi="仿宋" w:eastAsia="仿宋" w:cs="仿宋"/>
                <w:kern w:val="2"/>
                <w:sz w:val="28"/>
                <w:szCs w:val="28"/>
              </w:rPr>
              <w:t>（13）钢结构工程</w:t>
            </w:r>
          </w:p>
        </w:tc>
      </w:tr>
      <w:tr w14:paraId="5D05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6686A9D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支撑的培养规格</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67B44AB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（A3）具有质量意识、环保意识、安全意识、信息素养、工匠精神和创新思维。</w:t>
            </w:r>
            <w:r>
              <w:rPr>
                <w:rFonts w:hint="default" w:ascii="仿宋" w:hAnsi="仿宋" w:eastAsia="仿宋" w:cs="仿宋"/>
                <w:kern w:val="2"/>
                <w:sz w:val="28"/>
                <w:szCs w:val="28"/>
              </w:rPr>
              <w:br w:type="textWrapping"/>
            </w:r>
            <w:r>
              <w:rPr>
                <w:rFonts w:hint="default" w:ascii="仿宋" w:hAnsi="仿宋" w:eastAsia="仿宋" w:cs="仿宋"/>
                <w:kern w:val="2"/>
                <w:sz w:val="28"/>
                <w:szCs w:val="28"/>
              </w:rPr>
              <w:t>（B3）掌握投影、建筑识图与绘图、建筑材料应用与检测、建筑构造、建筑结构的基本 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（B6）具备土建专业主要工种的工艺与操作知识。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（B7）具备建筑水电设备及智能建筑等相关专业的基本知识。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（C2）具备良好的语言、文字表达能力和沟通能力。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（C9）能正确实施并处理施工中的建筑构造问题。</w:t>
            </w:r>
            <w:r>
              <w:rPr>
                <w:rFonts w:hint="default" w:ascii="仿宋" w:hAnsi="仿宋" w:eastAsia="仿宋" w:cs="仿宋"/>
                <w:kern w:val="2"/>
                <w:sz w:val="28"/>
                <w:szCs w:val="28"/>
              </w:rPr>
              <w:br w:type="textWrapping"/>
            </w:r>
            <w:r>
              <w:rPr>
                <w:rFonts w:hint="default" w:ascii="仿宋" w:hAnsi="仿宋" w:eastAsia="仿宋" w:cs="仿宋"/>
                <w:kern w:val="2"/>
                <w:sz w:val="28"/>
                <w:szCs w:val="28"/>
              </w:rPr>
              <w:t>（C10）能对施工中的结构问题做出基本判断和定性分析，能处理一般的结构构造问题。</w:t>
            </w:r>
          </w:p>
        </w:tc>
      </w:tr>
      <w:tr w14:paraId="6E32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2362427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支撑的岗位能力</w:t>
            </w:r>
            <w:r>
              <w:rPr>
                <w:rFonts w:hint="default" w:ascii="仿宋" w:hAnsi="仿宋" w:eastAsia="仿宋" w:cs="仿宋"/>
                <w:kern w:val="2"/>
                <w:sz w:val="28"/>
                <w:szCs w:val="28"/>
              </w:rPr>
              <w:t xml:space="preserve"> </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26E0A71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（1）能够进行卷材防水外观质量检查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（2）能够识别构件中各钢筋所起的作用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（3）能正确识别所用钢筋的种类规格检查其是否与钢筋标牌一致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（4）能够掌握模板的种类和适用范围 </w:t>
            </w:r>
          </w:p>
        </w:tc>
      </w:tr>
      <w:tr w14:paraId="41B6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126F67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设备名称</w:t>
            </w:r>
            <w:r>
              <w:rPr>
                <w:rFonts w:hint="default"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65AF59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设备规格</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48BF3E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设备数量</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493473C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单位</w:t>
            </w:r>
            <w:r>
              <w:rPr>
                <w:rFonts w:hint="default" w:ascii="仿宋" w:hAnsi="仿宋" w:eastAsia="仿宋" w:cs="仿宋"/>
                <w:kern w:val="2"/>
                <w:sz w:val="28"/>
                <w:szCs w:val="28"/>
              </w:rPr>
              <w:t xml:space="preserve">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6ECF27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备注</w:t>
            </w:r>
            <w:r>
              <w:rPr>
                <w:rFonts w:hint="default" w:ascii="仿宋" w:hAnsi="仿宋" w:eastAsia="仿宋" w:cs="仿宋"/>
                <w:kern w:val="2"/>
                <w:sz w:val="28"/>
                <w:szCs w:val="28"/>
              </w:rPr>
              <w:t xml:space="preserve"> </w:t>
            </w:r>
          </w:p>
        </w:tc>
      </w:tr>
    </w:tbl>
    <w:p w14:paraId="2FC5E4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1"/>
        <w:gridCol w:w="1337"/>
        <w:gridCol w:w="1945"/>
        <w:gridCol w:w="1945"/>
        <w:gridCol w:w="1547"/>
      </w:tblGrid>
      <w:tr w14:paraId="636E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6ED352D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实训室名称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136ACC1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工程造价与管理实训室</w:t>
            </w:r>
          </w:p>
        </w:tc>
      </w:tr>
      <w:tr w14:paraId="03E1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7D1BF4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面积</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799FF5F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200 ㎡</w:t>
            </w:r>
          </w:p>
        </w:tc>
      </w:tr>
      <w:tr w14:paraId="6D41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2BA0F2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工位数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20A2CC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个</w:t>
            </w:r>
          </w:p>
        </w:tc>
      </w:tr>
      <w:tr w14:paraId="1870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068BA26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实训功能</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0D1309B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2753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002707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服务课程</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5395444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[83212009]建筑工程计量与计价</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[83212029]工程招投标与合同管理</w:t>
            </w:r>
          </w:p>
        </w:tc>
      </w:tr>
      <w:tr w14:paraId="5903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373301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实训项目</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0086D12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（1）资金的等值计算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（2）可行性研究报告的编制</w:t>
            </w:r>
            <w:r>
              <w:rPr>
                <w:rFonts w:hint="default" w:ascii="仿宋" w:hAnsi="仿宋" w:eastAsia="仿宋" w:cs="仿宋"/>
                <w:kern w:val="2"/>
                <w:sz w:val="28"/>
                <w:szCs w:val="28"/>
              </w:rPr>
              <w:br w:type="textWrapping"/>
            </w:r>
            <w:r>
              <w:rPr>
                <w:rFonts w:hint="default" w:ascii="仿宋" w:hAnsi="仿宋" w:eastAsia="仿宋" w:cs="仿宋"/>
                <w:kern w:val="2"/>
                <w:sz w:val="28"/>
                <w:szCs w:val="28"/>
              </w:rPr>
              <w:t>（3）流水施工及网络计划参数的计算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（4）XX建筑的施工组织设计</w:t>
            </w:r>
            <w:r>
              <w:rPr>
                <w:rFonts w:hint="default" w:ascii="仿宋" w:hAnsi="仿宋" w:eastAsia="仿宋" w:cs="仿宋"/>
                <w:kern w:val="2"/>
                <w:sz w:val="28"/>
                <w:szCs w:val="28"/>
              </w:rPr>
              <w:br w:type="textWrapping"/>
            </w:r>
            <w:r>
              <w:rPr>
                <w:rFonts w:hint="default" w:ascii="仿宋" w:hAnsi="仿宋" w:eastAsia="仿宋" w:cs="仿宋"/>
                <w:kern w:val="2"/>
                <w:sz w:val="28"/>
                <w:szCs w:val="28"/>
              </w:rPr>
              <w:t>（5）建筑工程土建工程量计算</w:t>
            </w:r>
            <w:r>
              <w:rPr>
                <w:rFonts w:hint="default" w:ascii="仿宋" w:hAnsi="仿宋" w:eastAsia="仿宋" w:cs="仿宋"/>
                <w:kern w:val="2"/>
                <w:sz w:val="28"/>
                <w:szCs w:val="28"/>
              </w:rPr>
              <w:br w:type="textWrapping"/>
            </w:r>
            <w:r>
              <w:rPr>
                <w:rFonts w:hint="default" w:ascii="仿宋" w:hAnsi="仿宋" w:eastAsia="仿宋" w:cs="仿宋"/>
                <w:kern w:val="2"/>
                <w:sz w:val="28"/>
                <w:szCs w:val="28"/>
              </w:rPr>
              <w:t>（6）建筑工程定额计价</w:t>
            </w:r>
            <w:r>
              <w:rPr>
                <w:rFonts w:hint="default" w:ascii="仿宋" w:hAnsi="仿宋" w:eastAsia="仿宋" w:cs="仿宋"/>
                <w:kern w:val="2"/>
                <w:sz w:val="28"/>
                <w:szCs w:val="28"/>
              </w:rPr>
              <w:br w:type="textWrapping"/>
            </w:r>
            <w:r>
              <w:rPr>
                <w:rFonts w:hint="default" w:ascii="仿宋" w:hAnsi="仿宋" w:eastAsia="仿宋" w:cs="仿宋"/>
                <w:kern w:val="2"/>
                <w:sz w:val="28"/>
                <w:szCs w:val="28"/>
              </w:rPr>
              <w:t>（7）建筑工程清单计价</w:t>
            </w:r>
            <w:r>
              <w:rPr>
                <w:rFonts w:hint="default" w:ascii="仿宋" w:hAnsi="仿宋" w:eastAsia="仿宋" w:cs="仿宋"/>
                <w:kern w:val="2"/>
                <w:sz w:val="28"/>
                <w:szCs w:val="28"/>
              </w:rPr>
              <w:br w:type="textWrapping"/>
            </w:r>
            <w:r>
              <w:rPr>
                <w:rFonts w:hint="default" w:ascii="仿宋" w:hAnsi="仿宋" w:eastAsia="仿宋" w:cs="仿宋"/>
                <w:kern w:val="2"/>
                <w:sz w:val="28"/>
                <w:szCs w:val="28"/>
              </w:rPr>
              <w:t>（8）招标控制价的编制</w:t>
            </w:r>
            <w:r>
              <w:rPr>
                <w:rFonts w:hint="default" w:ascii="仿宋" w:hAnsi="仿宋" w:eastAsia="仿宋" w:cs="仿宋"/>
                <w:kern w:val="2"/>
                <w:sz w:val="28"/>
                <w:szCs w:val="28"/>
              </w:rPr>
              <w:br w:type="textWrapping"/>
            </w:r>
            <w:r>
              <w:rPr>
                <w:rFonts w:hint="default" w:ascii="仿宋" w:hAnsi="仿宋" w:eastAsia="仿宋" w:cs="仿宋"/>
                <w:kern w:val="2"/>
                <w:sz w:val="28"/>
                <w:szCs w:val="28"/>
              </w:rPr>
              <w:t>（9）投标报价的编制</w:t>
            </w:r>
          </w:p>
        </w:tc>
      </w:tr>
      <w:tr w14:paraId="1740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0F47BE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支撑的培养规格</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4EC5931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（A3）具有质量意识、环保意识、安全意识、信息素养、工匠精神和创新思维。</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（B2）具备本专业相关的法律法规以及环境保护、安全消防、文明生产等相关知识。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（B5）掌握建筑信息化技术和计算机操作方面的知识。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（C7）能按照建筑工程进度、质量、安全、造价、环保和职业健康的要求科学组织施工 和有效指导施工作业，并处理施工中的一般技术问题。</w:t>
            </w:r>
            <w:r>
              <w:rPr>
                <w:rFonts w:hint="default" w:ascii="仿宋" w:hAnsi="仿宋" w:eastAsia="仿宋" w:cs="仿宋"/>
                <w:kern w:val="2"/>
                <w:sz w:val="28"/>
                <w:szCs w:val="28"/>
              </w:rPr>
              <w:br w:type="textWrapping"/>
            </w:r>
            <w:r>
              <w:rPr>
                <w:rFonts w:hint="default" w:ascii="仿宋" w:hAnsi="仿宋" w:eastAsia="仿宋" w:cs="仿宋"/>
                <w:kern w:val="2"/>
                <w:sz w:val="28"/>
                <w:szCs w:val="28"/>
              </w:rPr>
              <w:t>（C12）能编制建筑工程量清单报价，能参与施工成本控制及竣工结算。</w:t>
            </w:r>
          </w:p>
        </w:tc>
      </w:tr>
      <w:tr w14:paraId="1501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55F9508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支撑的岗位能力</w:t>
            </w:r>
            <w:r>
              <w:rPr>
                <w:rFonts w:hint="default" w:ascii="仿宋" w:hAnsi="仿宋" w:eastAsia="仿宋" w:cs="仿宋"/>
                <w:kern w:val="2"/>
                <w:sz w:val="28"/>
                <w:szCs w:val="28"/>
              </w:rPr>
              <w:t xml:space="preserve"> </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30BFA54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（1）能够对建设工程质量进度和投资进行合理控制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（2）能够正确识读建筑的图示和图例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（3）具备识读与绘制土建专业施工图的能力；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（4）具有计算机的应用能力能熟练运用 office 软件AutoCAD 软件及有关专业软件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（5）具有一定的工程造价预算知识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（6）对设计和施工及维护过程中的复杂工程问题提出初步解决方案并进行比较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（7）能够正确识读房屋防水工程构造图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（8）能够正确识读地下防水工程构造图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（9）熟练运用办公软件包括CAD等会制作图表及看懂图纸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（10）娴熟的绘制和识读建筑工程图纸的能力 </w:t>
            </w:r>
          </w:p>
        </w:tc>
      </w:tr>
      <w:tr w14:paraId="0B08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6266F0C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设备名称</w:t>
            </w:r>
            <w:r>
              <w:rPr>
                <w:rFonts w:hint="default"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398D030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设备规格</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3C792DC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设备数量</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14C4EAA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单位</w:t>
            </w:r>
            <w:r>
              <w:rPr>
                <w:rFonts w:hint="default" w:ascii="仿宋" w:hAnsi="仿宋" w:eastAsia="仿宋" w:cs="仿宋"/>
                <w:kern w:val="2"/>
                <w:sz w:val="28"/>
                <w:szCs w:val="28"/>
              </w:rPr>
              <w:t xml:space="preserve">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2F79F5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备注</w:t>
            </w:r>
            <w:r>
              <w:rPr>
                <w:rFonts w:hint="default" w:ascii="仿宋" w:hAnsi="仿宋" w:eastAsia="仿宋" w:cs="仿宋"/>
                <w:kern w:val="2"/>
                <w:sz w:val="28"/>
                <w:szCs w:val="28"/>
              </w:rPr>
              <w:t xml:space="preserve"> </w:t>
            </w:r>
          </w:p>
        </w:tc>
      </w:tr>
    </w:tbl>
    <w:p w14:paraId="47A34C5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1"/>
        <w:gridCol w:w="1337"/>
        <w:gridCol w:w="1945"/>
        <w:gridCol w:w="1945"/>
        <w:gridCol w:w="1547"/>
      </w:tblGrid>
      <w:tr w14:paraId="7B36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317C7A4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实训室名称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24909F3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实训工棚</w:t>
            </w:r>
          </w:p>
        </w:tc>
      </w:tr>
      <w:tr w14:paraId="25D2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0F8E5B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面积</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4C07E7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3000 ㎡</w:t>
            </w:r>
          </w:p>
        </w:tc>
      </w:tr>
      <w:tr w14:paraId="4195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4C7209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工位数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75903C4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个</w:t>
            </w:r>
          </w:p>
        </w:tc>
      </w:tr>
      <w:tr w14:paraId="05F3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6C52058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实训功能</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5C10561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7B84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3B70220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服务课程</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687C395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[83212022]装配式建筑施工技术</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[83212023]高层建筑施工</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[83212024]钢结构的制作与安装</w:t>
            </w:r>
            <w:r>
              <w:rPr>
                <w:rFonts w:hint="default" w:ascii="仿宋" w:hAnsi="仿宋" w:eastAsia="仿宋" w:cs="仿宋"/>
                <w:kern w:val="2"/>
                <w:sz w:val="28"/>
                <w:szCs w:val="28"/>
              </w:rPr>
              <w:br w:type="textWrapping"/>
            </w:r>
            <w:r>
              <w:rPr>
                <w:rFonts w:hint="default" w:ascii="仿宋" w:hAnsi="仿宋" w:eastAsia="仿宋" w:cs="仿宋"/>
                <w:kern w:val="2"/>
                <w:sz w:val="28"/>
                <w:szCs w:val="28"/>
              </w:rPr>
              <w:t>[83212007]建筑施工技术</w:t>
            </w:r>
          </w:p>
        </w:tc>
      </w:tr>
      <w:tr w14:paraId="645A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5675E85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实训项目</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2C11AADB">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1B85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5206E8E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支撑的培养规格</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44B27A7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（A3）具有质量意识、环保意识、安全意识、信息素养、工匠精神和创新思维。</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（B3）掌握投影、建筑识图与绘图、建筑材料应用与检测、建筑构造、建筑结构的基本 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（B4）掌握建筑施工测量、建筑施工技术、建筑施工组织与管理、建筑工程质量检验、 建筑施工安全与技术资料管理、建筑工程计量与计价、工程招投标与合同管理方面的知识。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（B6）具备土建专业主要工种的工艺与操作知识。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（B8）能够有建筑新技术、新材料、新工艺、新设备方面的基本知识。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（C3）能够熟练识读土建专业施工图，准确领会图纸的技术信息，能绘制土建工程竣工图 和施工洽商图纸，能识读设备专业的主要施工图。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（C5）能够应用测量仪器熟练的进行施工测量与建筑变形观测。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（C9）能正确实施并处理施工中的建筑构造问题。</w:t>
            </w:r>
          </w:p>
        </w:tc>
      </w:tr>
      <w:tr w14:paraId="35FC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0715E9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支撑的岗位能力</w:t>
            </w:r>
            <w:r>
              <w:rPr>
                <w:rFonts w:hint="default" w:ascii="仿宋" w:hAnsi="仿宋" w:eastAsia="仿宋" w:cs="仿宋"/>
                <w:kern w:val="2"/>
                <w:sz w:val="28"/>
                <w:szCs w:val="28"/>
              </w:rPr>
              <w:t xml:space="preserve"> </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158F2F4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（1）准确进行建筑工程测量与施工放线能力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（2）掌握投影、建筑识图与绘图、建筑构造、建筑结构的基本理论与知识；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（3）具备识读与绘制土建专业施工图的能力；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（4）对进场材料质量负责做好跟踪服务工作掌握材料的使用情况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（5）能够识别进行原材料的品种规格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（6）能够称量原材料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（7）能够对原材料进行投放和搅拌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（8）能够对计量设备进行维护保养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（9）能够掌握模板的种类和适用范围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（10）能够掌握模板对混凝土基本性能的影响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（11）能够掌握混凝土振捣设备的种类和适用范围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（12）能够掌握振捣养护对混凝土基本性能的影响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（13）能够识别构件中各钢筋所起的作用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（14）能正确识别所用钢筋的种类规格检查其是否与钢筋标牌一致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（15）能正确选用钢筋加工机具和辅料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（16）能看懂配料单的一般程序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（17）能进行钢筋除锈调直下料切断和弯曲的操作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（18）能按钢筋混凝土施工图绑扎钢筋骨架和钢筋网片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（19）能对材料和机具进行清理归类存放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（20）娴熟的绘制和识读建筑工程图纸的能力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（21）能够进行卷材防水外观质量检查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（22）能够进行卷材防水的蓄水淋水试验 </w:t>
            </w:r>
          </w:p>
        </w:tc>
      </w:tr>
      <w:tr w14:paraId="42E9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63A7CA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设备名称</w:t>
            </w:r>
            <w:r>
              <w:rPr>
                <w:rFonts w:hint="default"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039E62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设备规格</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100426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设备数量</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138E4A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单位</w:t>
            </w:r>
            <w:r>
              <w:rPr>
                <w:rFonts w:hint="default" w:ascii="仿宋" w:hAnsi="仿宋" w:eastAsia="仿宋" w:cs="仿宋"/>
                <w:kern w:val="2"/>
                <w:sz w:val="28"/>
                <w:szCs w:val="28"/>
              </w:rPr>
              <w:t xml:space="preserve">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2A1BA4C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备注</w:t>
            </w:r>
            <w:r>
              <w:rPr>
                <w:rFonts w:hint="default" w:ascii="仿宋" w:hAnsi="仿宋" w:eastAsia="仿宋" w:cs="仿宋"/>
                <w:kern w:val="2"/>
                <w:sz w:val="28"/>
                <w:szCs w:val="28"/>
              </w:rPr>
              <w:t xml:space="preserve"> </w:t>
            </w:r>
          </w:p>
        </w:tc>
      </w:tr>
    </w:tbl>
    <w:p w14:paraId="06F2B46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1"/>
        <w:gridCol w:w="1337"/>
        <w:gridCol w:w="1945"/>
        <w:gridCol w:w="1945"/>
        <w:gridCol w:w="1547"/>
      </w:tblGrid>
      <w:tr w14:paraId="1AE7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286592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实训室名称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70C13ED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道路桥梁综合实训室</w:t>
            </w:r>
          </w:p>
        </w:tc>
      </w:tr>
      <w:tr w14:paraId="1AA0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6F4028C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面积</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325C441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600 ㎡</w:t>
            </w:r>
          </w:p>
        </w:tc>
      </w:tr>
      <w:tr w14:paraId="1A53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6A74EA7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工位数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0C9CB1D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个</w:t>
            </w:r>
          </w:p>
        </w:tc>
      </w:tr>
      <w:tr w14:paraId="032E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379F6FE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实训功能</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52251AB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7174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40EEDC0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服务课程</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71D1581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[83212001]建筑材料</w:t>
            </w:r>
          </w:p>
        </w:tc>
      </w:tr>
      <w:tr w14:paraId="5ABC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477B95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实训项目</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15C86B4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（1）沥青混合料马歇尔实验</w:t>
            </w:r>
            <w:r>
              <w:rPr>
                <w:rFonts w:hint="default" w:ascii="仿宋" w:hAnsi="仿宋" w:eastAsia="仿宋" w:cs="仿宋"/>
                <w:kern w:val="2"/>
                <w:sz w:val="28"/>
                <w:szCs w:val="28"/>
              </w:rPr>
              <w:br w:type="textWrapping"/>
            </w:r>
            <w:r>
              <w:rPr>
                <w:rFonts w:hint="default" w:ascii="仿宋" w:hAnsi="仿宋" w:eastAsia="仿宋" w:cs="仿宋"/>
                <w:kern w:val="2"/>
                <w:sz w:val="28"/>
                <w:szCs w:val="28"/>
              </w:rPr>
              <w:t>（2）土工试验（颗粒分析、密度、含水量、液塑限）</w:t>
            </w:r>
            <w:r>
              <w:rPr>
                <w:rFonts w:hint="default" w:ascii="仿宋" w:hAnsi="仿宋" w:eastAsia="仿宋" w:cs="仿宋"/>
                <w:kern w:val="2"/>
                <w:sz w:val="28"/>
                <w:szCs w:val="28"/>
              </w:rPr>
              <w:br w:type="textWrapping"/>
            </w:r>
            <w:r>
              <w:rPr>
                <w:rFonts w:hint="default" w:ascii="仿宋" w:hAnsi="仿宋" w:eastAsia="仿宋" w:cs="仿宋"/>
                <w:kern w:val="2"/>
                <w:sz w:val="28"/>
                <w:szCs w:val="28"/>
              </w:rPr>
              <w:t>（3）路基路面几何尺寸检测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（4）路面厚度检测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（5）路面横坡检测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（6）压实度检测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（7）平整度检测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（8）土基现场CBR值检测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（9）路基路面回弹弯沉值检测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（10）路面摩擦系数检测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（11）沥青路面车辙检测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（12）路面构造深度检测</w:t>
            </w:r>
            <w:r>
              <w:rPr>
                <w:rFonts w:hint="default" w:ascii="仿宋" w:hAnsi="仿宋" w:eastAsia="仿宋" w:cs="仿宋"/>
                <w:kern w:val="2"/>
                <w:sz w:val="28"/>
                <w:szCs w:val="28"/>
              </w:rPr>
              <w:br w:type="textWrapping"/>
            </w:r>
            <w:r>
              <w:rPr>
                <w:rFonts w:hint="default" w:ascii="仿宋" w:hAnsi="仿宋" w:eastAsia="仿宋" w:cs="仿宋"/>
                <w:kern w:val="2"/>
                <w:sz w:val="28"/>
                <w:szCs w:val="28"/>
              </w:rPr>
              <w:t>（13）沥青针入度实验</w:t>
            </w:r>
            <w:r>
              <w:rPr>
                <w:rFonts w:hint="default" w:ascii="仿宋" w:hAnsi="仿宋" w:eastAsia="仿宋" w:cs="仿宋"/>
                <w:kern w:val="2"/>
                <w:sz w:val="28"/>
                <w:szCs w:val="28"/>
              </w:rPr>
              <w:br w:type="textWrapping"/>
            </w:r>
            <w:r>
              <w:rPr>
                <w:rFonts w:hint="default" w:ascii="仿宋" w:hAnsi="仿宋" w:eastAsia="仿宋" w:cs="仿宋"/>
                <w:kern w:val="2"/>
                <w:sz w:val="28"/>
                <w:szCs w:val="28"/>
              </w:rPr>
              <w:t>（14）沥青软化点实验</w:t>
            </w:r>
          </w:p>
        </w:tc>
      </w:tr>
      <w:tr w14:paraId="200A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716247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支撑的培养规格</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42DD685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（A3）具有质量意识、环保意识、安全意识、信息素养、工匠精神和创新思维。</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（B3）掌握投影、建筑识图与绘图、建筑材料应用与检测、建筑构造、建筑结构的基本 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（B6）具备土建专业主要工种的工艺与操作知识。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（B8）能够有建筑新技术、新材料、新工艺、新设备方面的基本知识。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（C4）能够对常用建筑材料进行选择、进场验收、保管与应用，能进行建筑材料的常规检测。</w:t>
            </w:r>
          </w:p>
        </w:tc>
      </w:tr>
      <w:tr w14:paraId="6442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2AD902B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支撑的岗位能力</w:t>
            </w:r>
            <w:r>
              <w:rPr>
                <w:rFonts w:hint="default" w:ascii="仿宋" w:hAnsi="仿宋" w:eastAsia="仿宋" w:cs="仿宋"/>
                <w:kern w:val="2"/>
                <w:sz w:val="28"/>
                <w:szCs w:val="28"/>
              </w:rPr>
              <w:t xml:space="preserve"> </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37793A77">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（1）能够拌制沥青砂浆沥青混凝土并进行铺贴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（2）能够称量原材料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（3）能够对原材料进行投放和搅拌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（4）能够对计量设备进行维护保养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（5）能够掌握混凝土振捣设备的种类和适用范围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（6）能够掌握振捣养护对混凝土基本性能的影响 </w:t>
            </w:r>
          </w:p>
        </w:tc>
      </w:tr>
      <w:tr w14:paraId="1AC3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55842C5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设备名称</w:t>
            </w:r>
            <w:r>
              <w:rPr>
                <w:rFonts w:hint="default"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41456D4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设备规格</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61C0A53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设备数量</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51B5D4E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单位</w:t>
            </w:r>
            <w:r>
              <w:rPr>
                <w:rFonts w:hint="default" w:ascii="仿宋" w:hAnsi="仿宋" w:eastAsia="仿宋" w:cs="仿宋"/>
                <w:kern w:val="2"/>
                <w:sz w:val="28"/>
                <w:szCs w:val="28"/>
              </w:rPr>
              <w:t xml:space="preserve">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680CA46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备注</w:t>
            </w:r>
            <w:r>
              <w:rPr>
                <w:rFonts w:hint="default" w:ascii="仿宋" w:hAnsi="仿宋" w:eastAsia="仿宋" w:cs="仿宋"/>
                <w:kern w:val="2"/>
                <w:sz w:val="28"/>
                <w:szCs w:val="28"/>
              </w:rPr>
              <w:t xml:space="preserve"> </w:t>
            </w:r>
          </w:p>
        </w:tc>
      </w:tr>
    </w:tbl>
    <w:p w14:paraId="22F8E67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1"/>
        <w:gridCol w:w="1337"/>
        <w:gridCol w:w="1945"/>
        <w:gridCol w:w="1945"/>
        <w:gridCol w:w="1547"/>
      </w:tblGrid>
      <w:tr w14:paraId="7018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61A0766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实训室名称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4C90D06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地质勘探实训基地</w:t>
            </w:r>
          </w:p>
        </w:tc>
      </w:tr>
      <w:tr w14:paraId="3B89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1345B7D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面积</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19EDB26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3000 ㎡</w:t>
            </w:r>
          </w:p>
        </w:tc>
      </w:tr>
      <w:tr w14:paraId="75F1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65AB05D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工位数</w:t>
            </w:r>
          </w:p>
        </w:tc>
        <w:tc>
          <w:tcPr>
            <w:tcW w:w="6380" w:type="dxa"/>
            <w:gridSpan w:val="4"/>
            <w:tcBorders>
              <w:top w:val="single" w:color="auto" w:sz="4" w:space="0"/>
              <w:left w:val="nil"/>
              <w:bottom w:val="single" w:color="auto" w:sz="4" w:space="0"/>
              <w:right w:val="single" w:color="auto" w:sz="4" w:space="0"/>
            </w:tcBorders>
            <w:shd w:val="clear" w:color="auto" w:fill="auto"/>
            <w:vAlign w:val="center"/>
          </w:tcPr>
          <w:p w14:paraId="5C8290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个</w:t>
            </w:r>
          </w:p>
        </w:tc>
      </w:tr>
      <w:tr w14:paraId="5C92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76762EC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实训功能</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60BADD9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p>
        </w:tc>
      </w:tr>
      <w:tr w14:paraId="6733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23E1D12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服务课程</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48099EB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[83212006]地基与基础</w:t>
            </w:r>
          </w:p>
        </w:tc>
      </w:tr>
      <w:tr w14:paraId="5A62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51073ED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实训项目</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5F084B8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（1）动力触探、液限、直剪、波速测试、平板载荷、固结实验</w:t>
            </w:r>
          </w:p>
        </w:tc>
      </w:tr>
      <w:tr w14:paraId="4109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38E11A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支撑的培养规格</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10767A7F">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（A2）崇尚宪法、遵法守纪、崇德向善、诚实守信、尊重生命，履行道德准则和行为规范，具有社会责任感和社会参与意识。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（A3）具有质量意识、环保意识、安全意识、信息素养、工匠精神和创新思维。</w:t>
            </w:r>
            <w:r>
              <w:rPr>
                <w:rFonts w:hint="default" w:ascii="仿宋" w:hAnsi="仿宋" w:eastAsia="仿宋" w:cs="仿宋"/>
                <w:kern w:val="2"/>
                <w:sz w:val="28"/>
                <w:szCs w:val="28"/>
              </w:rPr>
              <w:br w:type="textWrapping"/>
            </w:r>
            <w:r>
              <w:rPr>
                <w:rFonts w:hint="default" w:ascii="仿宋" w:hAnsi="仿宋" w:eastAsia="仿宋" w:cs="仿宋"/>
                <w:kern w:val="2"/>
                <w:sz w:val="28"/>
                <w:szCs w:val="28"/>
              </w:rPr>
              <w:t>（A7）具有团结协作的意识、坚韧不拔的意志、矢志不渝的精神。</w:t>
            </w:r>
            <w:r>
              <w:rPr>
                <w:rFonts w:hint="default" w:ascii="仿宋" w:hAnsi="仿宋" w:eastAsia="仿宋" w:cs="仿宋"/>
                <w:kern w:val="2"/>
                <w:sz w:val="28"/>
                <w:szCs w:val="28"/>
              </w:rPr>
              <w:br w:type="textWrapping"/>
            </w:r>
            <w:r>
              <w:rPr>
                <w:rFonts w:hint="default" w:ascii="仿宋" w:hAnsi="仿宋" w:eastAsia="仿宋" w:cs="仿宋"/>
                <w:kern w:val="2"/>
                <w:sz w:val="28"/>
                <w:szCs w:val="28"/>
              </w:rPr>
              <w:t>（B6）具备土建专业主要工种的工艺与操作知识。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（C4）能够对常用建筑材料进行选择、进场验收、保管与应用，能进行建筑材料的常规检测。</w:t>
            </w:r>
          </w:p>
        </w:tc>
      </w:tr>
      <w:tr w14:paraId="7136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194981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支撑的岗位能力</w:t>
            </w:r>
            <w:r>
              <w:rPr>
                <w:rFonts w:hint="default" w:ascii="仿宋" w:hAnsi="仿宋" w:eastAsia="仿宋" w:cs="仿宋"/>
                <w:kern w:val="2"/>
                <w:sz w:val="28"/>
                <w:szCs w:val="28"/>
              </w:rPr>
              <w:t xml:space="preserve"> </w:t>
            </w:r>
          </w:p>
        </w:tc>
        <w:tc>
          <w:tcPr>
            <w:tcW w:w="6372"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2D78823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（1）收集材料质保资料做好材料复试和报验工作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（2）熟悉项目应执行的国家行业地方有关安全施工和环境保护的规范标准及掌握公司有关安全环保的管理程序规定并了解施工工艺 </w:t>
            </w:r>
          </w:p>
        </w:tc>
      </w:tr>
      <w:tr w14:paraId="3916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662B4E6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设备名称</w:t>
            </w:r>
            <w:r>
              <w:rPr>
                <w:rFonts w:hint="default" w:ascii="仿宋" w:hAnsi="仿宋" w:eastAsia="仿宋" w:cs="仿宋"/>
                <w:kern w:val="2"/>
                <w:sz w:val="28"/>
                <w:szCs w:val="28"/>
              </w:rPr>
              <w:t xml:space="preserve"> </w:t>
            </w:r>
          </w:p>
        </w:tc>
        <w:tc>
          <w:tcPr>
            <w:tcW w:w="1680" w:type="dxa"/>
            <w:tcBorders>
              <w:top w:val="outset" w:color="auto" w:sz="6" w:space="0"/>
              <w:left w:val="outset" w:color="auto" w:sz="6" w:space="0"/>
              <w:bottom w:val="outset" w:color="auto" w:sz="6" w:space="0"/>
              <w:right w:val="outset" w:color="auto" w:sz="6" w:space="0"/>
            </w:tcBorders>
            <w:shd w:val="clear" w:color="auto" w:fill="auto"/>
            <w:vAlign w:val="center"/>
          </w:tcPr>
          <w:p w14:paraId="5F2AC0D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设备规格</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2AE7CF1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设备数量</w:t>
            </w:r>
            <w:r>
              <w:rPr>
                <w:rFonts w:hint="default" w:ascii="仿宋" w:hAnsi="仿宋" w:eastAsia="仿宋" w:cs="仿宋"/>
                <w:kern w:val="2"/>
                <w:sz w:val="28"/>
                <w:szCs w:val="28"/>
              </w:rPr>
              <w:t xml:space="preserve"> </w:t>
            </w:r>
          </w:p>
        </w:tc>
        <w:tc>
          <w:tcPr>
            <w:tcW w:w="2444" w:type="dxa"/>
            <w:tcBorders>
              <w:top w:val="single" w:color="auto" w:sz="4" w:space="0"/>
              <w:left w:val="nil"/>
              <w:bottom w:val="single" w:color="auto" w:sz="4" w:space="0"/>
              <w:right w:val="single" w:color="auto" w:sz="4" w:space="0"/>
            </w:tcBorders>
            <w:shd w:val="clear" w:color="auto" w:fill="auto"/>
            <w:vAlign w:val="center"/>
          </w:tcPr>
          <w:p w14:paraId="6D8DE6D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单位</w:t>
            </w:r>
            <w:r>
              <w:rPr>
                <w:rFonts w:hint="default" w:ascii="仿宋" w:hAnsi="仿宋" w:eastAsia="仿宋" w:cs="仿宋"/>
                <w:kern w:val="2"/>
                <w:sz w:val="28"/>
                <w:szCs w:val="28"/>
              </w:rPr>
              <w:t xml:space="preserve"> </w:t>
            </w:r>
          </w:p>
        </w:tc>
        <w:tc>
          <w:tcPr>
            <w:tcW w:w="1944" w:type="dxa"/>
            <w:tcBorders>
              <w:top w:val="outset" w:color="auto" w:sz="6" w:space="0"/>
              <w:left w:val="outset" w:color="auto" w:sz="6" w:space="0"/>
              <w:bottom w:val="outset" w:color="auto" w:sz="6" w:space="0"/>
              <w:right w:val="outset" w:color="auto" w:sz="6" w:space="0"/>
            </w:tcBorders>
            <w:shd w:val="clear" w:color="auto" w:fill="auto"/>
            <w:vAlign w:val="center"/>
          </w:tcPr>
          <w:p w14:paraId="21A23A8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备注</w:t>
            </w:r>
            <w:r>
              <w:rPr>
                <w:rFonts w:hint="default" w:ascii="仿宋" w:hAnsi="仿宋" w:eastAsia="仿宋" w:cs="仿宋"/>
                <w:kern w:val="2"/>
                <w:sz w:val="28"/>
                <w:szCs w:val="28"/>
              </w:rPr>
              <w:t xml:space="preserve"> </w:t>
            </w:r>
          </w:p>
        </w:tc>
      </w:tr>
    </w:tbl>
    <w:p w14:paraId="7B254F3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校外实训基地建设</w:t>
      </w:r>
      <w:r>
        <w:rPr>
          <w:rFonts w:hint="default" w:ascii="仿宋" w:hAnsi="仿宋" w:eastAsia="仿宋" w:cs="仿宋"/>
          <w:kern w:val="2"/>
          <w:sz w:val="28"/>
          <w:szCs w:val="28"/>
        </w:rPr>
        <w:t xml:space="preserve"> </w:t>
      </w:r>
    </w:p>
    <w:p w14:paraId="4062F86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48"/>
        <w:gridCol w:w="6380"/>
      </w:tblGrid>
      <w:tr w14:paraId="1876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26C5B6F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实训室基地名称</w:t>
            </w:r>
          </w:p>
        </w:tc>
        <w:tc>
          <w:tcPr>
            <w:tcW w:w="6380" w:type="dxa"/>
            <w:tcBorders>
              <w:top w:val="single" w:color="auto" w:sz="4" w:space="0"/>
              <w:left w:val="nil"/>
              <w:bottom w:val="single" w:color="auto" w:sz="4" w:space="0"/>
              <w:right w:val="single" w:color="auto" w:sz="4" w:space="0"/>
            </w:tcBorders>
            <w:shd w:val="clear" w:color="auto" w:fill="auto"/>
            <w:vAlign w:val="center"/>
          </w:tcPr>
          <w:p w14:paraId="06BA09D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内蒙古恒正建设集团实训基地</w:t>
            </w:r>
          </w:p>
        </w:tc>
      </w:tr>
      <w:tr w14:paraId="22C6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147DADC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合作企业</w:t>
            </w:r>
          </w:p>
        </w:tc>
        <w:tc>
          <w:tcPr>
            <w:tcW w:w="6380" w:type="dxa"/>
            <w:tcBorders>
              <w:top w:val="single" w:color="auto" w:sz="4" w:space="0"/>
              <w:left w:val="nil"/>
              <w:bottom w:val="single" w:color="auto" w:sz="4" w:space="0"/>
              <w:right w:val="single" w:color="auto" w:sz="4" w:space="0"/>
            </w:tcBorders>
            <w:shd w:val="clear" w:color="auto" w:fill="auto"/>
            <w:vAlign w:val="center"/>
          </w:tcPr>
          <w:p w14:paraId="7FBC278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内蒙古恒正建设集团</w:t>
            </w:r>
          </w:p>
        </w:tc>
      </w:tr>
      <w:tr w14:paraId="37B1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47FB54F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合作类型</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539A5B0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一般合作</w:t>
            </w:r>
            <w:r>
              <w:rPr>
                <w:rFonts w:hint="default" w:ascii="仿宋" w:hAnsi="仿宋" w:eastAsia="仿宋" w:cs="仿宋"/>
                <w:kern w:val="2"/>
                <w:sz w:val="28"/>
                <w:szCs w:val="28"/>
              </w:rPr>
              <w:t xml:space="preserve"> </w:t>
            </w:r>
          </w:p>
        </w:tc>
      </w:tr>
      <w:tr w14:paraId="40FA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690DDBC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用途</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18C6709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认知实习</w:t>
            </w:r>
            <w:r>
              <w:rPr>
                <w:rFonts w:hint="default" w:ascii="仿宋" w:hAnsi="仿宋" w:eastAsia="仿宋" w:cs="仿宋"/>
                <w:kern w:val="2"/>
                <w:sz w:val="28"/>
                <w:szCs w:val="28"/>
              </w:rPr>
              <w:t xml:space="preserve"> </w:t>
            </w:r>
          </w:p>
        </w:tc>
      </w:tr>
      <w:tr w14:paraId="1E55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2E026F6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岗位能力</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3E3573EC">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 能够识别图纸中各种符号图例线型</w:t>
            </w:r>
            <w:r>
              <w:rPr>
                <w:rFonts w:hint="default" w:ascii="仿宋" w:hAnsi="仿宋" w:eastAsia="仿宋" w:cs="仿宋"/>
                <w:kern w:val="2"/>
                <w:sz w:val="28"/>
                <w:szCs w:val="28"/>
              </w:rPr>
              <w:br w:type="textWrapping"/>
            </w:r>
            <w:r>
              <w:rPr>
                <w:rFonts w:hint="default" w:ascii="仿宋" w:hAnsi="仿宋" w:eastAsia="仿宋" w:cs="仿宋"/>
                <w:kern w:val="2"/>
                <w:sz w:val="28"/>
                <w:szCs w:val="28"/>
              </w:rPr>
              <w:t>3） 能够读懂矩形简支梁单双向板构造柱等结构构件的钢筋混凝土施工图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4） 能够识别构件中各钢筋所起的作用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5） 能够根据施工图及规范质量验收统一标要求进行质量检查和整改</w:t>
            </w:r>
            <w:r>
              <w:rPr>
                <w:rFonts w:hint="default" w:ascii="仿宋" w:hAnsi="仿宋" w:eastAsia="仿宋" w:cs="仿宋"/>
                <w:kern w:val="2"/>
                <w:sz w:val="28"/>
                <w:szCs w:val="28"/>
              </w:rPr>
              <w:br w:type="textWrapping"/>
            </w:r>
            <w:r>
              <w:rPr>
                <w:rFonts w:hint="default" w:ascii="仿宋" w:hAnsi="仿宋" w:eastAsia="仿宋" w:cs="仿宋"/>
                <w:kern w:val="2"/>
                <w:sz w:val="28"/>
                <w:szCs w:val="28"/>
              </w:rPr>
              <w:t>6） 能够正确识读建筑的图示和图例</w:t>
            </w:r>
            <w:r>
              <w:rPr>
                <w:rFonts w:hint="default" w:ascii="仿宋" w:hAnsi="仿宋" w:eastAsia="仿宋" w:cs="仿宋"/>
                <w:kern w:val="2"/>
                <w:sz w:val="28"/>
                <w:szCs w:val="28"/>
              </w:rPr>
              <w:br w:type="textWrapping"/>
            </w:r>
            <w:r>
              <w:rPr>
                <w:rFonts w:hint="default" w:ascii="仿宋" w:hAnsi="仿宋" w:eastAsia="仿宋" w:cs="仿宋"/>
                <w:kern w:val="2"/>
                <w:sz w:val="28"/>
                <w:szCs w:val="28"/>
              </w:rPr>
              <w:t>7） 能够正确识读房屋防水工程构造图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8） 能够正确识读地下防水工程构造图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9） 对设计和施工及维护过程中的复杂工程问题提出初步解决方案并进行比较</w:t>
            </w:r>
            <w:r>
              <w:rPr>
                <w:rFonts w:hint="default" w:ascii="仿宋" w:hAnsi="仿宋" w:eastAsia="仿宋" w:cs="仿宋"/>
                <w:kern w:val="2"/>
                <w:sz w:val="28"/>
                <w:szCs w:val="28"/>
              </w:rPr>
              <w:br w:type="textWrapping"/>
            </w:r>
            <w:r>
              <w:rPr>
                <w:rFonts w:hint="default" w:ascii="仿宋" w:hAnsi="仿宋" w:eastAsia="仿宋" w:cs="仿宋"/>
                <w:kern w:val="2"/>
                <w:sz w:val="28"/>
                <w:szCs w:val="28"/>
              </w:rPr>
              <w:t>10） 掌握投影、建筑识图与绘图、建筑构造、建筑结构的基本理论与知识；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具备识读与绘制土建专业施工图的能力；</w:t>
            </w:r>
          </w:p>
        </w:tc>
      </w:tr>
      <w:tr w14:paraId="3BF1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649E44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培养规格</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07ACE961">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A3）具有质量意识、环保意识、安全意识、信息素养、工匠精神和创新思维。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A7）具有团结协作的意识、坚韧不拔的意志、矢志不渝的精神。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B2）具备本专业相关的法律法规以及环境保护、安全消防、文明生产等相关知识。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B4）掌握建筑施工测量、建筑施工技术、建筑施工组织与管理、建筑工程质量检验、 建筑施工安全与技术资料管理、建筑工程计量与计价、工程招投标与合同管理方面的知识。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B6）具备土建专业主要工种的工艺与操作知识。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C1）具备探究学习、终身学习、分析问题和解决问题的能力；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C9）能正确实施并处理施工中的建筑构造问题。 </w:t>
            </w:r>
          </w:p>
        </w:tc>
      </w:tr>
    </w:tbl>
    <w:p w14:paraId="1F69E0C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48"/>
        <w:gridCol w:w="6380"/>
      </w:tblGrid>
      <w:tr w14:paraId="1FDB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784F2C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实训室基地名称</w:t>
            </w:r>
          </w:p>
        </w:tc>
        <w:tc>
          <w:tcPr>
            <w:tcW w:w="6380" w:type="dxa"/>
            <w:tcBorders>
              <w:top w:val="single" w:color="auto" w:sz="4" w:space="0"/>
              <w:left w:val="nil"/>
              <w:bottom w:val="single" w:color="auto" w:sz="4" w:space="0"/>
              <w:right w:val="single" w:color="auto" w:sz="4" w:space="0"/>
            </w:tcBorders>
            <w:shd w:val="clear" w:color="auto" w:fill="auto"/>
            <w:vAlign w:val="center"/>
          </w:tcPr>
          <w:p w14:paraId="7D372F4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内蒙古长城建筑安装有限责任公司实训基地</w:t>
            </w:r>
          </w:p>
        </w:tc>
      </w:tr>
      <w:tr w14:paraId="7103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363E61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合作企业</w:t>
            </w:r>
          </w:p>
        </w:tc>
        <w:tc>
          <w:tcPr>
            <w:tcW w:w="6380" w:type="dxa"/>
            <w:tcBorders>
              <w:top w:val="single" w:color="auto" w:sz="4" w:space="0"/>
              <w:left w:val="nil"/>
              <w:bottom w:val="single" w:color="auto" w:sz="4" w:space="0"/>
              <w:right w:val="single" w:color="auto" w:sz="4" w:space="0"/>
            </w:tcBorders>
            <w:shd w:val="clear" w:color="auto" w:fill="auto"/>
            <w:vAlign w:val="center"/>
          </w:tcPr>
          <w:p w14:paraId="61A6EBB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内蒙古长城建筑安装有限责任公司</w:t>
            </w:r>
          </w:p>
        </w:tc>
      </w:tr>
      <w:tr w14:paraId="77EE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6E2683C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合作类型</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0C95CC1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一般合作</w:t>
            </w:r>
            <w:r>
              <w:rPr>
                <w:rFonts w:hint="default" w:ascii="仿宋" w:hAnsi="仿宋" w:eastAsia="仿宋" w:cs="仿宋"/>
                <w:kern w:val="2"/>
                <w:sz w:val="28"/>
                <w:szCs w:val="28"/>
              </w:rPr>
              <w:t xml:space="preserve"> </w:t>
            </w:r>
          </w:p>
        </w:tc>
      </w:tr>
      <w:tr w14:paraId="2988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4F753EF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用途</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04DA4E3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认知实习</w:t>
            </w:r>
            <w:r>
              <w:rPr>
                <w:rFonts w:hint="default" w:ascii="仿宋" w:hAnsi="仿宋" w:eastAsia="仿宋" w:cs="仿宋"/>
                <w:kern w:val="2"/>
                <w:sz w:val="28"/>
                <w:szCs w:val="28"/>
              </w:rPr>
              <w:t xml:space="preserve"> </w:t>
            </w:r>
          </w:p>
        </w:tc>
      </w:tr>
      <w:tr w14:paraId="3FA9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4E56A4B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岗位能力</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3568484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对设计和施工及维护过程中的复杂工程问题提出初步解决方案并进行比较</w:t>
            </w:r>
            <w:r>
              <w:rPr>
                <w:rFonts w:hint="default" w:ascii="仿宋" w:hAnsi="仿宋" w:eastAsia="仿宋" w:cs="仿宋"/>
                <w:kern w:val="2"/>
                <w:sz w:val="28"/>
                <w:szCs w:val="28"/>
              </w:rPr>
              <w:br w:type="textWrapping"/>
            </w:r>
            <w:r>
              <w:rPr>
                <w:rFonts w:hint="default" w:ascii="仿宋" w:hAnsi="仿宋" w:eastAsia="仿宋" w:cs="仿宋"/>
                <w:kern w:val="2"/>
                <w:sz w:val="28"/>
                <w:szCs w:val="28"/>
              </w:rPr>
              <w:t>2） 在项目管理过程中具有严格执行公司各项管理程序规定和要求的能力及熟悉公司质量通病的防范措施并在施工过程中严格执行并具备提出新的防范质量通病措施的能力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3） 能够识别和熟悉项目应执行的国家及行业和地方规范及标准和施工工艺同时具有将承建工程按规定的要求和程序进行报验的策划并能及时正确填报验各类资料和工程验收的能力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4） 能够正确识读建筑的图示和图例</w:t>
            </w:r>
            <w:r>
              <w:rPr>
                <w:rFonts w:hint="default" w:ascii="仿宋" w:hAnsi="仿宋" w:eastAsia="仿宋" w:cs="仿宋"/>
                <w:kern w:val="2"/>
                <w:sz w:val="28"/>
                <w:szCs w:val="28"/>
              </w:rPr>
              <w:br w:type="textWrapping"/>
            </w:r>
            <w:r>
              <w:rPr>
                <w:rFonts w:hint="default" w:ascii="仿宋" w:hAnsi="仿宋" w:eastAsia="仿宋" w:cs="仿宋"/>
                <w:kern w:val="2"/>
                <w:sz w:val="28"/>
                <w:szCs w:val="28"/>
              </w:rPr>
              <w:t>5） 熟练运用办公软件包括CAD等会制作图表及看懂图纸</w:t>
            </w:r>
            <w:r>
              <w:rPr>
                <w:rFonts w:hint="default" w:ascii="仿宋" w:hAnsi="仿宋" w:eastAsia="仿宋" w:cs="仿宋"/>
                <w:kern w:val="2"/>
                <w:sz w:val="28"/>
                <w:szCs w:val="28"/>
              </w:rPr>
              <w:br w:type="textWrapping"/>
            </w:r>
            <w:r>
              <w:rPr>
                <w:rFonts w:hint="default" w:ascii="仿宋" w:hAnsi="仿宋" w:eastAsia="仿宋" w:cs="仿宋"/>
                <w:kern w:val="2"/>
                <w:sz w:val="28"/>
                <w:szCs w:val="28"/>
              </w:rPr>
              <w:t>6） 了解设计施工验收规范和安全生产的法律法规标准及规范及了解国家项目所在地各级政府有关档案管理的规定</w:t>
            </w:r>
            <w:r>
              <w:rPr>
                <w:rFonts w:hint="default" w:ascii="仿宋" w:hAnsi="仿宋" w:eastAsia="仿宋" w:cs="仿宋"/>
                <w:kern w:val="2"/>
                <w:sz w:val="28"/>
                <w:szCs w:val="28"/>
              </w:rPr>
              <w:br w:type="textWrapping"/>
            </w:r>
            <w:r>
              <w:rPr>
                <w:rFonts w:hint="default" w:ascii="仿宋" w:hAnsi="仿宋" w:eastAsia="仿宋" w:cs="仿宋"/>
                <w:kern w:val="2"/>
                <w:sz w:val="28"/>
                <w:szCs w:val="28"/>
              </w:rPr>
              <w:t>7） 熟悉项目应执行的国家行业地方有关安全施工和环境保护的规范标准及掌握公司有关安全环保的管理程序规定并了解施工工艺</w:t>
            </w:r>
            <w:r>
              <w:rPr>
                <w:rFonts w:hint="default" w:ascii="仿宋" w:hAnsi="仿宋" w:eastAsia="仿宋" w:cs="仿宋"/>
                <w:kern w:val="2"/>
                <w:sz w:val="28"/>
                <w:szCs w:val="28"/>
              </w:rPr>
              <w:br w:type="textWrapping"/>
            </w:r>
            <w:r>
              <w:rPr>
                <w:rFonts w:hint="default" w:ascii="仿宋" w:hAnsi="仿宋" w:eastAsia="仿宋" w:cs="仿宋"/>
                <w:kern w:val="2"/>
                <w:sz w:val="28"/>
                <w:szCs w:val="28"/>
              </w:rPr>
              <w:t>8） 具有一定的工程造价预算知识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9） 具有计算机的应用能力能熟练运用 office 软件AutoCAD 软件及有关专业软件</w:t>
            </w:r>
            <w:r>
              <w:rPr>
                <w:rFonts w:hint="default" w:ascii="仿宋" w:hAnsi="仿宋" w:eastAsia="仿宋" w:cs="仿宋"/>
                <w:kern w:val="2"/>
                <w:sz w:val="28"/>
                <w:szCs w:val="28"/>
              </w:rPr>
              <w:br w:type="textWrapping"/>
            </w:r>
            <w:r>
              <w:rPr>
                <w:rFonts w:hint="default" w:ascii="仿宋" w:hAnsi="仿宋" w:eastAsia="仿宋" w:cs="仿宋"/>
                <w:kern w:val="2"/>
                <w:sz w:val="28"/>
                <w:szCs w:val="28"/>
              </w:rPr>
              <w:t>10） 掌握投影、建筑识图与绘图、建筑构造、建筑结构的基本理论与知识；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具备识读与绘制土建专业施工图的能力；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12） 熟悉施工工艺编制材料计划按计划组织材料进场</w:t>
            </w:r>
            <w:r>
              <w:rPr>
                <w:rFonts w:hint="default" w:ascii="仿宋" w:hAnsi="仿宋" w:eastAsia="仿宋" w:cs="仿宋"/>
                <w:kern w:val="2"/>
                <w:sz w:val="28"/>
                <w:szCs w:val="28"/>
              </w:rPr>
              <w:br w:type="textWrapping"/>
            </w:r>
            <w:r>
              <w:rPr>
                <w:rFonts w:hint="default" w:ascii="仿宋" w:hAnsi="仿宋" w:eastAsia="仿宋" w:cs="仿宋"/>
                <w:kern w:val="2"/>
                <w:sz w:val="28"/>
                <w:szCs w:val="28"/>
              </w:rPr>
              <w:t>13） 能贯彻执行国家的有关各项技术方针政策执行各项技术规范规程和标准</w:t>
            </w:r>
            <w:r>
              <w:rPr>
                <w:rFonts w:hint="default" w:ascii="仿宋" w:hAnsi="仿宋" w:eastAsia="仿宋" w:cs="仿宋"/>
                <w:kern w:val="2"/>
                <w:sz w:val="28"/>
                <w:szCs w:val="28"/>
              </w:rPr>
              <w:br w:type="textWrapping"/>
            </w:r>
            <w:r>
              <w:rPr>
                <w:rFonts w:hint="default" w:ascii="仿宋" w:hAnsi="仿宋" w:eastAsia="仿宋" w:cs="仿宋"/>
                <w:kern w:val="2"/>
                <w:sz w:val="28"/>
                <w:szCs w:val="28"/>
              </w:rPr>
              <w:t>14） 能够识别图纸中各种符号图例线型</w:t>
            </w:r>
            <w:r>
              <w:rPr>
                <w:rFonts w:hint="default" w:ascii="仿宋" w:hAnsi="仿宋" w:eastAsia="仿宋" w:cs="仿宋"/>
                <w:kern w:val="2"/>
                <w:sz w:val="28"/>
                <w:szCs w:val="28"/>
              </w:rPr>
              <w:br w:type="textWrapping"/>
            </w:r>
            <w:r>
              <w:rPr>
                <w:rFonts w:hint="default" w:ascii="仿宋" w:hAnsi="仿宋" w:eastAsia="仿宋" w:cs="仿宋"/>
                <w:kern w:val="2"/>
                <w:sz w:val="28"/>
                <w:szCs w:val="28"/>
              </w:rPr>
              <w:t>15） 能够识别构件中各钢筋所起的作用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16） 能正确识别所用钢筋的种类规格检查其是否与钢筋标牌一致</w:t>
            </w:r>
            <w:r>
              <w:rPr>
                <w:rFonts w:hint="default" w:ascii="仿宋" w:hAnsi="仿宋" w:eastAsia="仿宋" w:cs="仿宋"/>
                <w:kern w:val="2"/>
                <w:sz w:val="28"/>
                <w:szCs w:val="28"/>
              </w:rPr>
              <w:br w:type="textWrapping"/>
            </w:r>
            <w:r>
              <w:rPr>
                <w:rFonts w:hint="default" w:ascii="仿宋" w:hAnsi="仿宋" w:eastAsia="仿宋" w:cs="仿宋"/>
                <w:kern w:val="2"/>
                <w:sz w:val="28"/>
                <w:szCs w:val="28"/>
              </w:rPr>
              <w:t>17） 能负责指导按设计图纸和施工规范操作规程及施工组织及技术安全措施进行施工并发现问题及时处理或请示上级解决</w:t>
            </w:r>
            <w:r>
              <w:rPr>
                <w:rFonts w:hint="default" w:ascii="仿宋" w:hAnsi="仿宋" w:eastAsia="仿宋" w:cs="仿宋"/>
                <w:kern w:val="2"/>
                <w:sz w:val="28"/>
                <w:szCs w:val="28"/>
              </w:rPr>
              <w:br w:type="textWrapping"/>
            </w:r>
            <w:r>
              <w:rPr>
                <w:rFonts w:hint="default" w:ascii="仿宋" w:hAnsi="仿宋" w:eastAsia="仿宋" w:cs="仿宋"/>
                <w:kern w:val="2"/>
                <w:sz w:val="28"/>
                <w:szCs w:val="28"/>
              </w:rPr>
              <w:t>18） 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19） 能够正确识读房屋防水工程构造图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20） 能够正确识读地下防水工程构造图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21） 能够进行卷材防水外观质量检查</w:t>
            </w:r>
          </w:p>
        </w:tc>
      </w:tr>
      <w:tr w14:paraId="2AA1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23A9888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培养规格</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2FE476A6">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A1）坚定拥护中国共产党领导和我国社会主义制度，在习近平新时代中国特色社会主义思想指引下，践行社会主义核心价值观，具有深厚的爱国情感和中华民族自豪感。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A2）崇尚宪法、遵法守纪、崇德向善、诚实守信、尊重生命，履行道德准则和行为规范，具有社会责任感和社会参与意识。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A3）具有质量意识、环保意识、安全意识、信息素养、工匠精神和创新思维。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A4）勇于奋斗、乐观向上，具有自我管理能力、职业生涯规划的意识，有较强的的集体意识和团队合作精神。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A7）具有团结协作的意识、坚韧不拔的意志、矢志不渝的精神。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B2）具备本专业相关的法律法规以及环境保护、安全消防、文明生产等相关知识。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B3）掌握投影、建筑识图与绘图、建筑材料应用与检测、建筑构造、建筑结构的基本 理论与知识。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B4）掌握建筑施工测量、建筑施工技术、建筑施工组织与管理、建筑工程质量检验、 建筑施工安全与技术资料管理、建筑工程计量与计价、工程招投标与合同管理方面的知识。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B5）掌握建筑信息化技术和计算机操作方面的知识。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B6）具备土建专业主要工种的工艺与操作知识。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B8）能够有建筑新技术、新材料、新工艺、新设备方面的基本知识。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C1）具备探究学习、终身学习、分析问题和解决问题的能力；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C2）具备良好的语言、文字表达能力和沟通能力。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C3）能够熟练识读土建专业施工图，准确领会图纸的技术信息，能绘制土建工程竣工图 和施工洽商图纸，能识读设备专业的主要施工图。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C4）能够对常用建筑材料进行选择、进场验收、保管与应用，能进行建筑材料的常规检测。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C5）能够应用测量仪器熟练的进行施工测量与建筑变形观测。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C8）能对建筑工程进行施工质量和施工安全检查与监控。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C9）能正确实施并处理施工中的建筑构造问题。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C10）能对施工中的结构问题做出基本判断和定性分析，能处理一般的结构构造问题。 </w:t>
            </w:r>
          </w:p>
        </w:tc>
      </w:tr>
    </w:tbl>
    <w:p w14:paraId="178C06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48"/>
        <w:gridCol w:w="6380"/>
      </w:tblGrid>
      <w:tr w14:paraId="2DE6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46F5670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实训室基地名称</w:t>
            </w:r>
          </w:p>
        </w:tc>
        <w:tc>
          <w:tcPr>
            <w:tcW w:w="6380" w:type="dxa"/>
            <w:tcBorders>
              <w:top w:val="single" w:color="auto" w:sz="4" w:space="0"/>
              <w:left w:val="nil"/>
              <w:bottom w:val="single" w:color="auto" w:sz="4" w:space="0"/>
              <w:right w:val="single" w:color="auto" w:sz="4" w:space="0"/>
            </w:tcBorders>
            <w:shd w:val="clear" w:color="auto" w:fill="auto"/>
            <w:vAlign w:val="center"/>
          </w:tcPr>
          <w:p w14:paraId="4F0217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乌海市瑞鑫劳务分包有限责任公司实训基地</w:t>
            </w:r>
          </w:p>
        </w:tc>
      </w:tr>
      <w:tr w14:paraId="1996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5538E79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合作企业</w:t>
            </w:r>
          </w:p>
        </w:tc>
        <w:tc>
          <w:tcPr>
            <w:tcW w:w="6380" w:type="dxa"/>
            <w:tcBorders>
              <w:top w:val="single" w:color="auto" w:sz="4" w:space="0"/>
              <w:left w:val="nil"/>
              <w:bottom w:val="single" w:color="auto" w:sz="4" w:space="0"/>
              <w:right w:val="single" w:color="auto" w:sz="4" w:space="0"/>
            </w:tcBorders>
            <w:shd w:val="clear" w:color="auto" w:fill="auto"/>
            <w:vAlign w:val="center"/>
          </w:tcPr>
          <w:p w14:paraId="6058369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乌海市瑞鑫劳务分包有限责任公司</w:t>
            </w:r>
          </w:p>
        </w:tc>
      </w:tr>
      <w:tr w14:paraId="68D0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168017C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合作类型</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34B4C7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一般合作</w:t>
            </w:r>
            <w:r>
              <w:rPr>
                <w:rFonts w:hint="default" w:ascii="仿宋" w:hAnsi="仿宋" w:eastAsia="仿宋" w:cs="仿宋"/>
                <w:kern w:val="2"/>
                <w:sz w:val="28"/>
                <w:szCs w:val="28"/>
              </w:rPr>
              <w:t xml:space="preserve"> </w:t>
            </w:r>
          </w:p>
        </w:tc>
      </w:tr>
      <w:tr w14:paraId="0AC5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641691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用途</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4635E03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认知实习</w:t>
            </w:r>
            <w:r>
              <w:rPr>
                <w:rFonts w:hint="default" w:ascii="仿宋" w:hAnsi="仿宋" w:eastAsia="仿宋" w:cs="仿宋"/>
                <w:kern w:val="2"/>
                <w:sz w:val="28"/>
                <w:szCs w:val="28"/>
              </w:rPr>
              <w:t xml:space="preserve"> </w:t>
            </w:r>
          </w:p>
        </w:tc>
      </w:tr>
      <w:tr w14:paraId="76C5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4DA6E3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岗位能力</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0D97AAB8">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对设计和施工及维护过程中的复杂工程问题提出初步解决方案并进行比较</w:t>
            </w:r>
            <w:r>
              <w:rPr>
                <w:rFonts w:hint="default" w:ascii="仿宋" w:hAnsi="仿宋" w:eastAsia="仿宋" w:cs="仿宋"/>
                <w:kern w:val="2"/>
                <w:sz w:val="28"/>
                <w:szCs w:val="28"/>
              </w:rPr>
              <w:br w:type="textWrapping"/>
            </w:r>
            <w:r>
              <w:rPr>
                <w:rFonts w:hint="default" w:ascii="仿宋" w:hAnsi="仿宋" w:eastAsia="仿宋" w:cs="仿宋"/>
                <w:kern w:val="2"/>
                <w:sz w:val="28"/>
                <w:szCs w:val="28"/>
              </w:rPr>
              <w:t>2） 在项目管理过程中具有严格执行公司各项管理程序规定和要求的能力及熟悉公司质量通病的防范措施并在施工过程中严格执行并具备提出新的防范质量通病措施的能力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3） 能够正确识读建筑的图示和图例</w:t>
            </w:r>
            <w:r>
              <w:rPr>
                <w:rFonts w:hint="default" w:ascii="仿宋" w:hAnsi="仿宋" w:eastAsia="仿宋" w:cs="仿宋"/>
                <w:kern w:val="2"/>
                <w:sz w:val="28"/>
                <w:szCs w:val="28"/>
              </w:rPr>
              <w:br w:type="textWrapping"/>
            </w:r>
            <w:r>
              <w:rPr>
                <w:rFonts w:hint="default" w:ascii="仿宋" w:hAnsi="仿宋" w:eastAsia="仿宋" w:cs="仿宋"/>
                <w:kern w:val="2"/>
                <w:sz w:val="28"/>
                <w:szCs w:val="28"/>
              </w:rPr>
              <w:t>4） 熟练运用办公软件包括CAD等会制作图表及看懂图纸</w:t>
            </w:r>
            <w:r>
              <w:rPr>
                <w:rFonts w:hint="default" w:ascii="仿宋" w:hAnsi="仿宋" w:eastAsia="仿宋" w:cs="仿宋"/>
                <w:kern w:val="2"/>
                <w:sz w:val="28"/>
                <w:szCs w:val="28"/>
              </w:rPr>
              <w:br w:type="textWrapping"/>
            </w:r>
            <w:r>
              <w:rPr>
                <w:rFonts w:hint="default" w:ascii="仿宋" w:hAnsi="仿宋" w:eastAsia="仿宋" w:cs="仿宋"/>
                <w:kern w:val="2"/>
                <w:sz w:val="28"/>
                <w:szCs w:val="28"/>
              </w:rPr>
              <w:t>5） 了解设计施工验收规范和安全生产的法律法规标准及规范及了解国家项目所在地各级政府有关档案管理的规定</w:t>
            </w:r>
            <w:r>
              <w:rPr>
                <w:rFonts w:hint="default" w:ascii="仿宋" w:hAnsi="仿宋" w:eastAsia="仿宋" w:cs="仿宋"/>
                <w:kern w:val="2"/>
                <w:sz w:val="28"/>
                <w:szCs w:val="28"/>
              </w:rPr>
              <w:br w:type="textWrapping"/>
            </w:r>
            <w:r>
              <w:rPr>
                <w:rFonts w:hint="default" w:ascii="仿宋" w:hAnsi="仿宋" w:eastAsia="仿宋" w:cs="仿宋"/>
                <w:kern w:val="2"/>
                <w:sz w:val="28"/>
                <w:szCs w:val="28"/>
              </w:rPr>
              <w:t>6） 了解施工进度确保工序报验资料与实际施工进度吻合</w:t>
            </w:r>
            <w:r>
              <w:rPr>
                <w:rFonts w:hint="default" w:ascii="仿宋" w:hAnsi="仿宋" w:eastAsia="仿宋" w:cs="仿宋"/>
                <w:kern w:val="2"/>
                <w:sz w:val="28"/>
                <w:szCs w:val="28"/>
              </w:rPr>
              <w:br w:type="textWrapping"/>
            </w:r>
            <w:r>
              <w:rPr>
                <w:rFonts w:hint="default" w:ascii="仿宋" w:hAnsi="仿宋" w:eastAsia="仿宋" w:cs="仿宋"/>
                <w:kern w:val="2"/>
                <w:sz w:val="28"/>
                <w:szCs w:val="28"/>
              </w:rPr>
              <w:t>7） 熟悉项目应执行的国家行业地方有关安全施工和环境保护的规范标准及掌握公司有关安全环保的管理程序规定并了解施工工艺</w:t>
            </w:r>
            <w:r>
              <w:rPr>
                <w:rFonts w:hint="default" w:ascii="仿宋" w:hAnsi="仿宋" w:eastAsia="仿宋" w:cs="仿宋"/>
                <w:kern w:val="2"/>
                <w:sz w:val="28"/>
                <w:szCs w:val="28"/>
              </w:rPr>
              <w:br w:type="textWrapping"/>
            </w:r>
            <w:r>
              <w:rPr>
                <w:rFonts w:hint="default" w:ascii="仿宋" w:hAnsi="仿宋" w:eastAsia="仿宋" w:cs="仿宋"/>
                <w:kern w:val="2"/>
                <w:sz w:val="28"/>
                <w:szCs w:val="28"/>
              </w:rPr>
              <w:t>8） 具有一定的工程造价预算知识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9） 具有计算机的应用能力能熟练运用 office 软件AutoCAD 软件及有关专业软件</w:t>
            </w:r>
            <w:r>
              <w:rPr>
                <w:rFonts w:hint="default" w:ascii="仿宋" w:hAnsi="仿宋" w:eastAsia="仿宋" w:cs="仿宋"/>
                <w:kern w:val="2"/>
                <w:sz w:val="28"/>
                <w:szCs w:val="28"/>
              </w:rPr>
              <w:br w:type="textWrapping"/>
            </w:r>
            <w:r>
              <w:rPr>
                <w:rFonts w:hint="default" w:ascii="仿宋" w:hAnsi="仿宋" w:eastAsia="仿宋" w:cs="仿宋"/>
                <w:kern w:val="2"/>
                <w:sz w:val="28"/>
                <w:szCs w:val="28"/>
              </w:rPr>
              <w:t>10） 掌握投影、建筑识图与绘图、建筑构造、建筑结构的基本理论与知识；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具备识读与绘制土建专业施工图的能力；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12） 能够识别进行原材料的品种规格</w:t>
            </w:r>
            <w:r>
              <w:rPr>
                <w:rFonts w:hint="default" w:ascii="仿宋" w:hAnsi="仿宋" w:eastAsia="仿宋" w:cs="仿宋"/>
                <w:kern w:val="2"/>
                <w:sz w:val="28"/>
                <w:szCs w:val="28"/>
              </w:rPr>
              <w:br w:type="textWrapping"/>
            </w:r>
            <w:r>
              <w:rPr>
                <w:rFonts w:hint="default" w:ascii="仿宋" w:hAnsi="仿宋" w:eastAsia="仿宋" w:cs="仿宋"/>
                <w:kern w:val="2"/>
                <w:sz w:val="28"/>
                <w:szCs w:val="28"/>
              </w:rPr>
              <w:t>13） 能够识别图纸中各种符号图例线型</w:t>
            </w:r>
            <w:r>
              <w:rPr>
                <w:rFonts w:hint="default" w:ascii="仿宋" w:hAnsi="仿宋" w:eastAsia="仿宋" w:cs="仿宋"/>
                <w:kern w:val="2"/>
                <w:sz w:val="28"/>
                <w:szCs w:val="28"/>
              </w:rPr>
              <w:br w:type="textWrapping"/>
            </w:r>
            <w:r>
              <w:rPr>
                <w:rFonts w:hint="default" w:ascii="仿宋" w:hAnsi="仿宋" w:eastAsia="仿宋" w:cs="仿宋"/>
                <w:kern w:val="2"/>
                <w:sz w:val="28"/>
                <w:szCs w:val="28"/>
              </w:rPr>
              <w:t>14） 能够读懂矩形简支梁单双向板构造柱等结构构件的钢筋混凝土施工图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15） 能够识别构件中各钢筋所起的作用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16） 能正确识别所用钢筋的种类规格检查其是否与钢筋标牌一致</w:t>
            </w:r>
            <w:r>
              <w:rPr>
                <w:rFonts w:hint="default" w:ascii="仿宋" w:hAnsi="仿宋" w:eastAsia="仿宋" w:cs="仿宋"/>
                <w:kern w:val="2"/>
                <w:sz w:val="28"/>
                <w:szCs w:val="28"/>
              </w:rPr>
              <w:br w:type="textWrapping"/>
            </w:r>
            <w:r>
              <w:rPr>
                <w:rFonts w:hint="default" w:ascii="仿宋" w:hAnsi="仿宋" w:eastAsia="仿宋" w:cs="仿宋"/>
                <w:kern w:val="2"/>
                <w:sz w:val="28"/>
                <w:szCs w:val="28"/>
              </w:rPr>
              <w:t>17） 能负责指导按设计图纸和施工规范操作规程及施工组织及技术安全措施进行施工并发现问题及时处理或请示上级解决</w:t>
            </w:r>
            <w:r>
              <w:rPr>
                <w:rFonts w:hint="default" w:ascii="仿宋" w:hAnsi="仿宋" w:eastAsia="仿宋" w:cs="仿宋"/>
                <w:kern w:val="2"/>
                <w:sz w:val="28"/>
                <w:szCs w:val="28"/>
              </w:rPr>
              <w:br w:type="textWrapping"/>
            </w:r>
            <w:r>
              <w:rPr>
                <w:rFonts w:hint="default" w:ascii="仿宋" w:hAnsi="仿宋" w:eastAsia="仿宋" w:cs="仿宋"/>
                <w:kern w:val="2"/>
                <w:sz w:val="28"/>
                <w:szCs w:val="28"/>
              </w:rPr>
              <w:t>18） 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19） 能够正确识读房屋防水工程构造图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20） 能够正确识读地下防水工程构造图</w:t>
            </w:r>
          </w:p>
        </w:tc>
      </w:tr>
      <w:tr w14:paraId="1753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1A79B4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培养规格</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08A6FAB4">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A1）坚定拥护中国共产党领导和我国社会主义制度，在习近平新时代中国特色社会主义思想指引下，践行社会主义核心价值观，具有深厚的爱国情感和中华民族自豪感。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A2）崇尚宪法、遵法守纪、崇德向善、诚实守信、尊重生命，履行道德准则和行为规范，具有社会责任感和社会参与意识。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A3）具有质量意识、环保意识、安全意识、信息素养、工匠精神和创新思维。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A4）勇于奋斗、乐观向上，具有自我管理能力、职业生涯规划的意识，有较强的的集体意识和团队合作精神。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A7）具有团结协作的意识、坚韧不拔的意志、矢志不渝的精神。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B1）掌握必备的思想政治理论、科学文化基础知识和中华优秀传统文化知识。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B2）具备本专业相关的法律法规以及环境保护、安全消防、文明生产等相关知识。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B3）掌握投影、建筑识图与绘图、建筑材料应用与检测、建筑构造、建筑结构的基本 理论与知识。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B4）掌握建筑施工测量、建筑施工技术、建筑施工组织与管理、建筑工程质量检验、 建筑施工安全与技术资料管理、建筑工程计量与计价、工程招投标与合同管理方面的知识。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B5）掌握建筑信息化技术和计算机操作方面的知识。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B6）具备土建专业主要工种的工艺与操作知识。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B8）能够有建筑新技术、新材料、新工艺、新设备方面的基本知识。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C1）具备探究学习、终身学习、分析问题和解决问题的能力；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C2）具备良好的语言、文字表达能力和沟通能力。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C3）能够熟练识读土建专业施工图，准确领会图纸的技术信息，能绘制土建工程竣工图 和施工洽商图纸，能识读设备专业的主要施工图。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C9）能正确实施并处理施工中的建筑构造问题。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C14）能进行 1~2 个土建主要工种的基本操作。 </w:t>
            </w:r>
          </w:p>
        </w:tc>
      </w:tr>
    </w:tbl>
    <w:p w14:paraId="338E6A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48"/>
        <w:gridCol w:w="6380"/>
      </w:tblGrid>
      <w:tr w14:paraId="2487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49098CC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实训室基地名称</w:t>
            </w:r>
          </w:p>
        </w:tc>
        <w:tc>
          <w:tcPr>
            <w:tcW w:w="6380" w:type="dxa"/>
            <w:tcBorders>
              <w:top w:val="single" w:color="auto" w:sz="4" w:space="0"/>
              <w:left w:val="nil"/>
              <w:bottom w:val="single" w:color="auto" w:sz="4" w:space="0"/>
              <w:right w:val="single" w:color="auto" w:sz="4" w:space="0"/>
            </w:tcBorders>
            <w:shd w:val="clear" w:color="auto" w:fill="auto"/>
            <w:vAlign w:val="center"/>
          </w:tcPr>
          <w:p w14:paraId="688476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内蒙古新华建建筑有限公司实训基地</w:t>
            </w:r>
          </w:p>
        </w:tc>
      </w:tr>
      <w:tr w14:paraId="55C7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0695A79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合作企业</w:t>
            </w:r>
          </w:p>
        </w:tc>
        <w:tc>
          <w:tcPr>
            <w:tcW w:w="6380" w:type="dxa"/>
            <w:tcBorders>
              <w:top w:val="single" w:color="auto" w:sz="4" w:space="0"/>
              <w:left w:val="nil"/>
              <w:bottom w:val="single" w:color="auto" w:sz="4" w:space="0"/>
              <w:right w:val="single" w:color="auto" w:sz="4" w:space="0"/>
            </w:tcBorders>
            <w:shd w:val="clear" w:color="auto" w:fill="auto"/>
            <w:vAlign w:val="center"/>
          </w:tcPr>
          <w:p w14:paraId="36FDC5E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内蒙古新华建建筑有限公司</w:t>
            </w:r>
          </w:p>
        </w:tc>
      </w:tr>
      <w:tr w14:paraId="71B7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3277E4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合作类型</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298D21D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一般合作</w:t>
            </w:r>
            <w:r>
              <w:rPr>
                <w:rFonts w:hint="default" w:ascii="仿宋" w:hAnsi="仿宋" w:eastAsia="仿宋" w:cs="仿宋"/>
                <w:kern w:val="2"/>
                <w:sz w:val="28"/>
                <w:szCs w:val="28"/>
              </w:rPr>
              <w:t xml:space="preserve"> </w:t>
            </w:r>
          </w:p>
        </w:tc>
      </w:tr>
      <w:tr w14:paraId="7567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50E9F7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用途</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1DAEBAD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顶岗实习</w:t>
            </w:r>
            <w:r>
              <w:rPr>
                <w:rFonts w:hint="default" w:ascii="仿宋" w:hAnsi="仿宋" w:eastAsia="仿宋" w:cs="仿宋"/>
                <w:kern w:val="2"/>
                <w:sz w:val="28"/>
                <w:szCs w:val="28"/>
              </w:rPr>
              <w:t xml:space="preserve"> </w:t>
            </w:r>
          </w:p>
        </w:tc>
      </w:tr>
      <w:tr w14:paraId="7528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506E21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岗位能力</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43E5765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对设计和施工及维护过程中的复杂工程问题提出初步解决方案并进行比较</w:t>
            </w:r>
            <w:r>
              <w:rPr>
                <w:rFonts w:hint="default" w:ascii="仿宋" w:hAnsi="仿宋" w:eastAsia="仿宋" w:cs="仿宋"/>
                <w:kern w:val="2"/>
                <w:sz w:val="28"/>
                <w:szCs w:val="28"/>
              </w:rPr>
              <w:br w:type="textWrapping"/>
            </w:r>
            <w:r>
              <w:rPr>
                <w:rFonts w:hint="default" w:ascii="仿宋" w:hAnsi="仿宋" w:eastAsia="仿宋" w:cs="仿宋"/>
                <w:kern w:val="2"/>
                <w:sz w:val="28"/>
                <w:szCs w:val="28"/>
              </w:rPr>
              <w:t>2） 在项目管理过程中具有严格执行公司各项管理程序规定和要求的能力及熟悉公司质量通病的防范措施并在施工过程中严格执行并具备提出新的防范质量通病措施的能力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3） 能够识别和熟悉项目应执行的国家及行业和地方规范及标准和施工工艺同时具有将承建工程按规定的要求和程序进行报验的策划并能及时正确填报验各类资料和工程验收的能力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4） 在项目经理领导下负责按工程进度将工程项目的竣工资料和管理记录及时归类整理同时具备编制施工项目质量管理及质量控制策划文件和监督控制施工质量的能力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5） 能够正确识读建筑的图示和图例</w:t>
            </w:r>
            <w:r>
              <w:rPr>
                <w:rFonts w:hint="default" w:ascii="仿宋" w:hAnsi="仿宋" w:eastAsia="仿宋" w:cs="仿宋"/>
                <w:kern w:val="2"/>
                <w:sz w:val="28"/>
                <w:szCs w:val="28"/>
              </w:rPr>
              <w:br w:type="textWrapping"/>
            </w:r>
            <w:r>
              <w:rPr>
                <w:rFonts w:hint="default" w:ascii="仿宋" w:hAnsi="仿宋" w:eastAsia="仿宋" w:cs="仿宋"/>
                <w:kern w:val="2"/>
                <w:sz w:val="28"/>
                <w:szCs w:val="28"/>
              </w:rPr>
              <w:t>6） 准确进行建筑工程测量与施工放线能力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7） 熟练运用办公软件包括CAD等会制作图表及看懂图纸</w:t>
            </w:r>
            <w:r>
              <w:rPr>
                <w:rFonts w:hint="default" w:ascii="仿宋" w:hAnsi="仿宋" w:eastAsia="仿宋" w:cs="仿宋"/>
                <w:kern w:val="2"/>
                <w:sz w:val="28"/>
                <w:szCs w:val="28"/>
              </w:rPr>
              <w:br w:type="textWrapping"/>
            </w:r>
            <w:r>
              <w:rPr>
                <w:rFonts w:hint="default" w:ascii="仿宋" w:hAnsi="仿宋" w:eastAsia="仿宋" w:cs="仿宋"/>
                <w:kern w:val="2"/>
                <w:sz w:val="28"/>
                <w:szCs w:val="28"/>
              </w:rPr>
              <w:t>8） 了解设计施工验收规范和安全生产的法律法规标准及规范及了解国家项目所在地各级政府有关档案管理的规定</w:t>
            </w:r>
            <w:r>
              <w:rPr>
                <w:rFonts w:hint="default" w:ascii="仿宋" w:hAnsi="仿宋" w:eastAsia="仿宋" w:cs="仿宋"/>
                <w:kern w:val="2"/>
                <w:sz w:val="28"/>
                <w:szCs w:val="28"/>
              </w:rPr>
              <w:br w:type="textWrapping"/>
            </w:r>
            <w:r>
              <w:rPr>
                <w:rFonts w:hint="default" w:ascii="仿宋" w:hAnsi="仿宋" w:eastAsia="仿宋" w:cs="仿宋"/>
                <w:kern w:val="2"/>
                <w:sz w:val="28"/>
                <w:szCs w:val="28"/>
              </w:rPr>
              <w:t>9） 熟悉项目应执行的国家行业地方有关安全施工和环境保护的规范标准及掌握公司有关安全环保的管理程序规定并了解施工工艺</w:t>
            </w:r>
            <w:r>
              <w:rPr>
                <w:rFonts w:hint="default" w:ascii="仿宋" w:hAnsi="仿宋" w:eastAsia="仿宋" w:cs="仿宋"/>
                <w:kern w:val="2"/>
                <w:sz w:val="28"/>
                <w:szCs w:val="28"/>
              </w:rPr>
              <w:br w:type="textWrapping"/>
            </w:r>
            <w:r>
              <w:rPr>
                <w:rFonts w:hint="default" w:ascii="仿宋" w:hAnsi="仿宋" w:eastAsia="仿宋" w:cs="仿宋"/>
                <w:kern w:val="2"/>
                <w:sz w:val="28"/>
                <w:szCs w:val="28"/>
              </w:rPr>
              <w:t>10） 具有计算机的应用能力能熟练运用 office 软件AutoCAD 软件及有关专业软件</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掌握投影、建筑识图与绘图、建筑构造、建筑结构的基本理论与知识；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12） 具备识读与绘制土建专业施工图的能力；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13） 能够识别进行原材料的品种规格</w:t>
            </w:r>
            <w:r>
              <w:rPr>
                <w:rFonts w:hint="default" w:ascii="仿宋" w:hAnsi="仿宋" w:eastAsia="仿宋" w:cs="仿宋"/>
                <w:kern w:val="2"/>
                <w:sz w:val="28"/>
                <w:szCs w:val="28"/>
              </w:rPr>
              <w:br w:type="textWrapping"/>
            </w:r>
            <w:r>
              <w:rPr>
                <w:rFonts w:hint="default" w:ascii="仿宋" w:hAnsi="仿宋" w:eastAsia="仿宋" w:cs="仿宋"/>
                <w:kern w:val="2"/>
                <w:sz w:val="28"/>
                <w:szCs w:val="28"/>
              </w:rPr>
              <w:t>14） 能够识别图纸中各种符号图例线型</w:t>
            </w:r>
            <w:r>
              <w:rPr>
                <w:rFonts w:hint="default" w:ascii="仿宋" w:hAnsi="仿宋" w:eastAsia="仿宋" w:cs="仿宋"/>
                <w:kern w:val="2"/>
                <w:sz w:val="28"/>
                <w:szCs w:val="28"/>
              </w:rPr>
              <w:br w:type="textWrapping"/>
            </w:r>
            <w:r>
              <w:rPr>
                <w:rFonts w:hint="default" w:ascii="仿宋" w:hAnsi="仿宋" w:eastAsia="仿宋" w:cs="仿宋"/>
                <w:kern w:val="2"/>
                <w:sz w:val="28"/>
                <w:szCs w:val="28"/>
              </w:rPr>
              <w:t>15） 能够读懂矩形简支梁单双向板构造柱等结构构件的钢筋混凝土施工图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16） 能够识别构件中各钢筋所起的作用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17） 能正确识别所用钢筋的种类规格检查其是否与钢筋标牌一致</w:t>
            </w:r>
            <w:r>
              <w:rPr>
                <w:rFonts w:hint="default" w:ascii="仿宋" w:hAnsi="仿宋" w:eastAsia="仿宋" w:cs="仿宋"/>
                <w:kern w:val="2"/>
                <w:sz w:val="28"/>
                <w:szCs w:val="28"/>
              </w:rPr>
              <w:br w:type="textWrapping"/>
            </w:r>
            <w:r>
              <w:rPr>
                <w:rFonts w:hint="default" w:ascii="仿宋" w:hAnsi="仿宋" w:eastAsia="仿宋" w:cs="仿宋"/>
                <w:kern w:val="2"/>
                <w:sz w:val="28"/>
                <w:szCs w:val="28"/>
              </w:rPr>
              <w:t>18） 能够根据施工图及规范质量验收统一标要求进行质量检查和整改</w:t>
            </w:r>
            <w:r>
              <w:rPr>
                <w:rFonts w:hint="default" w:ascii="仿宋" w:hAnsi="仿宋" w:eastAsia="仿宋" w:cs="仿宋"/>
                <w:kern w:val="2"/>
                <w:sz w:val="28"/>
                <w:szCs w:val="28"/>
              </w:rPr>
              <w:br w:type="textWrapping"/>
            </w:r>
            <w:r>
              <w:rPr>
                <w:rFonts w:hint="default" w:ascii="仿宋" w:hAnsi="仿宋" w:eastAsia="仿宋" w:cs="仿宋"/>
                <w:kern w:val="2"/>
                <w:sz w:val="28"/>
                <w:szCs w:val="28"/>
              </w:rPr>
              <w:t>19） 能负责指导按设计图纸和施工规范操作规程及施工组织及技术安全措施进行施工并发现问题及时处理或请示上级解决</w:t>
            </w:r>
            <w:r>
              <w:rPr>
                <w:rFonts w:hint="default" w:ascii="仿宋" w:hAnsi="仿宋" w:eastAsia="仿宋" w:cs="仿宋"/>
                <w:kern w:val="2"/>
                <w:sz w:val="28"/>
                <w:szCs w:val="28"/>
              </w:rPr>
              <w:br w:type="textWrapping"/>
            </w:r>
            <w:r>
              <w:rPr>
                <w:rFonts w:hint="default" w:ascii="仿宋" w:hAnsi="仿宋" w:eastAsia="仿宋" w:cs="仿宋"/>
                <w:kern w:val="2"/>
                <w:sz w:val="28"/>
                <w:szCs w:val="28"/>
              </w:rPr>
              <w:t>20） 能够主持和参加该项目的施工组织设计并施工方案编制工作建立质量和安全保证体系最后报上级审批</w:t>
            </w:r>
            <w:r>
              <w:rPr>
                <w:rFonts w:hint="default" w:ascii="仿宋" w:hAnsi="仿宋" w:eastAsia="仿宋" w:cs="仿宋"/>
                <w:kern w:val="2"/>
                <w:sz w:val="28"/>
                <w:szCs w:val="28"/>
              </w:rPr>
              <w:br w:type="textWrapping"/>
            </w:r>
            <w:r>
              <w:rPr>
                <w:rFonts w:hint="default" w:ascii="仿宋" w:hAnsi="仿宋" w:eastAsia="仿宋" w:cs="仿宋"/>
                <w:kern w:val="2"/>
                <w:sz w:val="28"/>
                <w:szCs w:val="28"/>
              </w:rPr>
              <w:t>21） 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22） 正确编写分部分项工程技术方案和施工措施能力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23） 能够正确识读房屋防水工程构造图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24） 能够正确识读地下防水工程构造图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25） 能够正确选择所使用的常用防水材料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26） 能够正确搬运储存常用防水材料</w:t>
            </w:r>
          </w:p>
        </w:tc>
      </w:tr>
      <w:tr w14:paraId="7F7E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699505B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培养规格</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7447DE25">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A1）坚定拥护中国共产党领导和我国社会主义制度，在习近平新时代中国特色社会主义思想指引下，践行社会主义核心价值观，具有深厚的爱国情感和中华民族自豪感。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A2）崇尚宪法、遵法守纪、崇德向善、诚实守信、尊重生命，履行道德准则和行为规范，具有社会责任感和社会参与意识。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A3）具有质量意识、环保意识、安全意识、信息素养、工匠精神和创新思维。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A4）勇于奋斗、乐观向上，具有自我管理能力、职业生涯规划的意识，有较强的的集体意识和团队合作精神。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A5）具有健康的体魄、心理和健全的人格，掌握基本运动知识和 1～2 项运动技能。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A6）具有一定的审美和人文素养，能够形成 1～2 项艺术特长或爱好。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A7）具有团结协作的意识、坚韧不拔的意志、矢志不渝的精神。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B2）具备本专业相关的法律法规以及环境保护、安全消防、文明生产等相关知识。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B3）掌握投影、建筑识图与绘图、建筑材料应用与检测、建筑构造、建筑结构的基本 理论与知识。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B4）掌握建筑施工测量、建筑施工技术、建筑施工组织与管理、建筑工程质量检验、 建筑施工安全与技术资料管理、建筑工程计量与计价、工程招投标与合同管理方面的知识。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B5）掌握建筑信息化技术和计算机操作方面的知识。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B6）具备土建专业主要工种的工艺与操作知识。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B7）具备建筑水电设备及智能建筑等相关专业的基本知识。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B8）能够有建筑新技术、新材料、新工艺、新设备方面的基本知识。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C1）具备探究学习、终身学习、分析问题和解决问题的能力；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C2）具备良好的语言、文字表达能力和沟通能力。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C3）能够熟练识读土建专业施工图，准确领会图纸的技术信息，能绘制土建工程竣工图 和施工洽商图纸，能识读设备专业的主要施工图。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C10）能对施工中的结构问题做出基本判断和定性分析，能处理一般的结构构造问题。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C11）能根据建筑工程实际收集、整理、编制、保管和移交工程技术资料。 </w:t>
            </w:r>
          </w:p>
        </w:tc>
      </w:tr>
    </w:tbl>
    <w:p w14:paraId="4DF7CF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48"/>
        <w:gridCol w:w="6380"/>
      </w:tblGrid>
      <w:tr w14:paraId="028A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048D2E6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实训室基地名称</w:t>
            </w:r>
          </w:p>
        </w:tc>
        <w:tc>
          <w:tcPr>
            <w:tcW w:w="6380" w:type="dxa"/>
            <w:tcBorders>
              <w:top w:val="single" w:color="auto" w:sz="4" w:space="0"/>
              <w:left w:val="nil"/>
              <w:bottom w:val="single" w:color="auto" w:sz="4" w:space="0"/>
              <w:right w:val="single" w:color="auto" w:sz="4" w:space="0"/>
            </w:tcBorders>
            <w:shd w:val="clear" w:color="auto" w:fill="auto"/>
            <w:vAlign w:val="center"/>
          </w:tcPr>
          <w:p w14:paraId="25A64CE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内蒙古蒙西建设集团有限公司实训基地</w:t>
            </w:r>
          </w:p>
        </w:tc>
      </w:tr>
      <w:tr w14:paraId="7F44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088ABC5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合作企业</w:t>
            </w:r>
          </w:p>
        </w:tc>
        <w:tc>
          <w:tcPr>
            <w:tcW w:w="6380" w:type="dxa"/>
            <w:tcBorders>
              <w:top w:val="single" w:color="auto" w:sz="4" w:space="0"/>
              <w:left w:val="nil"/>
              <w:bottom w:val="single" w:color="auto" w:sz="4" w:space="0"/>
              <w:right w:val="single" w:color="auto" w:sz="4" w:space="0"/>
            </w:tcBorders>
            <w:shd w:val="clear" w:color="auto" w:fill="auto"/>
            <w:vAlign w:val="center"/>
          </w:tcPr>
          <w:p w14:paraId="3B5CBFB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内蒙古蒙西建设集团有限公司钢结构分公司</w:t>
            </w:r>
          </w:p>
        </w:tc>
      </w:tr>
      <w:tr w14:paraId="5B6A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434413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合作类型</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0186DD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一般合作</w:t>
            </w:r>
            <w:r>
              <w:rPr>
                <w:rFonts w:hint="default" w:ascii="仿宋" w:hAnsi="仿宋" w:eastAsia="仿宋" w:cs="仿宋"/>
                <w:kern w:val="2"/>
                <w:sz w:val="28"/>
                <w:szCs w:val="28"/>
              </w:rPr>
              <w:t xml:space="preserve"> </w:t>
            </w:r>
          </w:p>
        </w:tc>
      </w:tr>
      <w:tr w14:paraId="75E8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3513B9F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用途</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222187C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顶岗实习</w:t>
            </w:r>
            <w:r>
              <w:rPr>
                <w:rFonts w:hint="default" w:ascii="仿宋" w:hAnsi="仿宋" w:eastAsia="仿宋" w:cs="仿宋"/>
                <w:kern w:val="2"/>
                <w:sz w:val="28"/>
                <w:szCs w:val="28"/>
              </w:rPr>
              <w:t xml:space="preserve"> </w:t>
            </w:r>
          </w:p>
        </w:tc>
      </w:tr>
      <w:tr w14:paraId="00A7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5062A50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岗位能力</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4A826F42">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对设计和施工及维护过程中的复杂工程问题提出初步解决方案并进行比较</w:t>
            </w:r>
            <w:r>
              <w:rPr>
                <w:rFonts w:hint="default" w:ascii="仿宋" w:hAnsi="仿宋" w:eastAsia="仿宋" w:cs="仿宋"/>
                <w:kern w:val="2"/>
                <w:sz w:val="28"/>
                <w:szCs w:val="28"/>
              </w:rPr>
              <w:br w:type="textWrapping"/>
            </w:r>
            <w:r>
              <w:rPr>
                <w:rFonts w:hint="default" w:ascii="仿宋" w:hAnsi="仿宋" w:eastAsia="仿宋" w:cs="仿宋"/>
                <w:kern w:val="2"/>
                <w:sz w:val="28"/>
                <w:szCs w:val="28"/>
              </w:rPr>
              <w:t>2） 在项目管理过程中具有严格执行公司各项管理程序规定和要求的能力及熟悉公司质量通病的防范措施并在施工过程中严格执行并具备提出新的防范质量通病措施的能力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3） 能够识别和熟悉项目应执行的国家及行业和地方规范及标准和施工工艺同时具有将承建工程按规定的要求和程序进行报验的策划并能及时正确填报验各类资料和工程验收的能力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4） 在项目经理领导下负责按工程进度将工程项目的竣工资料和管理记录及时归类整理同时具备编制施工项目质量管理及质量控制策划文件和监督控制施工质量的能力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5） 能够正确识读建筑的图示和图例</w:t>
            </w:r>
            <w:r>
              <w:rPr>
                <w:rFonts w:hint="default" w:ascii="仿宋" w:hAnsi="仿宋" w:eastAsia="仿宋" w:cs="仿宋"/>
                <w:kern w:val="2"/>
                <w:sz w:val="28"/>
                <w:szCs w:val="28"/>
              </w:rPr>
              <w:br w:type="textWrapping"/>
            </w:r>
            <w:r>
              <w:rPr>
                <w:rFonts w:hint="default" w:ascii="仿宋" w:hAnsi="仿宋" w:eastAsia="仿宋" w:cs="仿宋"/>
                <w:kern w:val="2"/>
                <w:sz w:val="28"/>
                <w:szCs w:val="28"/>
              </w:rPr>
              <w:t>6） 准确进行建筑工程测量与施工放线能力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7） 熟练运用办公软件包括CAD等会制作图表及看懂图纸</w:t>
            </w:r>
            <w:r>
              <w:rPr>
                <w:rFonts w:hint="default" w:ascii="仿宋" w:hAnsi="仿宋" w:eastAsia="仿宋" w:cs="仿宋"/>
                <w:kern w:val="2"/>
                <w:sz w:val="28"/>
                <w:szCs w:val="28"/>
              </w:rPr>
              <w:br w:type="textWrapping"/>
            </w:r>
            <w:r>
              <w:rPr>
                <w:rFonts w:hint="default" w:ascii="仿宋" w:hAnsi="仿宋" w:eastAsia="仿宋" w:cs="仿宋"/>
                <w:kern w:val="2"/>
                <w:sz w:val="28"/>
                <w:szCs w:val="28"/>
              </w:rPr>
              <w:t>8） 了解设计施工验收规范和安全生产的法律法规标准及规范及了解国家项目所在地各级政府有关档案管理的规定</w:t>
            </w:r>
            <w:r>
              <w:rPr>
                <w:rFonts w:hint="default" w:ascii="仿宋" w:hAnsi="仿宋" w:eastAsia="仿宋" w:cs="仿宋"/>
                <w:kern w:val="2"/>
                <w:sz w:val="28"/>
                <w:szCs w:val="28"/>
              </w:rPr>
              <w:br w:type="textWrapping"/>
            </w:r>
            <w:r>
              <w:rPr>
                <w:rFonts w:hint="default" w:ascii="仿宋" w:hAnsi="仿宋" w:eastAsia="仿宋" w:cs="仿宋"/>
                <w:kern w:val="2"/>
                <w:sz w:val="28"/>
                <w:szCs w:val="28"/>
              </w:rPr>
              <w:t>9） 了解施工进度确保工序报验资料与实际施工进度吻合</w:t>
            </w:r>
            <w:r>
              <w:rPr>
                <w:rFonts w:hint="default" w:ascii="仿宋" w:hAnsi="仿宋" w:eastAsia="仿宋" w:cs="仿宋"/>
                <w:kern w:val="2"/>
                <w:sz w:val="28"/>
                <w:szCs w:val="28"/>
              </w:rPr>
              <w:br w:type="textWrapping"/>
            </w:r>
            <w:r>
              <w:rPr>
                <w:rFonts w:hint="default" w:ascii="仿宋" w:hAnsi="仿宋" w:eastAsia="仿宋" w:cs="仿宋"/>
                <w:kern w:val="2"/>
                <w:sz w:val="28"/>
                <w:szCs w:val="28"/>
              </w:rPr>
              <w:t>10） 熟悉项目应执行的国家行业地方有关安全施工和环境保护的规范标准及掌握公司有关安全环保的管理程序规定并了解施工工艺</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具备项目现场设施平面布置和编制项目安全与环境控制策划文件和实际控制的能力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12） 具有一定的工程造价预算知识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13） 具有计算机的应用能力能熟练运用 office 软件AutoCAD 软件及有关专业软件</w:t>
            </w:r>
            <w:r>
              <w:rPr>
                <w:rFonts w:hint="default" w:ascii="仿宋" w:hAnsi="仿宋" w:eastAsia="仿宋" w:cs="仿宋"/>
                <w:kern w:val="2"/>
                <w:sz w:val="28"/>
                <w:szCs w:val="28"/>
              </w:rPr>
              <w:br w:type="textWrapping"/>
            </w:r>
            <w:r>
              <w:rPr>
                <w:rFonts w:hint="default" w:ascii="仿宋" w:hAnsi="仿宋" w:eastAsia="仿宋" w:cs="仿宋"/>
                <w:kern w:val="2"/>
                <w:sz w:val="28"/>
                <w:szCs w:val="28"/>
              </w:rPr>
              <w:t>14） 掌握投影、建筑识图与绘图、建筑构造、建筑结构的基本理论与知识；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15） 具备识读与绘制土建专业施工图的能力；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16） 能够识别图纸中各种符号图例线型</w:t>
            </w:r>
            <w:r>
              <w:rPr>
                <w:rFonts w:hint="default" w:ascii="仿宋" w:hAnsi="仿宋" w:eastAsia="仿宋" w:cs="仿宋"/>
                <w:kern w:val="2"/>
                <w:sz w:val="28"/>
                <w:szCs w:val="28"/>
              </w:rPr>
              <w:br w:type="textWrapping"/>
            </w:r>
            <w:r>
              <w:rPr>
                <w:rFonts w:hint="default" w:ascii="仿宋" w:hAnsi="仿宋" w:eastAsia="仿宋" w:cs="仿宋"/>
                <w:kern w:val="2"/>
                <w:sz w:val="28"/>
                <w:szCs w:val="28"/>
              </w:rPr>
              <w:t>17） 能够读懂矩形简支梁单双向板构造柱等结构构件的钢筋混凝土施工图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18） 能够识别构件中各钢筋所起的作用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19） 能正确识别所用钢筋的种类规格检查其是否与钢筋标牌一致</w:t>
            </w:r>
            <w:r>
              <w:rPr>
                <w:rFonts w:hint="default" w:ascii="仿宋" w:hAnsi="仿宋" w:eastAsia="仿宋" w:cs="仿宋"/>
                <w:kern w:val="2"/>
                <w:sz w:val="28"/>
                <w:szCs w:val="28"/>
              </w:rPr>
              <w:br w:type="textWrapping"/>
            </w:r>
            <w:r>
              <w:rPr>
                <w:rFonts w:hint="default" w:ascii="仿宋" w:hAnsi="仿宋" w:eastAsia="仿宋" w:cs="仿宋"/>
                <w:kern w:val="2"/>
                <w:sz w:val="28"/>
                <w:szCs w:val="28"/>
              </w:rPr>
              <w:t>20） 能看懂配料单的一般程序</w:t>
            </w:r>
            <w:r>
              <w:rPr>
                <w:rFonts w:hint="default" w:ascii="仿宋" w:hAnsi="仿宋" w:eastAsia="仿宋" w:cs="仿宋"/>
                <w:kern w:val="2"/>
                <w:sz w:val="28"/>
                <w:szCs w:val="28"/>
              </w:rPr>
              <w:br w:type="textWrapping"/>
            </w:r>
            <w:r>
              <w:rPr>
                <w:rFonts w:hint="default" w:ascii="仿宋" w:hAnsi="仿宋" w:eastAsia="仿宋" w:cs="仿宋"/>
                <w:kern w:val="2"/>
                <w:sz w:val="28"/>
                <w:szCs w:val="28"/>
              </w:rPr>
              <w:t>21） 能够根据施工图及规范质量验收统一标要求进行质量检查和整改</w:t>
            </w:r>
            <w:r>
              <w:rPr>
                <w:rFonts w:hint="default" w:ascii="仿宋" w:hAnsi="仿宋" w:eastAsia="仿宋" w:cs="仿宋"/>
                <w:kern w:val="2"/>
                <w:sz w:val="28"/>
                <w:szCs w:val="28"/>
              </w:rPr>
              <w:br w:type="textWrapping"/>
            </w:r>
            <w:r>
              <w:rPr>
                <w:rFonts w:hint="default" w:ascii="仿宋" w:hAnsi="仿宋" w:eastAsia="仿宋" w:cs="仿宋"/>
                <w:kern w:val="2"/>
                <w:sz w:val="28"/>
                <w:szCs w:val="28"/>
              </w:rPr>
              <w:t>22） 能负责指导按设计图纸和施工规范操作规程及施工组织及技术安全措施进行施工并发现问题及时处理或请示上级解决</w:t>
            </w:r>
            <w:r>
              <w:rPr>
                <w:rFonts w:hint="default" w:ascii="仿宋" w:hAnsi="仿宋" w:eastAsia="仿宋" w:cs="仿宋"/>
                <w:kern w:val="2"/>
                <w:sz w:val="28"/>
                <w:szCs w:val="28"/>
              </w:rPr>
              <w:br w:type="textWrapping"/>
            </w:r>
            <w:r>
              <w:rPr>
                <w:rFonts w:hint="default" w:ascii="仿宋" w:hAnsi="仿宋" w:eastAsia="仿宋" w:cs="仿宋"/>
                <w:kern w:val="2"/>
                <w:sz w:val="28"/>
                <w:szCs w:val="28"/>
              </w:rPr>
              <w:t>23） 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24） 能够正确识读房屋防水工程构造图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25） 能够正确识读地下防水工程构造图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26） 能够正确选择所使用的常用防水材料</w:t>
            </w:r>
          </w:p>
        </w:tc>
      </w:tr>
      <w:tr w14:paraId="094E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06C8E5D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培养规格</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14F75EB9">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A1）坚定拥护中国共产党领导和我国社会主义制度，在习近平新时代中国特色社会主义思想指引下，践行社会主义核心价值观，具有深厚的爱国情感和中华民族自豪感。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A2）崇尚宪法、遵法守纪、崇德向善、诚实守信、尊重生命，履行道德准则和行为规范，具有社会责任感和社会参与意识。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A3）具有质量意识、环保意识、安全意识、信息素养、工匠精神和创新思维。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A4）勇于奋斗、乐观向上，具有自我管理能力、职业生涯规划的意识，有较强的的集体意识和团队合作精神。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A7）具有团结协作的意识、坚韧不拔的意志、矢志不渝的精神。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A8）具有创新精神和创业意识。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B2）具备本专业相关的法律法规以及环境保护、安全消防、文明生产等相关知识。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B3）掌握投影、建筑识图与绘图、建筑材料应用与检测、建筑构造、建筑结构的基本 理论与知识。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B4）掌握建筑施工测量、建筑施工技术、建筑施工组织与管理、建筑工程质量检验、 建筑施工安全与技术资料管理、建筑工程计量与计价、工程招投标与合同管理方面的知识。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B5）掌握建筑信息化技术和计算机操作方面的知识。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B6）具备土建专业主要工种的工艺与操作知识。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B7）具备建筑水电设备及智能建筑等相关专业的基本知识。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C1）具备探究学习、终身学习、分析问题和解决问题的能力；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C2）具备良好的语言、文字表达能力和沟通能力。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C3）能够熟练识读土建专业施工图，准确领会图纸的技术信息，能绘制土建工程竣工图 和施工洽商图纸，能识读设备专业的主要施工图。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C4）能够对常用建筑材料进行选择、进场验收、保管与应用，能进行建筑材料的常规检测。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C5）能够应用测量仪器熟练的进行施工测量与建筑变形观测。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C9）能正确实施并处理施工中的建筑构造问题。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C14）能进行 1~2 个土建主要工种的基本操作。 </w:t>
            </w:r>
          </w:p>
        </w:tc>
      </w:tr>
    </w:tbl>
    <w:p w14:paraId="2D9D223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48"/>
        <w:gridCol w:w="6380"/>
      </w:tblGrid>
      <w:tr w14:paraId="4346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3076FB3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实训室基地名称</w:t>
            </w:r>
          </w:p>
        </w:tc>
        <w:tc>
          <w:tcPr>
            <w:tcW w:w="6380" w:type="dxa"/>
            <w:tcBorders>
              <w:top w:val="single" w:color="auto" w:sz="4" w:space="0"/>
              <w:left w:val="nil"/>
              <w:bottom w:val="single" w:color="auto" w:sz="4" w:space="0"/>
              <w:right w:val="single" w:color="auto" w:sz="4" w:space="0"/>
            </w:tcBorders>
            <w:shd w:val="clear" w:color="auto" w:fill="auto"/>
            <w:vAlign w:val="center"/>
          </w:tcPr>
          <w:p w14:paraId="32E95C3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乌海市城建投融资有限责任公司实训基地</w:t>
            </w:r>
          </w:p>
        </w:tc>
      </w:tr>
      <w:tr w14:paraId="70F0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1EF0003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合作企业</w:t>
            </w:r>
          </w:p>
        </w:tc>
        <w:tc>
          <w:tcPr>
            <w:tcW w:w="6380" w:type="dxa"/>
            <w:tcBorders>
              <w:top w:val="single" w:color="auto" w:sz="4" w:space="0"/>
              <w:left w:val="nil"/>
              <w:bottom w:val="single" w:color="auto" w:sz="4" w:space="0"/>
              <w:right w:val="single" w:color="auto" w:sz="4" w:space="0"/>
            </w:tcBorders>
            <w:shd w:val="clear" w:color="auto" w:fill="auto"/>
            <w:vAlign w:val="center"/>
          </w:tcPr>
          <w:p w14:paraId="08ABCC6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乌海市城建投融资有限责任公司</w:t>
            </w:r>
          </w:p>
        </w:tc>
      </w:tr>
      <w:tr w14:paraId="0398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78C2F3C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合作类型</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4BBC011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一般合作</w:t>
            </w:r>
            <w:r>
              <w:rPr>
                <w:rFonts w:hint="default" w:ascii="仿宋" w:hAnsi="仿宋" w:eastAsia="仿宋" w:cs="仿宋"/>
                <w:kern w:val="2"/>
                <w:sz w:val="28"/>
                <w:szCs w:val="28"/>
              </w:rPr>
              <w:t xml:space="preserve"> </w:t>
            </w:r>
          </w:p>
        </w:tc>
      </w:tr>
      <w:tr w14:paraId="1653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top"/>
          </w:tcPr>
          <w:p w14:paraId="54A114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用途</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4C51BAE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顶岗实习</w:t>
            </w:r>
            <w:r>
              <w:rPr>
                <w:rFonts w:hint="default" w:ascii="仿宋" w:hAnsi="仿宋" w:eastAsia="仿宋" w:cs="仿宋"/>
                <w:kern w:val="2"/>
                <w:sz w:val="28"/>
                <w:szCs w:val="28"/>
              </w:rPr>
              <w:t xml:space="preserve"> </w:t>
            </w:r>
          </w:p>
        </w:tc>
      </w:tr>
      <w:tr w14:paraId="6517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16D691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岗位能力</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59B50C50">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1） 对设计和施工及维护过程中的复杂工程问题提出初步解决方案并进行比较</w:t>
            </w:r>
            <w:r>
              <w:rPr>
                <w:rFonts w:hint="default" w:ascii="仿宋" w:hAnsi="仿宋" w:eastAsia="仿宋" w:cs="仿宋"/>
                <w:kern w:val="2"/>
                <w:sz w:val="28"/>
                <w:szCs w:val="28"/>
              </w:rPr>
              <w:br w:type="textWrapping"/>
            </w:r>
            <w:r>
              <w:rPr>
                <w:rFonts w:hint="default" w:ascii="仿宋" w:hAnsi="仿宋" w:eastAsia="仿宋" w:cs="仿宋"/>
                <w:kern w:val="2"/>
                <w:sz w:val="28"/>
                <w:szCs w:val="28"/>
              </w:rPr>
              <w:t>2） 在项目管理过程中具有严格执行公司各项管理程序规定和要求的能力及熟悉公司质量通病的防范措施并在施工过程中严格执行并具备提出新的防范质量通病措施的能力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3） 能够识别和熟悉项目应执行的国家及行业和地方规范及标准和施工工艺同时具有将承建工程按规定的要求和程序进行报验的策划并能及时正确填报验各类资料和工程验收的能力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4） 在项目经理领导下负责按工程进度将工程项目的竣工资料和管理记录及时归类整理同时具备编制施工项目质量管理及质量控制策划文件和监督控制施工质量的能力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5） 能够正确识读建筑的图示和图例</w:t>
            </w:r>
            <w:r>
              <w:rPr>
                <w:rFonts w:hint="default" w:ascii="仿宋" w:hAnsi="仿宋" w:eastAsia="仿宋" w:cs="仿宋"/>
                <w:kern w:val="2"/>
                <w:sz w:val="28"/>
                <w:szCs w:val="28"/>
              </w:rPr>
              <w:br w:type="textWrapping"/>
            </w:r>
            <w:r>
              <w:rPr>
                <w:rFonts w:hint="default" w:ascii="仿宋" w:hAnsi="仿宋" w:eastAsia="仿宋" w:cs="仿宋"/>
                <w:kern w:val="2"/>
                <w:sz w:val="28"/>
                <w:szCs w:val="28"/>
              </w:rPr>
              <w:t>6） 准确进行建筑工程测量与施工放线能力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7） 熟练运用办公软件包括CAD等会制作图表及看懂图纸</w:t>
            </w:r>
            <w:r>
              <w:rPr>
                <w:rFonts w:hint="default" w:ascii="仿宋" w:hAnsi="仿宋" w:eastAsia="仿宋" w:cs="仿宋"/>
                <w:kern w:val="2"/>
                <w:sz w:val="28"/>
                <w:szCs w:val="28"/>
              </w:rPr>
              <w:br w:type="textWrapping"/>
            </w:r>
            <w:r>
              <w:rPr>
                <w:rFonts w:hint="default" w:ascii="仿宋" w:hAnsi="仿宋" w:eastAsia="仿宋" w:cs="仿宋"/>
                <w:kern w:val="2"/>
                <w:sz w:val="28"/>
                <w:szCs w:val="28"/>
              </w:rPr>
              <w:t>8） 了解设计施工验收规范和安全生产的法律法规标准及规范及了解国家项目所在地各级政府有关档案管理的规定</w:t>
            </w:r>
            <w:r>
              <w:rPr>
                <w:rFonts w:hint="default" w:ascii="仿宋" w:hAnsi="仿宋" w:eastAsia="仿宋" w:cs="仿宋"/>
                <w:kern w:val="2"/>
                <w:sz w:val="28"/>
                <w:szCs w:val="28"/>
              </w:rPr>
              <w:br w:type="textWrapping"/>
            </w:r>
            <w:r>
              <w:rPr>
                <w:rFonts w:hint="default" w:ascii="仿宋" w:hAnsi="仿宋" w:eastAsia="仿宋" w:cs="仿宋"/>
                <w:kern w:val="2"/>
                <w:sz w:val="28"/>
                <w:szCs w:val="28"/>
              </w:rPr>
              <w:t>9） 收集材料质保资料做好材料复试和报验工作</w:t>
            </w:r>
            <w:r>
              <w:rPr>
                <w:rFonts w:hint="default" w:ascii="仿宋" w:hAnsi="仿宋" w:eastAsia="仿宋" w:cs="仿宋"/>
                <w:kern w:val="2"/>
                <w:sz w:val="28"/>
                <w:szCs w:val="28"/>
              </w:rPr>
              <w:br w:type="textWrapping"/>
            </w:r>
            <w:r>
              <w:rPr>
                <w:rFonts w:hint="default" w:ascii="仿宋" w:hAnsi="仿宋" w:eastAsia="仿宋" w:cs="仿宋"/>
                <w:kern w:val="2"/>
                <w:sz w:val="28"/>
                <w:szCs w:val="28"/>
              </w:rPr>
              <w:t>10） 熟悉项目应执行的国家行业地方有关安全施工和环境保护的规范标准及掌握公司有关安全环保的管理程序规定并了解施工工艺</w:t>
            </w:r>
            <w:r>
              <w:rPr>
                <w:rFonts w:hint="default" w:ascii="仿宋" w:hAnsi="仿宋" w:eastAsia="仿宋" w:cs="仿宋"/>
                <w:kern w:val="2"/>
                <w:sz w:val="28"/>
                <w:szCs w:val="28"/>
              </w:rPr>
              <w:br w:type="textWrapping"/>
            </w:r>
            <w:r>
              <w:rPr>
                <w:rFonts w:hint="default" w:ascii="仿宋" w:hAnsi="仿宋" w:eastAsia="仿宋" w:cs="仿宋"/>
                <w:kern w:val="2"/>
                <w:sz w:val="28"/>
                <w:szCs w:val="28"/>
              </w:rPr>
              <w:t>11） 具有一定的工程造价预算知识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12） 具有计算机的应用能力能熟练运用 office 软件AutoCAD 软件及有关专业软件</w:t>
            </w:r>
            <w:r>
              <w:rPr>
                <w:rFonts w:hint="default" w:ascii="仿宋" w:hAnsi="仿宋" w:eastAsia="仿宋" w:cs="仿宋"/>
                <w:kern w:val="2"/>
                <w:sz w:val="28"/>
                <w:szCs w:val="28"/>
              </w:rPr>
              <w:br w:type="textWrapping"/>
            </w:r>
            <w:r>
              <w:rPr>
                <w:rFonts w:hint="default" w:ascii="仿宋" w:hAnsi="仿宋" w:eastAsia="仿宋" w:cs="仿宋"/>
                <w:kern w:val="2"/>
                <w:sz w:val="28"/>
                <w:szCs w:val="28"/>
              </w:rPr>
              <w:t>13） 掌握投影、建筑识图与绘图、建筑构造、建筑结构的基本理论与知识；</w:t>
            </w:r>
            <w:r>
              <w:rPr>
                <w:rFonts w:hint="default" w:ascii="仿宋" w:hAnsi="仿宋" w:eastAsia="仿宋" w:cs="仿宋"/>
                <w:kern w:val="2"/>
                <w:sz w:val="28"/>
                <w:szCs w:val="28"/>
              </w:rPr>
              <w:br w:type="textWrapping"/>
            </w:r>
            <w:r>
              <w:rPr>
                <w:rFonts w:hint="default" w:ascii="仿宋" w:hAnsi="仿宋" w:eastAsia="仿宋" w:cs="仿宋"/>
                <w:kern w:val="2"/>
                <w:sz w:val="28"/>
                <w:szCs w:val="28"/>
              </w:rPr>
              <w:t>14） 具备识读与绘制土建专业施工图的能力；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15） 能够识别图纸中各种符号图例线型</w:t>
            </w:r>
            <w:r>
              <w:rPr>
                <w:rFonts w:hint="default" w:ascii="仿宋" w:hAnsi="仿宋" w:eastAsia="仿宋" w:cs="仿宋"/>
                <w:kern w:val="2"/>
                <w:sz w:val="28"/>
                <w:szCs w:val="28"/>
              </w:rPr>
              <w:br w:type="textWrapping"/>
            </w:r>
            <w:r>
              <w:rPr>
                <w:rFonts w:hint="default" w:ascii="仿宋" w:hAnsi="仿宋" w:eastAsia="仿宋" w:cs="仿宋"/>
                <w:kern w:val="2"/>
                <w:sz w:val="28"/>
                <w:szCs w:val="28"/>
              </w:rPr>
              <w:t>16） 能够读懂矩形简支梁单双向板构造柱等结构构件的钢筋混凝土施工图</w:t>
            </w:r>
            <w:r>
              <w:rPr>
                <w:rFonts w:hint="default" w:ascii="仿宋" w:hAnsi="仿宋" w:eastAsia="仿宋" w:cs="仿宋"/>
                <w:kern w:val="2"/>
                <w:sz w:val="28"/>
                <w:szCs w:val="28"/>
              </w:rPr>
              <w:br w:type="textWrapping"/>
            </w:r>
            <w:r>
              <w:rPr>
                <w:rFonts w:hint="default" w:ascii="仿宋" w:hAnsi="仿宋" w:eastAsia="仿宋" w:cs="仿宋"/>
                <w:kern w:val="2"/>
                <w:sz w:val="28"/>
                <w:szCs w:val="28"/>
              </w:rPr>
              <w:t>17） 能够识别构件中各钢筋所起的作用</w:t>
            </w:r>
            <w:r>
              <w:rPr>
                <w:rFonts w:hint="default" w:ascii="仿宋" w:hAnsi="仿宋" w:eastAsia="仿宋" w:cs="仿宋"/>
                <w:kern w:val="2"/>
                <w:sz w:val="28"/>
                <w:szCs w:val="28"/>
              </w:rPr>
              <w:br w:type="textWrapping"/>
            </w:r>
            <w:r>
              <w:rPr>
                <w:rFonts w:hint="default" w:ascii="仿宋" w:hAnsi="仿宋" w:eastAsia="仿宋" w:cs="仿宋"/>
                <w:kern w:val="2"/>
                <w:sz w:val="28"/>
                <w:szCs w:val="28"/>
              </w:rPr>
              <w:t>18） 能正确识别所用钢筋的种类规格检查其是否与钢筋标牌一致</w:t>
            </w:r>
            <w:r>
              <w:rPr>
                <w:rFonts w:hint="default" w:ascii="仿宋" w:hAnsi="仿宋" w:eastAsia="仿宋" w:cs="仿宋"/>
                <w:kern w:val="2"/>
                <w:sz w:val="28"/>
                <w:szCs w:val="28"/>
              </w:rPr>
              <w:br w:type="textWrapping"/>
            </w:r>
            <w:r>
              <w:rPr>
                <w:rFonts w:hint="default" w:ascii="仿宋" w:hAnsi="仿宋" w:eastAsia="仿宋" w:cs="仿宋"/>
                <w:kern w:val="2"/>
                <w:sz w:val="28"/>
                <w:szCs w:val="28"/>
              </w:rPr>
              <w:t>19） 能正确选用钢筋加工机具和辅料</w:t>
            </w:r>
            <w:r>
              <w:rPr>
                <w:rFonts w:hint="default" w:ascii="仿宋" w:hAnsi="仿宋" w:eastAsia="仿宋" w:cs="仿宋"/>
                <w:kern w:val="2"/>
                <w:sz w:val="28"/>
                <w:szCs w:val="28"/>
              </w:rPr>
              <w:br w:type="textWrapping"/>
            </w:r>
            <w:r>
              <w:rPr>
                <w:rFonts w:hint="default" w:ascii="仿宋" w:hAnsi="仿宋" w:eastAsia="仿宋" w:cs="仿宋"/>
                <w:kern w:val="2"/>
                <w:sz w:val="28"/>
                <w:szCs w:val="28"/>
              </w:rPr>
              <w:t>20） 能够根据施工图及规范质量验收统一标要求进行质量检查和整改</w:t>
            </w:r>
            <w:r>
              <w:rPr>
                <w:rFonts w:hint="default" w:ascii="仿宋" w:hAnsi="仿宋" w:eastAsia="仿宋" w:cs="仿宋"/>
                <w:kern w:val="2"/>
                <w:sz w:val="28"/>
                <w:szCs w:val="28"/>
              </w:rPr>
              <w:br w:type="textWrapping"/>
            </w:r>
            <w:r>
              <w:rPr>
                <w:rFonts w:hint="default" w:ascii="仿宋" w:hAnsi="仿宋" w:eastAsia="仿宋" w:cs="仿宋"/>
                <w:kern w:val="2"/>
                <w:sz w:val="28"/>
                <w:szCs w:val="28"/>
              </w:rPr>
              <w:t>21） 能负责指导按设计图纸和施工规范操作规程及施工组织及技术安全措施进行施工并发现问题及时处理或请示上级解决</w:t>
            </w:r>
            <w:r>
              <w:rPr>
                <w:rFonts w:hint="default" w:ascii="仿宋" w:hAnsi="仿宋" w:eastAsia="仿宋" w:cs="仿宋"/>
                <w:kern w:val="2"/>
                <w:sz w:val="28"/>
                <w:szCs w:val="28"/>
              </w:rPr>
              <w:br w:type="textWrapping"/>
            </w:r>
            <w:r>
              <w:rPr>
                <w:rFonts w:hint="default" w:ascii="仿宋" w:hAnsi="仿宋" w:eastAsia="仿宋" w:cs="仿宋"/>
                <w:kern w:val="2"/>
                <w:sz w:val="28"/>
                <w:szCs w:val="28"/>
              </w:rPr>
              <w:t>22） 娴熟的绘制和识读建筑工程图纸的能力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23） 正确编写分部分项工程技术方案和施工措施能力</w:t>
            </w:r>
            <w:r>
              <w:rPr>
                <w:rFonts w:hint="default" w:ascii="仿宋" w:hAnsi="仿宋" w:eastAsia="仿宋" w:cs="仿宋"/>
                <w:kern w:val="2"/>
                <w:sz w:val="28"/>
                <w:szCs w:val="28"/>
              </w:rPr>
              <w:br w:type="textWrapping"/>
            </w:r>
            <w:r>
              <w:rPr>
                <w:rFonts w:hint="default" w:ascii="仿宋" w:hAnsi="仿宋" w:eastAsia="仿宋" w:cs="仿宋"/>
                <w:kern w:val="2"/>
                <w:sz w:val="28"/>
                <w:szCs w:val="28"/>
              </w:rPr>
              <w:t>24） 能够正确识读房屋防水工程构造图</w:t>
            </w:r>
          </w:p>
        </w:tc>
      </w:tr>
      <w:tr w14:paraId="0868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49AD5FA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培养规格</w:t>
            </w:r>
            <w:r>
              <w:rPr>
                <w:rFonts w:hint="default" w:ascii="仿宋" w:hAnsi="仿宋" w:eastAsia="仿宋" w:cs="仿宋"/>
                <w:kern w:val="2"/>
                <w:sz w:val="28"/>
                <w:szCs w:val="28"/>
              </w:rPr>
              <w:t xml:space="preserve"> </w:t>
            </w:r>
          </w:p>
        </w:tc>
        <w:tc>
          <w:tcPr>
            <w:tcW w:w="6380" w:type="dxa"/>
            <w:tcBorders>
              <w:top w:val="single" w:color="auto" w:sz="4" w:space="0"/>
              <w:left w:val="nil"/>
              <w:bottom w:val="single" w:color="auto" w:sz="4" w:space="0"/>
              <w:right w:val="single" w:color="auto" w:sz="4" w:space="0"/>
            </w:tcBorders>
            <w:shd w:val="clear" w:color="auto" w:fill="auto"/>
            <w:vAlign w:val="center"/>
          </w:tcPr>
          <w:p w14:paraId="6D4BE88A">
            <w:pPr>
              <w:keepNext w:val="0"/>
              <w:keepLines w:val="0"/>
              <w:widowControl w:val="0"/>
              <w:suppressLineNumbers w:val="0"/>
              <w:autoSpaceDE w:val="0"/>
              <w:autoSpaceDN/>
              <w:spacing w:before="0" w:beforeAutospacing="0"/>
              <w:ind w:left="0" w:right="0" w:firstLine="0" w:firstLineChars="0"/>
              <w:jc w:val="center"/>
              <w:rPr>
                <w:rFonts w:hint="default" w:ascii="仿宋" w:hAnsi="仿宋" w:eastAsia="仿宋" w:cs="仿宋"/>
                <w:kern w:val="2"/>
                <w:sz w:val="28"/>
                <w:szCs w:val="28"/>
              </w:rPr>
            </w:pPr>
            <w:r>
              <w:rPr>
                <w:rFonts w:hint="default" w:ascii="仿宋" w:hAnsi="仿宋" w:eastAsia="仿宋" w:cs="仿宋"/>
                <w:kern w:val="2"/>
                <w:sz w:val="28"/>
                <w:szCs w:val="28"/>
              </w:rPr>
              <w:t xml:space="preserve">A1）坚定拥护中国共产党领导和我国社会主义制度，在习近平新时代中国特色社会主义思想指引下，践行社会主义核心价值观，具有深厚的爱国情感和中华民族自豪感。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A2）崇尚宪法、遵法守纪、崇德向善、诚实守信、尊重生命，履行道德准则和行为规范，具有社会责任感和社会参与意识。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A3）具有质量意识、环保意识、安全意识、信息素养、工匠精神和创新思维。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A4）勇于奋斗、乐观向上，具有自我管理能力、职业生涯规划的意识，有较强的的集体意识和团队合作精神。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A5）具有健康的体魄、心理和健全的人格，掌握基本运动知识和 1～2 项运动技能。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A7）具有团结协作的意识、坚韧不拔的意志、矢志不渝的精神。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B1）掌握必备的思想政治理论、科学文化基础知识和中华优秀传统文化知识。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B3）掌握投影、建筑识图与绘图、建筑材料应用与检测、建筑构造、建筑结构的基本 理论与知识。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B4）掌握建筑施工测量、建筑施工技术、建筑施工组织与管理、建筑工程质量检验、 建筑施工安全与技术资料管理、建筑工程计量与计价、工程招投标与合同管理方面的知识。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B5）掌握建筑信息化技术和计算机操作方面的知识。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B6）具备土建专业主要工种的工艺与操作知识。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C1）具备探究学习、终身学习、分析问题和解决问题的能力；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C2）具备良好的语言、文字表达能力和沟通能力。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C3）能够熟练识读土建专业施工图，准确领会图纸的技术信息，能绘制土建工程竣工图 和施工洽商图纸，能识读设备专业的主要施工图。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C5）能够应用测量仪器熟练的进行施工测量与建筑变形观测。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C9）能正确实施并处理施工中的建筑构造问题。 </w:t>
            </w:r>
            <w:r>
              <w:rPr>
                <w:rFonts w:hint="default" w:ascii="仿宋" w:hAnsi="仿宋" w:eastAsia="仿宋" w:cs="仿宋"/>
                <w:kern w:val="2"/>
                <w:sz w:val="28"/>
                <w:szCs w:val="28"/>
              </w:rPr>
              <w:br w:type="textWrapping"/>
            </w:r>
            <w:r>
              <w:rPr>
                <w:rFonts w:hint="default" w:ascii="仿宋" w:hAnsi="仿宋" w:eastAsia="仿宋" w:cs="仿宋"/>
                <w:kern w:val="2"/>
                <w:sz w:val="28"/>
                <w:szCs w:val="28"/>
              </w:rPr>
              <w:t xml:space="preserve">C14）能进行 1~2 个土建主要工种的基本操作。 </w:t>
            </w:r>
          </w:p>
        </w:tc>
      </w:tr>
    </w:tbl>
    <w:p w14:paraId="26648C71">
      <w:pPr>
        <w:keepNext w:val="0"/>
        <w:keepLines w:val="0"/>
        <w:widowControl w:val="0"/>
        <w:numPr>
          <w:ilvl w:val="0"/>
          <w:numId w:val="9"/>
        </w:numPr>
        <w:suppressLineNumbers w:val="0"/>
        <w:tabs>
          <w:tab w:val="left" w:pos="0"/>
        </w:tabs>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教学资源</w:t>
      </w:r>
      <w:r>
        <w:rPr>
          <w:rFonts w:hint="default" w:ascii="楷体_GB2312" w:eastAsia="楷体_GB2312" w:cs="楷体_GB2312"/>
          <w:b/>
          <w:bCs/>
          <w:kern w:val="2"/>
          <w:sz w:val="32"/>
          <w:szCs w:val="32"/>
        </w:rPr>
        <w:t xml:space="preserve"> </w:t>
      </w:r>
    </w:p>
    <w:p w14:paraId="1FC34158">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 xml:space="preserve">1． 教材选用 </w:t>
      </w:r>
    </w:p>
    <w:p w14:paraId="47F80359">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优先选用近期出版的国家规划教材和获奖教材以及行指委推荐教材，也可选用由我系教师参编的经过充分论证的校企合作教材。禁止不合格的教材进入课堂。建立专业教师、行业专家和教研人员等参与的教材选用机构，完善教材选用制度，经过规范程序择优选用教材。</w:t>
      </w:r>
    </w:p>
    <w:p w14:paraId="4D0D0337">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2．图书文献配备</w:t>
      </w:r>
    </w:p>
    <w:p w14:paraId="00CDDC85">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图书文献配备能满足人才培养、专业建设、教科研等工作的需要，方便师生查询、借阅。专业类图书文献主要包括：与建筑工程技术专业核心专业领域相适应的图书、期刊、资料、规范、标准、建筑法律法规、图集、定额及工程案例图纸等。</w:t>
      </w:r>
    </w:p>
    <w:p w14:paraId="4B2961AB">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3．数字教学资源配置</w:t>
      </w:r>
    </w:p>
    <w:p w14:paraId="6A576B93">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建设、配备与本专业有关的音视频素材、教学课件、数字化教学案例库、虚拟仿真软件、数字教材等专业教学资源库，种类丰富、形式多样、使用便捷、动态更新，能够满足学生专业学习、教师专业教学研究、教学实施和社会服务需要。</w:t>
      </w:r>
    </w:p>
    <w:p w14:paraId="10FDC182">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我系拥有集网络信息、数据库、电子阅览室、多媒体教室为一体的现代教育技术中心，负责全系的数字化教学。拥有网络信息服务、网络教学平台、数字图书馆、教务管理系统、办公自动化、校园一卡通、教学课件视频点播、视频会议、招生服务等应用服务系统。学生教学机房2个，配置有性能较高的用于计算机辅助设计、图形图像处理计算机90台。</w:t>
      </w:r>
    </w:p>
    <w:p w14:paraId="797B643A">
      <w:pPr>
        <w:spacing w:line="360" w:lineRule="auto"/>
        <w:rPr>
          <w:rFonts w:hint="eastAsia" w:ascii="宋体" w:hAnsi="宋体" w:eastAsia="宋体" w:cs="Times New Roman"/>
          <w:kern w:val="2"/>
          <w:sz w:val="22"/>
          <w:szCs w:val="22"/>
        </w:rPr>
      </w:pPr>
      <w:r>
        <w:rPr>
          <w:rFonts w:hint="eastAsia" w:ascii="宋体" w:hAnsi="宋体" w:eastAsia="宋体" w:cs="Times New Roman"/>
          <w:kern w:val="2"/>
          <w:sz w:val="22"/>
          <w:szCs w:val="22"/>
        </w:rPr>
        <w:t xml:space="preserve"> </w:t>
      </w:r>
    </w:p>
    <w:tbl>
      <w:tblPr>
        <w:tblStyle w:val="14"/>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184"/>
        <w:gridCol w:w="1184"/>
        <w:gridCol w:w="1184"/>
        <w:gridCol w:w="1184"/>
        <w:gridCol w:w="1184"/>
        <w:gridCol w:w="1184"/>
        <w:gridCol w:w="1184"/>
      </w:tblGrid>
      <w:tr w14:paraId="01BE21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1680" w:type="dxa"/>
            <w:tcBorders>
              <w:top w:val="single" w:color="auto" w:sz="8" w:space="0"/>
              <w:left w:val="single" w:color="auto" w:sz="8" w:space="0"/>
              <w:bottom w:val="single" w:color="auto" w:sz="6" w:space="0"/>
              <w:right w:val="single" w:color="auto" w:sz="6" w:space="0"/>
            </w:tcBorders>
            <w:shd w:val="clear" w:color="auto" w:fill="auto"/>
            <w:vAlign w:val="center"/>
          </w:tcPr>
          <w:p w14:paraId="2A76B30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序号 </w:t>
            </w:r>
          </w:p>
        </w:tc>
        <w:tc>
          <w:tcPr>
            <w:tcW w:w="1680" w:type="dxa"/>
            <w:tcBorders>
              <w:top w:val="single" w:color="auto" w:sz="8" w:space="0"/>
              <w:left w:val="single" w:color="auto" w:sz="8" w:space="0"/>
              <w:bottom w:val="single" w:color="auto" w:sz="6" w:space="0"/>
              <w:right w:val="single" w:color="auto" w:sz="6" w:space="0"/>
            </w:tcBorders>
            <w:shd w:val="clear" w:color="auto" w:fill="auto"/>
            <w:vAlign w:val="center"/>
          </w:tcPr>
          <w:p w14:paraId="628AAC9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教材名称 </w:t>
            </w:r>
          </w:p>
        </w:tc>
        <w:tc>
          <w:tcPr>
            <w:tcW w:w="1680" w:type="dxa"/>
            <w:tcBorders>
              <w:top w:val="single" w:color="auto" w:sz="8" w:space="0"/>
              <w:left w:val="single" w:color="auto" w:sz="8" w:space="0"/>
              <w:bottom w:val="single" w:color="auto" w:sz="6" w:space="0"/>
              <w:right w:val="single" w:color="auto" w:sz="6" w:space="0"/>
            </w:tcBorders>
            <w:shd w:val="clear" w:color="auto" w:fill="auto"/>
            <w:vAlign w:val="center"/>
          </w:tcPr>
          <w:p w14:paraId="6EE5E0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作者 </w:t>
            </w:r>
          </w:p>
        </w:tc>
        <w:tc>
          <w:tcPr>
            <w:tcW w:w="1680" w:type="dxa"/>
            <w:tcBorders>
              <w:top w:val="single" w:color="auto" w:sz="8" w:space="0"/>
              <w:left w:val="single" w:color="auto" w:sz="8" w:space="0"/>
              <w:bottom w:val="single" w:color="auto" w:sz="6" w:space="0"/>
              <w:right w:val="single" w:color="auto" w:sz="6" w:space="0"/>
            </w:tcBorders>
            <w:shd w:val="clear" w:color="auto" w:fill="auto"/>
            <w:vAlign w:val="center"/>
          </w:tcPr>
          <w:p w14:paraId="01C3368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出版社 </w:t>
            </w:r>
          </w:p>
        </w:tc>
        <w:tc>
          <w:tcPr>
            <w:tcW w:w="1680" w:type="dxa"/>
            <w:tcBorders>
              <w:top w:val="single" w:color="auto" w:sz="8" w:space="0"/>
              <w:left w:val="single" w:color="auto" w:sz="8" w:space="0"/>
              <w:bottom w:val="single" w:color="auto" w:sz="6" w:space="0"/>
              <w:right w:val="single" w:color="auto" w:sz="6" w:space="0"/>
            </w:tcBorders>
            <w:shd w:val="clear" w:color="auto" w:fill="auto"/>
            <w:vAlign w:val="center"/>
          </w:tcPr>
          <w:p w14:paraId="0B30542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版次 </w:t>
            </w:r>
          </w:p>
        </w:tc>
        <w:tc>
          <w:tcPr>
            <w:tcW w:w="1680" w:type="dxa"/>
            <w:tcBorders>
              <w:top w:val="single" w:color="auto" w:sz="8" w:space="0"/>
              <w:left w:val="single" w:color="auto" w:sz="8" w:space="0"/>
              <w:bottom w:val="single" w:color="auto" w:sz="6" w:space="0"/>
              <w:right w:val="single" w:color="auto" w:sz="6" w:space="0"/>
            </w:tcBorders>
            <w:shd w:val="clear" w:color="auto" w:fill="auto"/>
            <w:vAlign w:val="center"/>
          </w:tcPr>
          <w:p w14:paraId="0F3111C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出版日期 </w:t>
            </w:r>
          </w:p>
        </w:tc>
        <w:tc>
          <w:tcPr>
            <w:tcW w:w="1680" w:type="dxa"/>
            <w:tcBorders>
              <w:top w:val="single" w:color="auto" w:sz="8" w:space="0"/>
              <w:left w:val="single" w:color="auto" w:sz="8" w:space="0"/>
              <w:bottom w:val="single" w:color="auto" w:sz="6" w:space="0"/>
              <w:right w:val="single" w:color="auto" w:sz="6" w:space="0"/>
            </w:tcBorders>
            <w:shd w:val="clear" w:color="auto" w:fill="auto"/>
            <w:vAlign w:val="center"/>
          </w:tcPr>
          <w:p w14:paraId="726CED7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教材形式 </w:t>
            </w:r>
          </w:p>
        </w:tc>
      </w:tr>
      <w:tr w14:paraId="63C12B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8A99E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0684B0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建筑结构</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F3E17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胡兴福</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957757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中国建筑工业出版社</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BB4D9F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2FFEA3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FCEB4D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7CE849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6F0EDC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9B43C8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建筑法规</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D137E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马文婷</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A21B6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人民交通出版社</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F11C7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A7CA54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8773D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6C6B77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6BC295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2F3C42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建筑材料</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D56043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王欣</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F21361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北京理工大学出版社</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13C21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4F2CA3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CF0B4C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16B2D3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01F226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A4C6A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房屋建筑学</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0EA0C7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颜志敏</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B275B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哈尔滨工业大学出版社</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C202AF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C2AB47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BC8F63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59E3AC7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669444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C85FFA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建筑工程测量</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1C0886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石东、陈向阳</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910B94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北京大学出版社</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031BA8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83C653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60322B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54BB1EF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BBB27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6</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E62CDF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建筑工程施工组织设计</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AEEF7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鄢维峰</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A177E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北京大学出版社</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0AA592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85DA07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75D21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1F3372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4CA185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7</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8AEA0D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建筑工程制图与CAD</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54C3F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李颖</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112ED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清华大学出版社</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36F21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22968D7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C9E233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41FF86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27B9FC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1648BC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BIM技术应用：Revit建筑基础</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9A6E40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孙仲健</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2B2CB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清华大学出版社</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9C1EFB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9AA26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6F3143B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452693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F071F8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9</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6BF63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建筑工程计量与计价</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733C15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邱耀、张永伟主编</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E0C42B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哈尔滨工业大学出版社</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670F66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9B3D2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6AA28C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7C992BE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160A8D9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10</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5A2F0AF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地基与基础</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30AB8FB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苏晓宁</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5693F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建筑工业出版社</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4530D64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w:t>
            </w:r>
            <w:r>
              <w:rPr>
                <w:rFonts w:hint="default" w:ascii="仿宋" w:hAnsi="仿宋" w:eastAsia="仿宋" w:cs="仿宋"/>
                <w:kern w:val="2"/>
                <w:sz w:val="28"/>
                <w:szCs w:val="28"/>
              </w:rPr>
              <w:t xml:space="preserve"> </w:t>
            </w: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7B63FD1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680" w:type="dxa"/>
            <w:tcBorders>
              <w:top w:val="single" w:color="auto" w:sz="6" w:space="0"/>
              <w:left w:val="single" w:color="auto" w:sz="8" w:space="0"/>
              <w:bottom w:val="single" w:color="auto" w:sz="6" w:space="0"/>
              <w:right w:val="single" w:color="auto" w:sz="6" w:space="0"/>
            </w:tcBorders>
            <w:shd w:val="clear" w:color="auto" w:fill="auto"/>
            <w:vAlign w:val="center"/>
          </w:tcPr>
          <w:p w14:paraId="0C375C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bl>
    <w:p w14:paraId="63677F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528"/>
        <w:gridCol w:w="2736"/>
        <w:gridCol w:w="4028"/>
      </w:tblGrid>
      <w:tr w14:paraId="32BD75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1528" w:type="dxa"/>
            <w:tcBorders>
              <w:top w:val="single" w:color="auto" w:sz="8" w:space="0"/>
              <w:left w:val="single" w:color="auto" w:sz="8" w:space="0"/>
              <w:bottom w:val="single" w:color="auto" w:sz="6" w:space="0"/>
              <w:right w:val="single" w:color="auto" w:sz="6" w:space="0"/>
            </w:tcBorders>
            <w:shd w:val="clear" w:color="auto" w:fill="auto"/>
            <w:vAlign w:val="center"/>
          </w:tcPr>
          <w:p w14:paraId="1C28619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序号 </w:t>
            </w:r>
          </w:p>
        </w:tc>
        <w:tc>
          <w:tcPr>
            <w:tcW w:w="2736" w:type="dxa"/>
            <w:tcBorders>
              <w:top w:val="single" w:color="auto" w:sz="8" w:space="0"/>
              <w:left w:val="single" w:color="auto" w:sz="8" w:space="0"/>
              <w:bottom w:val="single" w:color="auto" w:sz="6" w:space="0"/>
              <w:right w:val="single" w:color="auto" w:sz="6" w:space="0"/>
            </w:tcBorders>
            <w:shd w:val="clear" w:color="auto" w:fill="auto"/>
            <w:vAlign w:val="center"/>
          </w:tcPr>
          <w:p w14:paraId="109380A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资源名称 </w:t>
            </w:r>
          </w:p>
        </w:tc>
        <w:tc>
          <w:tcPr>
            <w:tcW w:w="4028" w:type="dxa"/>
            <w:tcBorders>
              <w:top w:val="single" w:color="auto" w:sz="8" w:space="0"/>
              <w:left w:val="single" w:color="auto" w:sz="8" w:space="0"/>
              <w:bottom w:val="single" w:color="auto" w:sz="6" w:space="0"/>
              <w:right w:val="single" w:color="auto" w:sz="6" w:space="0"/>
            </w:tcBorders>
            <w:shd w:val="clear" w:color="auto" w:fill="auto"/>
            <w:vAlign w:val="center"/>
          </w:tcPr>
          <w:p w14:paraId="495089D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资源网址 </w:t>
            </w:r>
          </w:p>
        </w:tc>
      </w:tr>
      <w:tr w14:paraId="352F599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640523B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2CEAC8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建筑识图与CAD制图</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3940B8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http://36.138.182.174:888/meol/jpk/course/blended_module/index.jsp?courseId=11956</w:t>
            </w:r>
            <w:r>
              <w:rPr>
                <w:rFonts w:hint="default" w:ascii="仿宋" w:hAnsi="仿宋" w:eastAsia="仿宋" w:cs="仿宋"/>
                <w:kern w:val="2"/>
                <w:sz w:val="28"/>
                <w:szCs w:val="28"/>
              </w:rPr>
              <w:t xml:space="preserve"> </w:t>
            </w:r>
          </w:p>
        </w:tc>
      </w:tr>
      <w:tr w14:paraId="6DD331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53C31F3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117CA24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建筑工程监理概论</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3A7E26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http://36.138.182.174:888/meol/jpk/course/blended_module/index.jsp?courseId=14365</w:t>
            </w:r>
            <w:r>
              <w:rPr>
                <w:rFonts w:hint="default" w:ascii="仿宋" w:hAnsi="仿宋" w:eastAsia="仿宋" w:cs="仿宋"/>
                <w:kern w:val="2"/>
                <w:sz w:val="28"/>
                <w:szCs w:val="28"/>
              </w:rPr>
              <w:t xml:space="preserve"> </w:t>
            </w:r>
          </w:p>
        </w:tc>
      </w:tr>
      <w:tr w14:paraId="4CAC00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7F12860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2300DAB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钢结构施工</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1DDF1C0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http://36.138.182.174:888/meol/jpk/course/blended_module/index.jsp?courseId=14252</w:t>
            </w:r>
            <w:r>
              <w:rPr>
                <w:rFonts w:hint="default" w:ascii="仿宋" w:hAnsi="仿宋" w:eastAsia="仿宋" w:cs="仿宋"/>
                <w:kern w:val="2"/>
                <w:sz w:val="28"/>
                <w:szCs w:val="28"/>
              </w:rPr>
              <w:t xml:space="preserve"> </w:t>
            </w:r>
          </w:p>
        </w:tc>
      </w:tr>
      <w:tr w14:paraId="2571C7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0D8A2A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5AFEDC1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高层建筑施工</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109F13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http://36.138.182.174:888/meol/jpk/course/blended_module/index.jsp?courseId=10865</w:t>
            </w:r>
            <w:r>
              <w:rPr>
                <w:rFonts w:hint="default" w:ascii="仿宋" w:hAnsi="仿宋" w:eastAsia="仿宋" w:cs="仿宋"/>
                <w:kern w:val="2"/>
                <w:sz w:val="28"/>
                <w:szCs w:val="28"/>
              </w:rPr>
              <w:t xml:space="preserve"> </w:t>
            </w:r>
          </w:p>
        </w:tc>
      </w:tr>
      <w:tr w14:paraId="2C573D9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442A2AC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4D77DC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装配式建筑施工技术</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0460598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http://36.138.182.174:888/meol/jpk/course/blended_module/index.jsp?courseId=14219</w:t>
            </w:r>
            <w:r>
              <w:rPr>
                <w:rFonts w:hint="default" w:ascii="仿宋" w:hAnsi="仿宋" w:eastAsia="仿宋" w:cs="仿宋"/>
                <w:kern w:val="2"/>
                <w:sz w:val="28"/>
                <w:szCs w:val="28"/>
              </w:rPr>
              <w:t xml:space="preserve"> </w:t>
            </w:r>
          </w:p>
        </w:tc>
      </w:tr>
      <w:tr w14:paraId="0883AF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4DAFBB9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6</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4048485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BIM概论</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44732C0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http://36.138.182.174:888/meol/jpk/course/layout/newpage/index.jsp?courseId=14634</w:t>
            </w:r>
            <w:r>
              <w:rPr>
                <w:rFonts w:hint="default" w:ascii="仿宋" w:hAnsi="仿宋" w:eastAsia="仿宋" w:cs="仿宋"/>
                <w:kern w:val="2"/>
                <w:sz w:val="28"/>
                <w:szCs w:val="28"/>
              </w:rPr>
              <w:t xml:space="preserve"> </w:t>
            </w:r>
          </w:p>
        </w:tc>
      </w:tr>
      <w:tr w14:paraId="56E866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65C992E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7</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3EF2033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建筑工程经济</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0419E33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http://36.138.182.174:888/meol/jpk/course/blended_module/index.jsp?courseId=14459</w:t>
            </w:r>
            <w:r>
              <w:rPr>
                <w:rFonts w:hint="default" w:ascii="仿宋" w:hAnsi="仿宋" w:eastAsia="仿宋" w:cs="仿宋"/>
                <w:kern w:val="2"/>
                <w:sz w:val="28"/>
                <w:szCs w:val="28"/>
              </w:rPr>
              <w:t xml:space="preserve"> </w:t>
            </w:r>
          </w:p>
        </w:tc>
      </w:tr>
      <w:tr w14:paraId="62AB88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7D062F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447E0D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建筑工程计量与计价</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2925A0A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http://36.138.182.174:888/meol/jpk/course/blended_module/index.jsp?courseId=10852</w:t>
            </w:r>
            <w:r>
              <w:rPr>
                <w:rFonts w:hint="default" w:ascii="仿宋" w:hAnsi="仿宋" w:eastAsia="仿宋" w:cs="仿宋"/>
                <w:kern w:val="2"/>
                <w:sz w:val="28"/>
                <w:szCs w:val="28"/>
              </w:rPr>
              <w:t xml:space="preserve"> </w:t>
            </w:r>
          </w:p>
        </w:tc>
      </w:tr>
      <w:tr w14:paraId="557C591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2121E8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9</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187966F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施工组织与项目管理</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5A5EC65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http://36.138.182.174:888/meol/jpk/course/blended_module/index.jsp?courseId=10870</w:t>
            </w:r>
            <w:r>
              <w:rPr>
                <w:rFonts w:hint="default" w:ascii="仿宋" w:hAnsi="仿宋" w:eastAsia="仿宋" w:cs="仿宋"/>
                <w:kern w:val="2"/>
                <w:sz w:val="28"/>
                <w:szCs w:val="28"/>
              </w:rPr>
              <w:t xml:space="preserve"> </w:t>
            </w:r>
          </w:p>
        </w:tc>
      </w:tr>
      <w:tr w14:paraId="1F418CC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3BE9A11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10</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74F982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地基与基础</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301237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http://36.138.182.174:888/meol/jpk/course/blended_module/index.jsp?courseId=11278</w:t>
            </w:r>
            <w:r>
              <w:rPr>
                <w:rFonts w:hint="default" w:ascii="仿宋" w:hAnsi="仿宋" w:eastAsia="仿宋" w:cs="仿宋"/>
                <w:kern w:val="2"/>
                <w:sz w:val="28"/>
                <w:szCs w:val="28"/>
              </w:rPr>
              <w:t xml:space="preserve"> </w:t>
            </w:r>
          </w:p>
        </w:tc>
      </w:tr>
      <w:tr w14:paraId="10A980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705A5C2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11</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359A6E6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建筑工程测量</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4B1850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http://36.138.182.174:888/meol/jpk/course/blended_module/index.jsp?courseId=12580</w:t>
            </w:r>
            <w:r>
              <w:rPr>
                <w:rFonts w:hint="default" w:ascii="仿宋" w:hAnsi="仿宋" w:eastAsia="仿宋" w:cs="仿宋"/>
                <w:kern w:val="2"/>
                <w:sz w:val="28"/>
                <w:szCs w:val="28"/>
              </w:rPr>
              <w:t xml:space="preserve"> </w:t>
            </w:r>
          </w:p>
        </w:tc>
      </w:tr>
      <w:tr w14:paraId="688E5B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1E60A8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12</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112171D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建筑结构</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61537BE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http://36.138.182.174:888/meol/jpk/course/blended_module/index.jsp?courseId=11856</w:t>
            </w:r>
            <w:r>
              <w:rPr>
                <w:rFonts w:hint="default" w:ascii="仿宋" w:hAnsi="仿宋" w:eastAsia="仿宋" w:cs="仿宋"/>
                <w:kern w:val="2"/>
                <w:sz w:val="28"/>
                <w:szCs w:val="28"/>
              </w:rPr>
              <w:t xml:space="preserve"> </w:t>
            </w:r>
          </w:p>
        </w:tc>
      </w:tr>
      <w:tr w14:paraId="47B44B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0A366D6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13</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29E93D7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建筑力学</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3B4C615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http://36.138.182.174:888/meol/jpk/course/blended_module/index.jsp?courseId=12161</w:t>
            </w:r>
            <w:r>
              <w:rPr>
                <w:rFonts w:hint="default" w:ascii="仿宋" w:hAnsi="仿宋" w:eastAsia="仿宋" w:cs="仿宋"/>
                <w:kern w:val="2"/>
                <w:sz w:val="28"/>
                <w:szCs w:val="28"/>
              </w:rPr>
              <w:t xml:space="preserve"> </w:t>
            </w:r>
          </w:p>
        </w:tc>
      </w:tr>
      <w:tr w14:paraId="7B40DD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5A5D329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14</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3C63DDE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建筑法规</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31A3FE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http://36.138.182.174:888/meol/jpk/course/blended_module/index.jsp?courseId=14369</w:t>
            </w:r>
            <w:r>
              <w:rPr>
                <w:rFonts w:hint="default" w:ascii="仿宋" w:hAnsi="仿宋" w:eastAsia="仿宋" w:cs="仿宋"/>
                <w:kern w:val="2"/>
                <w:sz w:val="28"/>
                <w:szCs w:val="28"/>
              </w:rPr>
              <w:t xml:space="preserve"> </w:t>
            </w:r>
          </w:p>
        </w:tc>
      </w:tr>
      <w:tr w14:paraId="2F04A9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064837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15</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257FAFB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房屋建筑学</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7EA17E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http://36.138.182.174:888/meol/jpk/course/blended_module/index.jsp?courseId=11161</w:t>
            </w:r>
            <w:r>
              <w:rPr>
                <w:rFonts w:hint="default" w:ascii="仿宋" w:hAnsi="仿宋" w:eastAsia="仿宋" w:cs="仿宋"/>
                <w:kern w:val="2"/>
                <w:sz w:val="28"/>
                <w:szCs w:val="28"/>
              </w:rPr>
              <w:t xml:space="preserve"> </w:t>
            </w:r>
          </w:p>
        </w:tc>
      </w:tr>
      <w:tr w14:paraId="1757CC2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54DDE6F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16</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03DF1AE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建筑材料</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2C49C8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http://36.138.182.174:888/meol/jpk/course/blended_module/index.jsp?courseId=10850</w:t>
            </w:r>
            <w:r>
              <w:rPr>
                <w:rFonts w:hint="default" w:ascii="仿宋" w:hAnsi="仿宋" w:eastAsia="仿宋" w:cs="仿宋"/>
                <w:kern w:val="2"/>
                <w:sz w:val="28"/>
                <w:szCs w:val="28"/>
              </w:rPr>
              <w:t xml:space="preserve"> </w:t>
            </w:r>
          </w:p>
        </w:tc>
      </w:tr>
      <w:tr w14:paraId="2F4ACD4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542490B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17</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6C717FF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建筑设备</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7A19A68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http://36.138.182.174:888/meol/jpk/course/blended_module/index.jsp?courseId=12363</w:t>
            </w:r>
            <w:r>
              <w:rPr>
                <w:rFonts w:hint="default" w:ascii="仿宋" w:hAnsi="仿宋" w:eastAsia="仿宋" w:cs="仿宋"/>
                <w:kern w:val="2"/>
                <w:sz w:val="28"/>
                <w:szCs w:val="28"/>
              </w:rPr>
              <w:t xml:space="preserve"> </w:t>
            </w:r>
          </w:p>
        </w:tc>
      </w:tr>
      <w:tr w14:paraId="58E1FF9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63EAB24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18</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0A6656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网络教学平台</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4FCDE37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http://whtvu.whvtc.net:888/meol/index.do</w:t>
            </w:r>
            <w:r>
              <w:rPr>
                <w:rFonts w:hint="default" w:ascii="仿宋" w:hAnsi="仿宋" w:eastAsia="仿宋" w:cs="仿宋"/>
                <w:kern w:val="2"/>
                <w:sz w:val="28"/>
                <w:szCs w:val="28"/>
              </w:rPr>
              <w:t xml:space="preserve"> </w:t>
            </w:r>
          </w:p>
        </w:tc>
      </w:tr>
      <w:tr w14:paraId="014DBA3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1C0A0C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19</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628C57D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国家高等教育课程资源平台</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1F4ACF7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http://www.icourses.cn</w:t>
            </w:r>
            <w:r>
              <w:rPr>
                <w:rFonts w:hint="default" w:ascii="仿宋" w:hAnsi="仿宋" w:eastAsia="仿宋" w:cs="仿宋"/>
                <w:kern w:val="2"/>
                <w:sz w:val="28"/>
                <w:szCs w:val="28"/>
              </w:rPr>
              <w:t xml:space="preserve"> </w:t>
            </w:r>
          </w:p>
        </w:tc>
      </w:tr>
      <w:tr w14:paraId="431901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7E7A82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20</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600F32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实践教学管理平台</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52CDCF6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http://1.30.129.139/</w:t>
            </w:r>
            <w:r>
              <w:rPr>
                <w:rFonts w:hint="default" w:ascii="仿宋" w:hAnsi="仿宋" w:eastAsia="仿宋" w:cs="仿宋"/>
                <w:kern w:val="2"/>
                <w:sz w:val="28"/>
                <w:szCs w:val="28"/>
              </w:rPr>
              <w:t xml:space="preserve"> </w:t>
            </w:r>
          </w:p>
        </w:tc>
      </w:tr>
      <w:tr w14:paraId="5F63F8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6A641A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21</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123EA1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智慧教学服务平台</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65FBFD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http://zhkt.whvtc.net/</w:t>
            </w:r>
            <w:r>
              <w:rPr>
                <w:rFonts w:hint="default" w:ascii="仿宋" w:hAnsi="仿宋" w:eastAsia="仿宋" w:cs="仿宋"/>
                <w:kern w:val="2"/>
                <w:sz w:val="28"/>
                <w:szCs w:val="28"/>
              </w:rPr>
              <w:t xml:space="preserve"> </w:t>
            </w:r>
          </w:p>
        </w:tc>
      </w:tr>
      <w:tr w14:paraId="21DD6DD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28" w:type="dxa"/>
            <w:tcBorders>
              <w:top w:val="single" w:color="auto" w:sz="6" w:space="0"/>
              <w:left w:val="single" w:color="auto" w:sz="8" w:space="0"/>
              <w:bottom w:val="single" w:color="auto" w:sz="6" w:space="0"/>
              <w:right w:val="single" w:color="auto" w:sz="6" w:space="0"/>
            </w:tcBorders>
            <w:shd w:val="clear" w:color="auto" w:fill="auto"/>
            <w:vAlign w:val="center"/>
          </w:tcPr>
          <w:p w14:paraId="4EA98D7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22</w:t>
            </w:r>
            <w:r>
              <w:rPr>
                <w:rFonts w:hint="default" w:ascii="仿宋" w:hAnsi="仿宋" w:eastAsia="仿宋" w:cs="仿宋"/>
                <w:kern w:val="2"/>
                <w:sz w:val="28"/>
                <w:szCs w:val="28"/>
              </w:rPr>
              <w:t xml:space="preserve"> </w:t>
            </w:r>
          </w:p>
        </w:tc>
        <w:tc>
          <w:tcPr>
            <w:tcW w:w="2736" w:type="dxa"/>
            <w:tcBorders>
              <w:top w:val="single" w:color="auto" w:sz="6" w:space="0"/>
              <w:left w:val="single" w:color="auto" w:sz="8" w:space="0"/>
              <w:bottom w:val="single" w:color="auto" w:sz="6" w:space="0"/>
              <w:right w:val="single" w:color="auto" w:sz="6" w:space="0"/>
            </w:tcBorders>
            <w:shd w:val="clear" w:color="auto" w:fill="auto"/>
            <w:vAlign w:val="center"/>
          </w:tcPr>
          <w:p w14:paraId="70D4304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国家精品课程资源网</w:t>
            </w:r>
            <w:r>
              <w:rPr>
                <w:rFonts w:hint="default" w:ascii="仿宋" w:hAnsi="仿宋" w:eastAsia="仿宋" w:cs="仿宋"/>
                <w:kern w:val="2"/>
                <w:sz w:val="28"/>
                <w:szCs w:val="28"/>
              </w:rPr>
              <w:t xml:space="preserve"> </w:t>
            </w:r>
          </w:p>
        </w:tc>
        <w:tc>
          <w:tcPr>
            <w:tcW w:w="4028" w:type="dxa"/>
            <w:tcBorders>
              <w:top w:val="single" w:color="auto" w:sz="6" w:space="0"/>
              <w:left w:val="single" w:color="auto" w:sz="8" w:space="0"/>
              <w:bottom w:val="single" w:color="auto" w:sz="6" w:space="0"/>
              <w:right w:val="single" w:color="auto" w:sz="6" w:space="0"/>
            </w:tcBorders>
            <w:shd w:val="clear" w:color="auto" w:fill="auto"/>
            <w:vAlign w:val="center"/>
          </w:tcPr>
          <w:p w14:paraId="6CAD403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http://www.jingpinke.com</w:t>
            </w:r>
            <w:r>
              <w:rPr>
                <w:rFonts w:hint="default" w:ascii="仿宋" w:hAnsi="仿宋" w:eastAsia="仿宋" w:cs="仿宋"/>
                <w:kern w:val="2"/>
                <w:sz w:val="28"/>
                <w:szCs w:val="28"/>
              </w:rPr>
              <w:t xml:space="preserve"> </w:t>
            </w:r>
          </w:p>
        </w:tc>
      </w:tr>
    </w:tbl>
    <w:p w14:paraId="27253F3F">
      <w:pPr>
        <w:keepNext w:val="0"/>
        <w:keepLines w:val="0"/>
        <w:widowControl w:val="0"/>
        <w:numPr>
          <w:ilvl w:val="0"/>
          <w:numId w:val="9"/>
        </w:numPr>
        <w:suppressLineNumbers w:val="0"/>
        <w:tabs>
          <w:tab w:val="left" w:pos="0"/>
        </w:tabs>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教学方法 </w:t>
      </w:r>
    </w:p>
    <w:p w14:paraId="06526034">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以学生为本，突出学生主体学习的地位，重视教学互动，充分发挥师生双方主动性和创造性。以能力本位为基本理念，从教学方法上真正体现以学生为主体、以教师为主导的师生关系结构，通过各种积极有效的参与式教学方法的运用，使学生在学习和行动两个层面上获得不断的发展。根据不同课程的内容，坚持学中做、做中学，因材施教、因需施教。</w:t>
      </w:r>
    </w:p>
    <w:p w14:paraId="3ED4EAC8">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（1）“教、学、做”一体化</w:t>
      </w:r>
    </w:p>
    <w:p w14:paraId="05800646">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每个教学情景的展开都是按照工学交替的模式，根据学生特点和课程特点，将课堂搬到实训室生产现场进行，教师边讲课、边演示、边指导；学生边学习、边动手、边提问，实现课堂理论教学与实践技能培养融合。教学中以学生为本，努力提高学生学习积极性，解决了在课堂上无法讲解生产一线的技术问题，实现“教、学、做”一体化，以到达课堂与实习地点一体化。</w:t>
      </w:r>
    </w:p>
    <w:p w14:paraId="636B0E1C">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（2）任务驱动教学法</w:t>
      </w:r>
    </w:p>
    <w:p w14:paraId="53B0B80F">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在任务驱动教学法的实施中，在课程（工作过程）的每个阶段，教师进行“任务”设计时，要仔细推敲每个知识点，统筹兼顾，为学生设计、构造出一系列典型的操作性“任务”，让学生在完成“任务”中掌握知识、技能和方法，真正体现出教学中学生的主体地位和教师的主导作用，变学生被动学为主动学习，变“教”师为“导”师，充分发挥学生的主观能动性，开发学生的创造性思维，全面提高综合素质。</w:t>
      </w:r>
    </w:p>
    <w:p w14:paraId="2925FF72">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（3）项目导向教学法</w:t>
      </w:r>
    </w:p>
    <w:p w14:paraId="66036827">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课程项目导向教学法的应用，就是依据企业实际岗位需求，将实际工程项目引入教学，结合具体项目的特点、过程。规范组织生产型实践教学，使学生具备岗位所需职业技能，旨在使课程内容贴近生产实践，使学生具备建筑施工岗位所需职业技能，人才培养具有较强的岗位针对性。</w:t>
      </w:r>
    </w:p>
    <w:p w14:paraId="282E57CC">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（4）示范教学法</w:t>
      </w:r>
    </w:p>
    <w:p w14:paraId="26E36DE1">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示范教学法就是边讲解边操作示范，课堂教学中运用直观的“示范教学”，既有助于教师的教，又有助于学生的学。在选择直观的示范教学法教学时，要注意直观教具示范的适时、适度、形象，要以观察、实践为根本，要具有启发性。</w:t>
      </w:r>
    </w:p>
    <w:p w14:paraId="439D3758">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（5）现场教学法</w:t>
      </w:r>
    </w:p>
    <w:p w14:paraId="2E5F7B5F">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现场教学法是对项目的各个阶段（准备阶段、设计阶段、预算阶段、施工管理、工程验收及结算），部分采用现场教学法，使学生直接了解和掌握各阶段的工作方法、流程。教员和学员同时深入现场，通过对现场事实的调查、分析和研究，提出解决问题的办法，或总结出可供借鉴的经验。现场教学具有现场、事实、实践者、学员和教员五个要素。现场教学法的根本特征体现在现场成为课堂、事实成为教材、实践者成为教师、学员成为主体、教员成为主导；其教学功能主要在于亲临实践现场、直接认识事实，面对事实讨论、掌握规律，启发拓展思路、提高实际能力；其操作流程一般分为准备、实施、总结三个阶段。</w:t>
      </w:r>
    </w:p>
    <w:p w14:paraId="0707A8EE">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（6）案例教学法</w:t>
      </w:r>
    </w:p>
    <w:p w14:paraId="3DE10BA8">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所谓案例教学是指，学生在掌握了有关基础知识和分析方法的基础</w:t>
      </w:r>
    </w:p>
    <w:p w14:paraId="25542754">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上,在教师的精心策划和指导下,根据教学内容的要求,运用典型案例,在模拟的情景中进行分析,通过学生的独立思考或集体协作,体验分析、决策、锻炼,从而培养他们独特的、综合的解决具体问题的能力,进一步提高其识别、分析和管理理念、工作作风、沟通能力和协作精神的教学方式。通过案例分析,来激发学生的学习兴趣和热情。从而掌握那些在教学过程中容易感觉到枯燥、乏味的理论,这样既弥补了教师实际工程经验的不足,又达到了较好的教学效果。</w:t>
      </w:r>
    </w:p>
    <w:p w14:paraId="291DE9C1">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 xml:space="preserve">备选教学方法: 项目教学法 行动导向教学法 案例教学法 任务驱动教学法 合作学习教学法 问题教学法 情境教学法 理实一体化教学法 启发式教学法 讨论式教学法 头脑风暴教学法 讲授教学法 演示教学法 扩展教学方法: </w:t>
      </w:r>
    </w:p>
    <w:p w14:paraId="2C0DA4CC">
      <w:pPr>
        <w:keepNext w:val="0"/>
        <w:keepLines w:val="0"/>
        <w:widowControl w:val="0"/>
        <w:numPr>
          <w:ilvl w:val="0"/>
          <w:numId w:val="9"/>
        </w:numPr>
        <w:suppressLineNumbers w:val="0"/>
        <w:tabs>
          <w:tab w:val="left" w:pos="0"/>
        </w:tabs>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学习评价 </w:t>
      </w:r>
    </w:p>
    <w:p w14:paraId="27999AEF">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转变教学理念，实施多元化教学评价体制改革，突出职业特色，重视职业教育特点，重点培养学生发现问题、分析问题、掌握问题的专业基本能力，兼顾认知、技能、情感等方面的评价，实现过程考核与期末考核相结合的评价模式。将企业满意度作为衡量人才培养质量的重要指标。在参加企业生产实习工作和顶岗实习过程中，由企业指导教师和学校实习指导教师共同实施对学生的考评。鼓励学生参加各种职业技能竞赛，以赛促学，以赛促评。企业、学校、社会共同参与人才培养质量的评价，以便及时发现不足，随时改正，切实提高人才培养质量。具体分如下几个方面：</w:t>
      </w:r>
    </w:p>
    <w:p w14:paraId="68D223B5">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课堂教学考核内容：</w:t>
      </w:r>
    </w:p>
    <w:p w14:paraId="44064AC0">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对学生的学习评价，建立线上、线下课程学习考核方案。教师通过智慧课堂、网络教学平台等线上布置课程导学、视频、课件、作业、讨论、测验等任务点，学生通过自学的方式完成。线下通过课堂提问、出勤、学习状态、分组讨论、试验测试、模型制作、期末考试(或线上)等方式进行测评学生的学习效果。充分采用多元化考核方式，最大公平化综合考核学生学习效果。</w:t>
      </w:r>
    </w:p>
    <w:p w14:paraId="53F1421B">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实践教学考核内容：</w:t>
      </w:r>
    </w:p>
    <w:p w14:paraId="473A67D4">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实践教学考核指学生参加企业生产实习和顶岗实习过程中的考核。包括：一、企业对学生工作的满意度考核，具体包括学生的日常工作考勤情况；对所属企业的融入程度；工作态度；技能学习等。二、学校指导教师对学生实践的完成情况的考核，利用国晋云软件对学生的出勤情况，实习日志和实习报告的完成情况进行督促和检查。</w:t>
      </w:r>
    </w:p>
    <w:p w14:paraId="66343AE6">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对教师的教学评价，采用网上学生评教和教师互评。按照权重折合成最终教学评价。评价内容包括:职业道德、仪表、讲课方式方法、授课内容是否完整、先进等。</w:t>
      </w:r>
    </w:p>
    <w:p w14:paraId="18F3B224">
      <w:pPr>
        <w:keepNext w:val="0"/>
        <w:keepLines w:val="0"/>
        <w:widowControl w:val="0"/>
        <w:numPr>
          <w:ilvl w:val="0"/>
          <w:numId w:val="9"/>
        </w:numPr>
        <w:suppressLineNumbers w:val="0"/>
        <w:tabs>
          <w:tab w:val="left" w:pos="0"/>
        </w:tabs>
        <w:autoSpaceDE w:val="0"/>
        <w:autoSpaceDN/>
        <w:spacing w:before="0" w:beforeAutospacing="0" w:line="580" w:lineRule="exact"/>
        <w:ind w:left="0" w:right="0" w:firstLine="643" w:firstLineChars="20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 xml:space="preserve">质量管理 </w:t>
      </w:r>
    </w:p>
    <w:p w14:paraId="2D1AB70C">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建立健全院系两级的质量保证体系。以保障和提高教学质量为目标，运用系统方法，依靠必要的组织结构，统筹考虑影响教学质量的各主要因素，结合教学诊断与改进、质量年报等职业院校自主保证人才培养质量的工作，统筹管理学校各部门、各环节的教学质量管理活动，形成任务、职责、权限明确，相互协调、项目促进的质量管理有机整体。</w:t>
      </w:r>
    </w:p>
    <w:p w14:paraId="63419CB4">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1.教学质量建设</w:t>
      </w:r>
    </w:p>
    <w:p w14:paraId="4FD1510C">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健全教学计划管理、教学组织管理、教学运行管理等制度。本着校内评价和企业评价相结合的原则，建立系部、企业、学生三方的教学质量评价和监控机制，形成以学校为核心，社会参与的教学质量保障体系。校内实行系、教研室两级督导和院、教研室、学生三级监控制度，采取质量保障和奖励机制相结合的质量管理措施。校外依据社会调查和毕业生跟踪调查结果、企业评估结果进行客观的质量评价。建立校内、校外质量评价互通机制，定期完善人才培养方案和课程标准，及时进行整改，确保教学工作高质量运行。</w:t>
      </w:r>
    </w:p>
    <w:p w14:paraId="54629B7A">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质量保障包括教学督导、同行评教、学生评教、教师评学等信息反馈手段，奖励机制包括系部教学工作评估、教研室工作评价、优质课程评比、教学成果评比、教师技能竞赛、学生技能竞赛等要素。结合教学诊断与改进、质量年报等工作来保证人才培养的质量。</w:t>
      </w:r>
    </w:p>
    <w:p w14:paraId="01B6827B">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2.管理质量建设</w:t>
      </w:r>
    </w:p>
    <w:p w14:paraId="3A2D4A7E">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管理质量建设内容包括行政管理质量建设、学生管理质量建设、招生就业管理质量建设。建设思路是制订系统完善的工作制度，采取科学现代的管理手段，强化以人为本的服务意识，加强过程监督和绩效考核，提高管理质量，提高工作效率和工作质量。</w:t>
      </w:r>
    </w:p>
    <w:p w14:paraId="5D55481A">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3.服务质量建设</w:t>
      </w:r>
    </w:p>
    <w:p w14:paraId="035AAD6B">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增强服务意识，提高服务水平，保证服务质量。为学生生活、学习、就业提供优质服务，对学生前途负责，对学生发展负责；为一线教师的教学工作、技能培训、事业发展提供优质服务；为社会发展和经济建设提供优质人力资源，积极开展职业培训和技术服务。</w:t>
      </w:r>
    </w:p>
    <w:p w14:paraId="6A832380">
      <w:pPr>
        <w:keepNext w:val="0"/>
        <w:keepLines w:val="0"/>
        <w:widowControl w:val="0"/>
        <w:numPr>
          <w:ilvl w:val="0"/>
          <w:numId w:val="1"/>
        </w:numPr>
        <w:suppressLineNumbers w:val="0"/>
        <w:autoSpaceDE w:val="0"/>
        <w:autoSpaceDN/>
        <w:spacing w:before="0" w:beforeAutospacing="0" w:line="580" w:lineRule="exact"/>
        <w:ind w:left="0" w:right="0" w:firstLine="640" w:firstLineChars="200"/>
        <w:jc w:val="left"/>
        <w:outlineLvl w:val="0"/>
        <w:rPr>
          <w:rFonts w:hint="default" w:ascii="黑体" w:hAnsi="宋体" w:eastAsia="黑体" w:cs="黑体"/>
          <w:kern w:val="2"/>
          <w:sz w:val="32"/>
          <w:szCs w:val="32"/>
        </w:rPr>
      </w:pPr>
      <w:bookmarkStart w:id="16" w:name="_Toc11928"/>
      <w:r>
        <w:rPr>
          <w:rFonts w:hint="eastAsia" w:ascii="黑体" w:hAnsi="宋体" w:eastAsia="黑体" w:cs="黑体"/>
          <w:kern w:val="2"/>
          <w:sz w:val="32"/>
          <w:szCs w:val="32"/>
        </w:rPr>
        <w:t>校企合作联合培养计划</w:t>
      </w:r>
      <w:bookmarkEnd w:id="16"/>
      <w:r>
        <w:rPr>
          <w:rFonts w:hint="eastAsia" w:ascii="黑体" w:hAnsi="宋体" w:eastAsia="黑体" w:cs="黑体"/>
          <w:kern w:val="2"/>
          <w:sz w:val="32"/>
          <w:szCs w:val="32"/>
        </w:rPr>
        <w:t xml:space="preserve"> </w:t>
      </w:r>
    </w:p>
    <w:p w14:paraId="6238CF93">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加强校企合作制度建设。制定和完善校企合作人才共育、师资队伍与合作培训、校企合作科技开发和校企合作激励与考核制度，为校企合作提供制度保障。以制度为保障校企建立了合作协商的工作运行机制、促进发展的激励机制、互惠互赢的动力机制，促进了校企深度合作，为校企合作专业建设、课程建设、双师素质专兼结合的师资队伍建设、实训基地建设等提供了保障。</w:t>
      </w:r>
    </w:p>
    <w:p w14:paraId="354AEC1B">
      <w:pPr>
        <w:keepNext w:val="0"/>
        <w:keepLines w:val="0"/>
        <w:widowControl w:val="0"/>
        <w:numPr>
          <w:ilvl w:val="0"/>
          <w:numId w:val="1"/>
        </w:numPr>
        <w:suppressLineNumbers w:val="0"/>
        <w:autoSpaceDE w:val="0"/>
        <w:autoSpaceDN/>
        <w:spacing w:before="0" w:beforeAutospacing="0" w:line="580" w:lineRule="exact"/>
        <w:ind w:left="0" w:right="0" w:firstLine="640" w:firstLineChars="200"/>
        <w:jc w:val="left"/>
        <w:outlineLvl w:val="0"/>
        <w:rPr>
          <w:rFonts w:hint="default" w:ascii="黑体" w:hAnsi="宋体" w:eastAsia="黑体" w:cs="黑体"/>
          <w:kern w:val="2"/>
          <w:sz w:val="32"/>
          <w:szCs w:val="32"/>
        </w:rPr>
      </w:pPr>
      <w:bookmarkStart w:id="17" w:name="_Toc4373"/>
      <w:r>
        <w:rPr>
          <w:rFonts w:hint="eastAsia" w:ascii="黑体" w:hAnsi="宋体" w:eastAsia="黑体" w:cs="黑体"/>
          <w:kern w:val="2"/>
          <w:sz w:val="32"/>
          <w:szCs w:val="32"/>
        </w:rPr>
        <w:t>继续学习和深造建议</w:t>
      </w:r>
      <w:bookmarkEnd w:id="17"/>
      <w:r>
        <w:rPr>
          <w:rFonts w:hint="eastAsia" w:ascii="黑体" w:hAnsi="宋体" w:eastAsia="黑体" w:cs="黑体"/>
          <w:kern w:val="2"/>
          <w:sz w:val="32"/>
          <w:szCs w:val="32"/>
        </w:rPr>
        <w:t xml:space="preserve"> </w:t>
      </w:r>
    </w:p>
    <w:p w14:paraId="410DB1A3">
      <w:pPr>
        <w:keepNext w:val="0"/>
        <w:keepLines w:val="0"/>
        <w:widowControl w:val="0"/>
        <w:numPr>
          <w:ilvl w:val="0"/>
          <w:numId w:val="0"/>
        </w:numPr>
        <w:suppressLineNumbers w:val="0"/>
        <w:tabs>
          <w:tab w:val="left" w:pos="0"/>
        </w:tabs>
        <w:autoSpaceDE w:val="0"/>
        <w:autoSpaceDN/>
        <w:spacing w:before="0" w:beforeAutospacing="0" w:line="580" w:lineRule="exact"/>
        <w:ind w:leftChars="200" w:right="0" w:rightChars="0"/>
        <w:jc w:val="left"/>
        <w:rPr>
          <w:rFonts w:hint="eastAsia" w:ascii="楷体_GB2312" w:eastAsia="楷体_GB2312" w:cs="楷体_GB2312"/>
          <w:b/>
          <w:bCs/>
          <w:kern w:val="2"/>
          <w:sz w:val="32"/>
          <w:szCs w:val="32"/>
        </w:rPr>
      </w:pPr>
      <w:r>
        <w:rPr>
          <w:rFonts w:hint="eastAsia" w:ascii="楷体_GB2312" w:eastAsia="楷体_GB2312" w:cs="楷体_GB2312"/>
          <w:b/>
          <w:bCs/>
          <w:kern w:val="2"/>
          <w:sz w:val="32"/>
          <w:szCs w:val="32"/>
        </w:rPr>
        <w:t>（一）本专业可对口本科专业</w:t>
      </w:r>
    </w:p>
    <w:p w14:paraId="3A8FCDCC">
      <w:pPr>
        <w:pStyle w:val="18"/>
        <w:keepNext w:val="0"/>
        <w:keepLines w:val="0"/>
        <w:widowControl/>
        <w:suppressLineNumbers w:val="0"/>
        <w:spacing w:line="360" w:lineRule="auto"/>
        <w:ind w:left="0" w:firstLine="500"/>
      </w:pPr>
      <w:r>
        <w:rPr>
          <w:rFonts w:hint="eastAsia" w:ascii="仿宋" w:hAnsi="仿宋" w:eastAsia="仿宋" w:cs="仿宋"/>
          <w:color w:val="000000"/>
          <w:kern w:val="0"/>
          <w:sz w:val="32"/>
          <w:szCs w:val="32"/>
          <w:shd w:val="clear" w:fill="FFFFFF"/>
        </w:rPr>
        <w:t>本专业对应的本科专业有土木工程，工程管理，给排水、建筑设备等，可以通过在校专升本，或着工作之后通过自考、函授等多种方式取得相应的本科学</w:t>
      </w:r>
      <w:r>
        <w:rPr>
          <w:rFonts w:hint="eastAsia" w:ascii="宋体" w:hAnsi="宋体" w:eastAsia="宋体" w:cs="宋体"/>
          <w:kern w:val="2"/>
          <w:sz w:val="24"/>
          <w:szCs w:val="24"/>
        </w:rPr>
        <w:t>历。</w:t>
      </w:r>
    </w:p>
    <w:p w14:paraId="5237F878">
      <w:pPr>
        <w:pStyle w:val="18"/>
        <w:keepNext w:val="0"/>
        <w:keepLines w:val="0"/>
        <w:widowControl/>
        <w:suppressLineNumbers w:val="0"/>
        <w:spacing w:line="360" w:lineRule="auto"/>
        <w:ind w:left="0" w:firstLine="500"/>
        <w:rPr>
          <w:rFonts w:hint="eastAsia" w:ascii="楷体_GB2312" w:hAnsi="Calibri" w:eastAsia="楷体_GB2312" w:cs="楷体_GB2312"/>
          <w:b/>
          <w:bCs/>
          <w:kern w:val="2"/>
          <w:sz w:val="32"/>
          <w:szCs w:val="32"/>
          <w:lang w:val="en-US" w:eastAsia="zh-CN" w:bidi="ar"/>
        </w:rPr>
      </w:pPr>
      <w:r>
        <w:rPr>
          <w:rFonts w:hint="eastAsia" w:ascii="楷体_GB2312" w:hAnsi="Calibri" w:eastAsia="楷体_GB2312" w:cs="楷体_GB2312"/>
          <w:b/>
          <w:bCs/>
          <w:kern w:val="2"/>
          <w:sz w:val="32"/>
          <w:szCs w:val="32"/>
          <w:lang w:val="en-US" w:eastAsia="zh-CN" w:bidi="ar"/>
        </w:rPr>
        <w:t>（二）未来经过培训可转换的岗位</w:t>
      </w:r>
    </w:p>
    <w:p w14:paraId="5A1129AC">
      <w:pPr>
        <w:pStyle w:val="18"/>
        <w:keepNext w:val="0"/>
        <w:keepLines w:val="0"/>
        <w:widowControl/>
        <w:suppressLineNumbers w:val="0"/>
        <w:spacing w:line="360" w:lineRule="auto"/>
        <w:ind w:left="0" w:firstLine="5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建筑工程师、结构工程师、水电工程师、暖通工程师就职于建筑设计院、建筑事务所、建筑设计集团等，包括建筑方案设计和建筑、结构施工图设计，按照建设任务，把施工过程和使用过程中存在的或可能发生的问题，事先作好通盘的设想，拟定好解决这些问题的办法、方案，用图纸和文件表达出来。</w:t>
      </w:r>
    </w:p>
    <w:p w14:paraId="4D4EA2FC">
      <w:pPr>
        <w:pStyle w:val="18"/>
        <w:keepNext w:val="0"/>
        <w:keepLines w:val="0"/>
        <w:widowControl/>
        <w:suppressLineNumbers w:val="0"/>
        <w:spacing w:line="360" w:lineRule="auto"/>
        <w:ind w:left="0" w:firstLine="5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造价工程师就职于造价咨询公司、建筑施工企业、建筑装饰工程公司、工程监理单位、房地产开发企业、政府基建部门等企事业单位，从事工程造价招标代理、建设项目投融资和投资控制、工程造价确定与控制、投标报价决策、合同管理、工程预决算、工程成本分析、工程咨询、工程监理以及工程造价管理相关软件应用和技术支持工作。</w:t>
      </w:r>
    </w:p>
    <w:p w14:paraId="7469332E">
      <w:pPr>
        <w:pStyle w:val="18"/>
        <w:keepNext w:val="0"/>
        <w:keepLines w:val="0"/>
        <w:widowControl/>
        <w:suppressLineNumbers w:val="0"/>
        <w:spacing w:line="360" w:lineRule="auto"/>
        <w:ind w:left="0" w:firstLine="5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监理工程师就职于工程监理单位，主要负责学习和贯彻有关建设监理政策。项目经理就职于施工企业，对项目实行质量、安全、进度、成本管理的责任保证体系和全面提高项目管理水平设立的重要管理岗位</w:t>
      </w:r>
    </w:p>
    <w:p w14:paraId="0454B657">
      <w:pPr>
        <w:keepNext w:val="0"/>
        <w:keepLines w:val="0"/>
        <w:widowControl w:val="0"/>
        <w:numPr>
          <w:ilvl w:val="0"/>
          <w:numId w:val="1"/>
        </w:numPr>
        <w:suppressLineNumbers w:val="0"/>
        <w:autoSpaceDE w:val="0"/>
        <w:autoSpaceDN/>
        <w:spacing w:before="0" w:beforeAutospacing="0" w:line="580" w:lineRule="exact"/>
        <w:ind w:left="0" w:right="0" w:firstLine="640" w:firstLineChars="200"/>
        <w:jc w:val="left"/>
        <w:outlineLvl w:val="0"/>
        <w:rPr>
          <w:rFonts w:hint="default" w:ascii="黑体" w:hAnsi="宋体" w:eastAsia="黑体" w:cs="黑体"/>
          <w:kern w:val="2"/>
          <w:sz w:val="32"/>
          <w:szCs w:val="32"/>
        </w:rPr>
      </w:pPr>
      <w:bookmarkStart w:id="18" w:name="_Toc21971"/>
      <w:r>
        <w:rPr>
          <w:rFonts w:hint="eastAsia" w:ascii="黑体" w:hAnsi="宋体" w:eastAsia="黑体" w:cs="黑体"/>
          <w:kern w:val="2"/>
          <w:sz w:val="32"/>
          <w:szCs w:val="32"/>
        </w:rPr>
        <w:t>方案编制说明</w:t>
      </w:r>
      <w:bookmarkEnd w:id="18"/>
      <w:r>
        <w:rPr>
          <w:rFonts w:hint="eastAsia" w:ascii="黑体" w:hAnsi="宋体" w:eastAsia="黑体" w:cs="黑体"/>
          <w:kern w:val="2"/>
          <w:sz w:val="32"/>
          <w:szCs w:val="32"/>
        </w:rPr>
        <w:t xml:space="preserve"> </w:t>
      </w:r>
    </w:p>
    <w:p w14:paraId="05AAC853">
      <w:pPr>
        <w:pStyle w:val="18"/>
        <w:keepNext w:val="0"/>
        <w:keepLines w:val="0"/>
        <w:widowControl/>
        <w:suppressLineNumbers w:val="0"/>
        <w:spacing w:line="360" w:lineRule="auto"/>
        <w:ind w:left="0" w:firstLine="5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建筑各门课程应通过多个有机联系的具体的工作任务开展教学，以行动为导向， 强化学生是行动的主体；每一次课、每一个情境（或单元）开始学习之前，必须让学生先明确学习目标（即工作任务和内容）；以引导的形式（问题、启发等） 切入，理论讲授简洁明了，切忌长篇大论；知识学习与任务演练相融合，切忌理论与实践相分离。</w:t>
      </w:r>
    </w:p>
    <w:p w14:paraId="17B81379">
      <w:pPr>
        <w:pStyle w:val="18"/>
        <w:keepNext w:val="0"/>
        <w:keepLines w:val="0"/>
        <w:widowControl/>
        <w:suppressLineNumbers w:val="0"/>
        <w:spacing w:line="360" w:lineRule="auto"/>
        <w:ind w:left="0" w:firstLine="5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每次课前，教师必须注重教学方法、教学过程（如何调动学生等）的准备； 教师应侧重启迪和开发学生的智慧，培养学生独立学习、独立工作的能力。要注重学习目标与实际学习效果的关系，加强与学生的互动和交流，随时了解学生掌握情况的动态。</w:t>
      </w:r>
    </w:p>
    <w:p w14:paraId="0F4A51E6">
      <w:pPr>
        <w:pStyle w:val="18"/>
        <w:keepNext w:val="0"/>
        <w:keepLines w:val="0"/>
        <w:widowControl/>
        <w:suppressLineNumbers w:val="0"/>
        <w:spacing w:line="360" w:lineRule="auto"/>
        <w:ind w:left="0" w:firstLine="5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在教学过程中随时进行职业素质教育和职业安全教育，如工具材料摆放、完工清理、保管责任、书写打印要求及行为语言等。</w:t>
      </w:r>
    </w:p>
    <w:p w14:paraId="00E7F748">
      <w:pPr>
        <w:pStyle w:val="18"/>
        <w:keepNext w:val="0"/>
        <w:keepLines w:val="0"/>
        <w:widowControl/>
        <w:suppressLineNumbers w:val="0"/>
        <w:spacing w:line="360" w:lineRule="auto"/>
        <w:ind w:left="0" w:firstLine="500"/>
        <w:jc w:val="left"/>
        <w:rPr>
          <w:rFonts w:hint="eastAsia" w:ascii="仿宋" w:hAnsi="仿宋" w:eastAsia="仿宋" w:cs="仿宋"/>
          <w:color w:val="000000"/>
          <w:kern w:val="0"/>
          <w:sz w:val="32"/>
          <w:szCs w:val="32"/>
          <w:shd w:val="clear" w:fill="FFFFFF"/>
        </w:rPr>
      </w:pPr>
      <w:r>
        <w:rPr>
          <w:rFonts w:hint="eastAsia" w:ascii="仿宋" w:hAnsi="仿宋" w:eastAsia="仿宋" w:cs="仿宋"/>
          <w:color w:val="000000"/>
          <w:kern w:val="0"/>
          <w:sz w:val="32"/>
          <w:szCs w:val="32"/>
          <w:shd w:val="clear" w:fill="FFFFFF"/>
        </w:rPr>
        <w:t>工种操作实训、综合实践顶岗实习及有关课程中实践性教学环节的教学可聘请企业兼职教师承担。</w:t>
      </w:r>
    </w:p>
    <w:p w14:paraId="3D62B1BE">
      <w:pPr>
        <w:pStyle w:val="18"/>
        <w:keepNext w:val="0"/>
        <w:keepLines w:val="0"/>
        <w:widowControl/>
        <w:suppressLineNumbers w:val="0"/>
        <w:spacing w:line="360" w:lineRule="auto"/>
        <w:ind w:left="0" w:firstLine="500"/>
        <w:jc w:val="left"/>
        <w:rPr>
          <w:rFonts w:hint="eastAsia" w:ascii="仿宋" w:hAnsi="仿宋" w:eastAsia="仿宋" w:cs="仿宋"/>
          <w:color w:val="000000"/>
          <w:kern w:val="0"/>
          <w:sz w:val="32"/>
          <w:szCs w:val="32"/>
          <w:shd w:val="clear" w:fill="FFFFFF"/>
        </w:rPr>
      </w:pPr>
    </w:p>
    <w:p w14:paraId="6B3AAE7A">
      <w:pPr>
        <w:pStyle w:val="18"/>
        <w:keepNext w:val="0"/>
        <w:keepLines w:val="0"/>
        <w:widowControl/>
        <w:suppressLineNumbers w:val="0"/>
        <w:spacing w:line="360" w:lineRule="auto"/>
        <w:ind w:left="0" w:firstLine="500"/>
        <w:jc w:val="left"/>
        <w:rPr>
          <w:rFonts w:hint="eastAsia" w:ascii="仿宋" w:hAnsi="仿宋" w:eastAsia="仿宋" w:cs="仿宋"/>
          <w:color w:val="000000"/>
          <w:kern w:val="0"/>
          <w:sz w:val="32"/>
          <w:szCs w:val="32"/>
          <w:shd w:val="clear" w:fill="FFFFFF"/>
        </w:rPr>
      </w:pPr>
    </w:p>
    <w:p w14:paraId="4299112D">
      <w:pPr>
        <w:pStyle w:val="18"/>
        <w:keepNext w:val="0"/>
        <w:keepLines w:val="0"/>
        <w:widowControl/>
        <w:suppressLineNumbers w:val="0"/>
        <w:spacing w:line="360" w:lineRule="auto"/>
        <w:ind w:left="0" w:firstLine="500"/>
        <w:jc w:val="left"/>
        <w:rPr>
          <w:rFonts w:hint="eastAsia" w:ascii="仿宋" w:hAnsi="仿宋" w:eastAsia="仿宋" w:cs="仿宋"/>
          <w:color w:val="000000"/>
          <w:kern w:val="0"/>
          <w:sz w:val="32"/>
          <w:szCs w:val="32"/>
          <w:shd w:val="clear" w:fill="FFFFFF"/>
        </w:rPr>
      </w:pPr>
    </w:p>
    <w:p w14:paraId="444AF6A0">
      <w:pPr>
        <w:pStyle w:val="18"/>
        <w:keepNext w:val="0"/>
        <w:keepLines w:val="0"/>
        <w:widowControl/>
        <w:suppressLineNumbers w:val="0"/>
        <w:spacing w:line="360" w:lineRule="auto"/>
        <w:ind w:left="0" w:firstLine="500"/>
        <w:jc w:val="left"/>
        <w:rPr>
          <w:rFonts w:hint="eastAsia" w:ascii="仿宋" w:hAnsi="仿宋" w:eastAsia="仿宋" w:cs="仿宋"/>
          <w:color w:val="000000"/>
          <w:kern w:val="0"/>
          <w:sz w:val="32"/>
          <w:szCs w:val="32"/>
          <w:shd w:val="clear" w:fill="FFFFFF"/>
        </w:rPr>
      </w:pPr>
    </w:p>
    <w:p w14:paraId="6491AD0F">
      <w:pPr>
        <w:pStyle w:val="18"/>
        <w:keepNext w:val="0"/>
        <w:keepLines w:val="0"/>
        <w:widowControl/>
        <w:suppressLineNumbers w:val="0"/>
        <w:spacing w:line="360" w:lineRule="auto"/>
        <w:ind w:left="0" w:firstLine="500"/>
        <w:jc w:val="left"/>
        <w:rPr>
          <w:rFonts w:hint="eastAsia" w:ascii="仿宋" w:hAnsi="仿宋" w:eastAsia="仿宋" w:cs="仿宋"/>
          <w:color w:val="000000"/>
          <w:kern w:val="0"/>
          <w:sz w:val="32"/>
          <w:szCs w:val="32"/>
          <w:shd w:val="clear" w:fill="FFFFFF"/>
        </w:rPr>
      </w:pPr>
    </w:p>
    <w:p w14:paraId="4875FFF7">
      <w:pPr>
        <w:pStyle w:val="18"/>
        <w:keepNext w:val="0"/>
        <w:keepLines w:val="0"/>
        <w:widowControl/>
        <w:suppressLineNumbers w:val="0"/>
        <w:spacing w:line="360" w:lineRule="auto"/>
        <w:jc w:val="left"/>
        <w:rPr>
          <w:rFonts w:hint="eastAsia" w:ascii="仿宋" w:hAnsi="仿宋" w:eastAsia="仿宋" w:cs="仿宋"/>
          <w:color w:val="000000"/>
          <w:kern w:val="0"/>
          <w:sz w:val="32"/>
          <w:szCs w:val="32"/>
          <w:shd w:val="clear" w:fill="FFFFFF"/>
        </w:rPr>
      </w:pPr>
    </w:p>
    <w:p w14:paraId="5D9F4EDB">
      <w:pPr>
        <w:pStyle w:val="18"/>
        <w:keepNext w:val="0"/>
        <w:keepLines w:val="0"/>
        <w:widowControl/>
        <w:suppressLineNumbers w:val="0"/>
        <w:spacing w:line="360" w:lineRule="auto"/>
        <w:ind w:left="0" w:firstLine="500"/>
        <w:jc w:val="left"/>
        <w:rPr>
          <w:rFonts w:hint="eastAsia" w:ascii="仿宋" w:hAnsi="仿宋" w:eastAsia="仿宋" w:cs="仿宋"/>
          <w:color w:val="000000"/>
          <w:kern w:val="0"/>
          <w:sz w:val="32"/>
          <w:szCs w:val="32"/>
          <w:shd w:val="clear" w:fill="FFFFFF"/>
        </w:rPr>
      </w:pPr>
    </w:p>
    <w:p w14:paraId="7C18B86E">
      <w:pPr>
        <w:spacing w:line="266" w:lineRule="auto"/>
        <w:jc w:val="both"/>
        <w:rPr>
          <w:rFonts w:ascii="宋体"/>
          <w:sz w:val="21"/>
        </w:rPr>
      </w:pPr>
      <w:r>
        <w:rPr>
          <w:rFonts w:hint="eastAsia" w:ascii="宋体" w:eastAsia="宋体"/>
          <w:sz w:val="21"/>
          <w:lang w:val="en-US" w:eastAsia="zh-CN"/>
        </w:rPr>
        <w:t xml:space="preserve">                  </w:t>
      </w:r>
      <w:r>
        <w:rPr>
          <w:rFonts w:hint="eastAsia" w:ascii="宋体" w:eastAsia="宋体"/>
          <w:sz w:val="21"/>
          <w:lang w:eastAsia="zh-CN"/>
        </w:rPr>
        <w:drawing>
          <wp:inline distT="0" distB="0" distL="114300" distR="114300">
            <wp:extent cx="3268980" cy="996950"/>
            <wp:effectExtent l="0" t="0" r="7620" b="8890"/>
            <wp:docPr id="5" name="图片 1" descr="0706204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07062043_00"/>
                    <pic:cNvPicPr>
                      <a:picLocks noChangeAspect="1"/>
                    </pic:cNvPicPr>
                  </pic:nvPicPr>
                  <pic:blipFill>
                    <a:blip r:embed="rId10"/>
                    <a:stretch>
                      <a:fillRect/>
                    </a:stretch>
                  </pic:blipFill>
                  <pic:spPr>
                    <a:xfrm>
                      <a:off x="0" y="0"/>
                      <a:ext cx="3268980" cy="996950"/>
                    </a:xfrm>
                    <a:prstGeom prst="rect">
                      <a:avLst/>
                    </a:prstGeom>
                    <a:noFill/>
                    <a:ln>
                      <a:noFill/>
                    </a:ln>
                  </pic:spPr>
                </pic:pic>
              </a:graphicData>
            </a:graphic>
          </wp:inline>
        </w:drawing>
      </w:r>
    </w:p>
    <w:p w14:paraId="1481E9E4">
      <w:pPr>
        <w:spacing w:line="267" w:lineRule="auto"/>
        <w:rPr>
          <w:rFonts w:ascii="宋体"/>
          <w:sz w:val="21"/>
        </w:rPr>
      </w:pPr>
    </w:p>
    <w:p w14:paraId="4CAB65E8">
      <w:pPr>
        <w:spacing w:line="267" w:lineRule="auto"/>
        <w:rPr>
          <w:rFonts w:ascii="宋体"/>
          <w:sz w:val="21"/>
        </w:rPr>
      </w:pPr>
    </w:p>
    <w:p w14:paraId="1EDC13EF">
      <w:pPr>
        <w:spacing w:line="267" w:lineRule="auto"/>
        <w:rPr>
          <w:rFonts w:ascii="宋体"/>
          <w:sz w:val="21"/>
        </w:rPr>
      </w:pPr>
    </w:p>
    <w:p w14:paraId="1841790E">
      <w:pPr>
        <w:spacing w:before="156" w:line="185" w:lineRule="auto"/>
        <w:jc w:val="center"/>
        <w:rPr>
          <w:rFonts w:ascii="黑体" w:hAnsi="黑体" w:eastAsia="黑体" w:cs="黑体"/>
          <w:spacing w:val="-103"/>
          <w:sz w:val="48"/>
          <w:szCs w:val="48"/>
        </w:rPr>
      </w:pPr>
      <w:r>
        <w:rPr>
          <w:rFonts w:hint="eastAsia" w:ascii="黑体" w:hAnsi="宋体" w:eastAsia="黑体" w:cs="黑体"/>
          <w:spacing w:val="-4"/>
          <w:kern w:val="2"/>
          <w:sz w:val="48"/>
          <w:szCs w:val="48"/>
          <w:lang w:val="en-US" w:eastAsia="zh-CN"/>
        </w:rPr>
        <w:t xml:space="preserve">  </w:t>
      </w:r>
      <w:r>
        <w:rPr>
          <w:rFonts w:hint="eastAsia" w:ascii="黑体" w:hAnsi="宋体" w:eastAsia="黑体" w:cs="黑体"/>
          <w:spacing w:val="-4"/>
          <w:kern w:val="2"/>
          <w:sz w:val="48"/>
          <w:szCs w:val="48"/>
        </w:rPr>
        <w:t>城市轨道交通运营管理</w:t>
      </w:r>
      <w:r>
        <w:rPr>
          <w:rFonts w:ascii="黑体" w:hAnsi="黑体" w:eastAsia="黑体" w:cs="黑体"/>
          <w:spacing w:val="-4"/>
          <w:sz w:val="48"/>
          <w:szCs w:val="48"/>
        </w:rPr>
        <w:t>专业</w:t>
      </w:r>
      <w:r>
        <w:rPr>
          <w:rFonts w:ascii="黑体" w:hAnsi="黑体" w:eastAsia="黑体" w:cs="黑体"/>
          <w:spacing w:val="-22"/>
          <w:sz w:val="48"/>
          <w:szCs w:val="48"/>
        </w:rPr>
        <w:t>人才培养方案</w:t>
      </w:r>
    </w:p>
    <w:p w14:paraId="5085A7F9">
      <w:pPr>
        <w:spacing w:before="156" w:line="185" w:lineRule="auto"/>
        <w:jc w:val="center"/>
        <w:rPr>
          <w:rFonts w:hint="eastAsia" w:ascii="黑体" w:hAnsi="黑体" w:eastAsia="黑体" w:cs="黑体"/>
          <w:sz w:val="48"/>
          <w:szCs w:val="48"/>
          <w:lang w:eastAsia="zh-CN"/>
        </w:rPr>
      </w:pPr>
      <w:r>
        <w:rPr>
          <w:rFonts w:hint="eastAsia" w:ascii="黑体" w:hAnsi="黑体" w:eastAsia="黑体" w:cs="黑体"/>
          <w:spacing w:val="-4"/>
          <w:sz w:val="48"/>
          <w:szCs w:val="48"/>
          <w:lang w:eastAsia="zh-CN"/>
        </w:rPr>
        <w:t>（</w:t>
      </w:r>
      <w:r>
        <w:rPr>
          <w:rFonts w:ascii="黑体" w:hAnsi="黑体" w:eastAsia="黑体" w:cs="黑体"/>
          <w:spacing w:val="-4"/>
          <w:sz w:val="48"/>
          <w:szCs w:val="48"/>
        </w:rPr>
        <w:t>20</w:t>
      </w:r>
      <w:r>
        <w:rPr>
          <w:rFonts w:hint="eastAsia" w:ascii="黑体" w:hAnsi="黑体" w:eastAsia="黑体" w:cs="黑体"/>
          <w:spacing w:val="-4"/>
          <w:sz w:val="48"/>
          <w:szCs w:val="48"/>
          <w:lang w:val="en-US" w:eastAsia="zh-CN"/>
        </w:rPr>
        <w:t>22</w:t>
      </w:r>
      <w:r>
        <w:rPr>
          <w:rFonts w:ascii="黑体" w:hAnsi="黑体" w:eastAsia="黑体" w:cs="黑体"/>
          <w:spacing w:val="-4"/>
          <w:sz w:val="48"/>
          <w:szCs w:val="48"/>
        </w:rPr>
        <w:t>级</w:t>
      </w:r>
      <w:r>
        <w:rPr>
          <w:rFonts w:hint="eastAsia" w:ascii="黑体" w:hAnsi="黑体" w:eastAsia="黑体" w:cs="黑体"/>
          <w:spacing w:val="-4"/>
          <w:sz w:val="48"/>
          <w:szCs w:val="48"/>
          <w:lang w:val="en-US" w:eastAsia="zh-CN"/>
        </w:rPr>
        <w:t>适用</w:t>
      </w:r>
      <w:r>
        <w:rPr>
          <w:rFonts w:hint="eastAsia" w:ascii="黑体" w:hAnsi="黑体" w:eastAsia="黑体" w:cs="黑体"/>
          <w:spacing w:val="-4"/>
          <w:sz w:val="48"/>
          <w:szCs w:val="48"/>
          <w:lang w:eastAsia="zh-CN"/>
        </w:rPr>
        <w:t>）</w:t>
      </w:r>
    </w:p>
    <w:p w14:paraId="1D2FB297">
      <w:pPr>
        <w:spacing w:line="245" w:lineRule="auto"/>
        <w:rPr>
          <w:rFonts w:ascii="宋体"/>
          <w:sz w:val="21"/>
        </w:rPr>
      </w:pPr>
    </w:p>
    <w:p w14:paraId="28938FA0">
      <w:pPr>
        <w:spacing w:line="245" w:lineRule="auto"/>
        <w:rPr>
          <w:rFonts w:ascii="宋体"/>
          <w:sz w:val="21"/>
        </w:rPr>
      </w:pPr>
    </w:p>
    <w:p w14:paraId="2886ACE1">
      <w:pPr>
        <w:spacing w:line="245" w:lineRule="auto"/>
        <w:rPr>
          <w:rFonts w:ascii="宋体"/>
          <w:sz w:val="21"/>
        </w:rPr>
      </w:pPr>
    </w:p>
    <w:p w14:paraId="1AD73F6C">
      <w:pPr>
        <w:spacing w:line="245" w:lineRule="auto"/>
        <w:rPr>
          <w:rFonts w:ascii="宋体"/>
          <w:sz w:val="21"/>
        </w:rPr>
      </w:pPr>
    </w:p>
    <w:tbl>
      <w:tblPr>
        <w:tblStyle w:val="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29"/>
        <w:gridCol w:w="3445"/>
      </w:tblGrid>
      <w:tr w14:paraId="422FC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1601BE6B">
            <w:pPr>
              <w:jc w:val="both"/>
              <w:rPr>
                <w:b/>
                <w:bCs/>
                <w:sz w:val="28"/>
                <w:szCs w:val="36"/>
              </w:rPr>
            </w:pPr>
            <w:r>
              <w:rPr>
                <w:b/>
                <w:bCs/>
                <w:sz w:val="28"/>
                <w:szCs w:val="36"/>
              </w:rPr>
              <w:t>隶</w:t>
            </w:r>
            <w:r>
              <w:rPr>
                <w:rFonts w:hint="eastAsia"/>
                <w:b/>
                <w:bCs/>
                <w:sz w:val="28"/>
                <w:szCs w:val="36"/>
                <w:lang w:val="en-US" w:eastAsia="zh-CN"/>
              </w:rPr>
              <w:t xml:space="preserve"> </w:t>
            </w:r>
            <w:r>
              <w:rPr>
                <w:b/>
                <w:bCs/>
                <w:sz w:val="28"/>
                <w:szCs w:val="36"/>
              </w:rPr>
              <w:t>属</w:t>
            </w:r>
            <w:r>
              <w:rPr>
                <w:rFonts w:hint="eastAsia"/>
                <w:b/>
                <w:bCs/>
                <w:sz w:val="28"/>
                <w:szCs w:val="36"/>
                <w:lang w:val="en-US" w:eastAsia="zh-CN"/>
              </w:rPr>
              <w:t xml:space="preserve"> </w:t>
            </w:r>
            <w:r>
              <w:rPr>
                <w:b/>
                <w:bCs/>
                <w:sz w:val="28"/>
                <w:szCs w:val="36"/>
              </w:rPr>
              <w:t>系</w:t>
            </w:r>
            <w:r>
              <w:rPr>
                <w:rFonts w:hint="eastAsia"/>
                <w:b/>
                <w:bCs/>
                <w:sz w:val="28"/>
                <w:szCs w:val="36"/>
                <w:lang w:val="en-US" w:eastAsia="zh-CN"/>
              </w:rPr>
              <w:t xml:space="preserve"> </w:t>
            </w:r>
            <w:r>
              <w:rPr>
                <w:b/>
                <w:bCs/>
                <w:sz w:val="28"/>
                <w:szCs w:val="36"/>
              </w:rPr>
              <w:t>部</w:t>
            </w:r>
            <w:r>
              <w:rPr>
                <w:rFonts w:hint="eastAsia"/>
                <w:b/>
                <w:bCs/>
                <w:sz w:val="28"/>
                <w:szCs w:val="36"/>
                <w:lang w:val="en-US" w:eastAsia="zh-CN"/>
              </w:rPr>
              <w:t xml:space="preserve"> </w:t>
            </w:r>
            <w:r>
              <w:rPr>
                <w:b/>
                <w:bCs/>
                <w:sz w:val="28"/>
                <w:szCs w:val="36"/>
              </w:rPr>
              <w:t>：</w:t>
            </w:r>
          </w:p>
        </w:tc>
        <w:tc>
          <w:tcPr>
            <w:tcW w:w="3445" w:type="dxa"/>
            <w:tcBorders>
              <w:bottom w:val="single" w:color="auto" w:sz="4" w:space="0"/>
            </w:tcBorders>
            <w:vAlign w:val="bottom"/>
          </w:tcPr>
          <w:p w14:paraId="4069401E">
            <w:pPr>
              <w:jc w:val="center"/>
              <w:rPr>
                <w:rFonts w:hint="default" w:eastAsia="宋体"/>
                <w:b/>
                <w:bCs/>
                <w:sz w:val="28"/>
                <w:szCs w:val="36"/>
                <w:lang w:val="en-US" w:eastAsia="zh-CN"/>
              </w:rPr>
            </w:pPr>
            <w:r>
              <w:rPr>
                <w:rFonts w:hint="eastAsia" w:eastAsia="宋体"/>
                <w:b/>
                <w:bCs/>
                <w:sz w:val="28"/>
                <w:szCs w:val="36"/>
                <w:lang w:val="en-US" w:eastAsia="zh-CN"/>
              </w:rPr>
              <w:t>建筑工程系</w:t>
            </w:r>
          </w:p>
        </w:tc>
      </w:tr>
      <w:tr w14:paraId="181C0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0BEBB7FC">
            <w:pPr>
              <w:jc w:val="both"/>
              <w:rPr>
                <w:b/>
                <w:bCs/>
                <w:sz w:val="28"/>
                <w:szCs w:val="36"/>
              </w:rPr>
            </w:pPr>
            <w:r>
              <w:rPr>
                <w:b/>
                <w:bCs/>
                <w:sz w:val="28"/>
                <w:szCs w:val="36"/>
              </w:rPr>
              <w:t>隶属专业群</w:t>
            </w:r>
            <w:r>
              <w:rPr>
                <w:rFonts w:hint="eastAsia"/>
                <w:b/>
                <w:bCs/>
                <w:sz w:val="28"/>
                <w:szCs w:val="36"/>
                <w:lang w:val="en-US" w:eastAsia="zh-CN"/>
              </w:rPr>
              <w:t xml:space="preserve">  </w:t>
            </w:r>
            <w:r>
              <w:rPr>
                <w:b/>
                <w:bCs/>
                <w:sz w:val="28"/>
                <w:szCs w:val="36"/>
              </w:rPr>
              <w:t>：</w:t>
            </w:r>
          </w:p>
        </w:tc>
        <w:tc>
          <w:tcPr>
            <w:tcW w:w="3445" w:type="dxa"/>
            <w:tcBorders>
              <w:top w:val="single" w:color="auto" w:sz="4" w:space="0"/>
              <w:bottom w:val="single" w:color="auto" w:sz="4" w:space="0"/>
            </w:tcBorders>
            <w:vAlign w:val="bottom"/>
          </w:tcPr>
          <w:p w14:paraId="21A4A5D9">
            <w:pPr>
              <w:ind w:firstLine="281" w:firstLineChars="100"/>
              <w:jc w:val="both"/>
              <w:rPr>
                <w:rFonts w:hint="default" w:eastAsia="宋体"/>
                <w:b/>
                <w:bCs/>
                <w:sz w:val="28"/>
                <w:szCs w:val="36"/>
                <w:lang w:val="en-US" w:eastAsia="zh-CN"/>
              </w:rPr>
            </w:pPr>
            <w:r>
              <w:rPr>
                <w:rFonts w:hint="eastAsia" w:eastAsia="宋体"/>
                <w:b/>
                <w:bCs/>
                <w:sz w:val="28"/>
                <w:szCs w:val="36"/>
                <w:lang w:val="en-US" w:eastAsia="zh-CN"/>
              </w:rPr>
              <w:t>建筑工程技术专业群</w:t>
            </w:r>
          </w:p>
        </w:tc>
      </w:tr>
      <w:tr w14:paraId="21FEA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0D73C733">
            <w:pPr>
              <w:jc w:val="both"/>
              <w:rPr>
                <w:b/>
                <w:bCs/>
                <w:sz w:val="28"/>
                <w:szCs w:val="36"/>
              </w:rPr>
            </w:pPr>
            <w:r>
              <w:rPr>
                <w:b/>
                <w:bCs/>
                <w:sz w:val="28"/>
                <w:szCs w:val="36"/>
              </w:rPr>
              <w:t>专业群负责人：</w:t>
            </w:r>
          </w:p>
        </w:tc>
        <w:tc>
          <w:tcPr>
            <w:tcW w:w="3445" w:type="dxa"/>
            <w:tcBorders>
              <w:top w:val="single" w:color="auto" w:sz="4" w:space="0"/>
              <w:bottom w:val="single" w:color="auto" w:sz="4" w:space="0"/>
            </w:tcBorders>
            <w:vAlign w:val="bottom"/>
          </w:tcPr>
          <w:p w14:paraId="516C2DB5">
            <w:pPr>
              <w:jc w:val="center"/>
              <w:rPr>
                <w:rFonts w:hint="default" w:eastAsia="宋体"/>
                <w:b/>
                <w:bCs/>
                <w:sz w:val="28"/>
                <w:szCs w:val="36"/>
                <w:lang w:val="en-US" w:eastAsia="zh-CN"/>
              </w:rPr>
            </w:pPr>
            <w:r>
              <w:rPr>
                <w:rFonts w:hint="eastAsia" w:eastAsia="宋体"/>
                <w:b/>
                <w:bCs/>
                <w:sz w:val="28"/>
                <w:szCs w:val="36"/>
                <w:lang w:val="en-US" w:eastAsia="zh-CN"/>
              </w:rPr>
              <w:t>史增录</w:t>
            </w:r>
          </w:p>
        </w:tc>
      </w:tr>
      <w:tr w14:paraId="21B96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2A1E8BDF">
            <w:pPr>
              <w:jc w:val="both"/>
              <w:rPr>
                <w:b/>
                <w:bCs/>
                <w:sz w:val="28"/>
                <w:szCs w:val="36"/>
              </w:rPr>
            </w:pPr>
            <w:r>
              <w:rPr>
                <w:b/>
                <w:bCs/>
                <w:sz w:val="28"/>
                <w:szCs w:val="36"/>
              </w:rPr>
              <w:t>专业负责人</w:t>
            </w:r>
            <w:r>
              <w:rPr>
                <w:rFonts w:hint="eastAsia"/>
                <w:b/>
                <w:bCs/>
                <w:sz w:val="28"/>
                <w:szCs w:val="36"/>
                <w:lang w:val="en-US" w:eastAsia="zh-CN"/>
              </w:rPr>
              <w:t xml:space="preserve">  </w:t>
            </w:r>
            <w:r>
              <w:rPr>
                <w:b/>
                <w:bCs/>
                <w:sz w:val="28"/>
                <w:szCs w:val="36"/>
              </w:rPr>
              <w:t>：</w:t>
            </w:r>
          </w:p>
        </w:tc>
        <w:tc>
          <w:tcPr>
            <w:tcW w:w="3445" w:type="dxa"/>
            <w:tcBorders>
              <w:top w:val="single" w:color="auto" w:sz="4" w:space="0"/>
              <w:bottom w:val="single" w:color="auto" w:sz="4" w:space="0"/>
            </w:tcBorders>
            <w:vAlign w:val="bottom"/>
          </w:tcPr>
          <w:p w14:paraId="5F0C865E">
            <w:pPr>
              <w:jc w:val="center"/>
              <w:rPr>
                <w:rFonts w:hint="default" w:ascii="Calibri" w:hAnsi="Calibri" w:eastAsia="宋体" w:cs="Times New Roman"/>
                <w:b/>
                <w:bCs/>
                <w:kern w:val="2"/>
                <w:sz w:val="28"/>
                <w:szCs w:val="36"/>
                <w:lang w:val="en-US" w:eastAsia="zh-CN" w:bidi="ar-SA"/>
              </w:rPr>
            </w:pPr>
            <w:r>
              <w:rPr>
                <w:rFonts w:hint="eastAsia" w:eastAsia="宋体" w:cs="Times New Roman"/>
                <w:b/>
                <w:bCs/>
                <w:kern w:val="2"/>
                <w:sz w:val="28"/>
                <w:szCs w:val="36"/>
                <w:lang w:val="en-US" w:eastAsia="zh-CN" w:bidi="ar-SA"/>
              </w:rPr>
              <w:t>陈姣</w:t>
            </w:r>
          </w:p>
        </w:tc>
      </w:tr>
      <w:tr w14:paraId="538ED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162D5E5D">
            <w:pPr>
              <w:jc w:val="both"/>
              <w:rPr>
                <w:b/>
                <w:bCs/>
                <w:sz w:val="28"/>
                <w:szCs w:val="36"/>
              </w:rPr>
            </w:pPr>
            <w:r>
              <w:rPr>
                <w:rFonts w:hint="eastAsia"/>
                <w:b/>
                <w:bCs/>
                <w:sz w:val="28"/>
                <w:szCs w:val="36"/>
                <w:lang w:val="en-US" w:eastAsia="zh-CN"/>
              </w:rPr>
              <w:t xml:space="preserve">系  主  任  </w:t>
            </w:r>
            <w:r>
              <w:rPr>
                <w:b/>
                <w:bCs/>
                <w:sz w:val="28"/>
                <w:szCs w:val="36"/>
              </w:rPr>
              <w:t>：</w:t>
            </w:r>
          </w:p>
        </w:tc>
        <w:tc>
          <w:tcPr>
            <w:tcW w:w="3445" w:type="dxa"/>
            <w:tcBorders>
              <w:top w:val="single" w:color="auto" w:sz="4" w:space="0"/>
              <w:bottom w:val="single" w:color="auto" w:sz="4" w:space="0"/>
            </w:tcBorders>
            <w:vAlign w:val="bottom"/>
          </w:tcPr>
          <w:p w14:paraId="45E26596">
            <w:pPr>
              <w:jc w:val="center"/>
              <w:rPr>
                <w:rFonts w:hint="default" w:ascii="Calibri" w:hAnsi="Calibri" w:eastAsia="宋体" w:cs="Times New Roman"/>
                <w:b/>
                <w:bCs/>
                <w:kern w:val="2"/>
                <w:sz w:val="28"/>
                <w:szCs w:val="36"/>
                <w:lang w:val="en-US" w:eastAsia="zh-CN" w:bidi="ar-SA"/>
              </w:rPr>
            </w:pPr>
            <w:r>
              <w:rPr>
                <w:rFonts w:hint="eastAsia" w:eastAsia="宋体" w:cs="Times New Roman"/>
                <w:b/>
                <w:bCs/>
                <w:kern w:val="2"/>
                <w:sz w:val="28"/>
                <w:szCs w:val="36"/>
                <w:lang w:val="en-US" w:eastAsia="zh-CN" w:bidi="ar-SA"/>
              </w:rPr>
              <w:t>史增录</w:t>
            </w:r>
          </w:p>
        </w:tc>
      </w:tr>
      <w:tr w14:paraId="1FD06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3CAC72FF">
            <w:pPr>
              <w:jc w:val="both"/>
              <w:rPr>
                <w:b/>
                <w:bCs/>
                <w:sz w:val="28"/>
                <w:szCs w:val="36"/>
              </w:rPr>
            </w:pPr>
            <w:r>
              <w:rPr>
                <w:rFonts w:hint="eastAsia"/>
                <w:b/>
                <w:bCs/>
                <w:sz w:val="28"/>
                <w:szCs w:val="36"/>
                <w:lang w:val="en-US" w:eastAsia="zh-CN"/>
              </w:rPr>
              <w:t>教务科技处处长</w:t>
            </w:r>
            <w:r>
              <w:rPr>
                <w:b/>
                <w:bCs/>
                <w:sz w:val="28"/>
                <w:szCs w:val="36"/>
              </w:rPr>
              <w:t>：</w:t>
            </w:r>
          </w:p>
        </w:tc>
        <w:tc>
          <w:tcPr>
            <w:tcW w:w="3445" w:type="dxa"/>
            <w:tcBorders>
              <w:top w:val="single" w:color="auto" w:sz="4" w:space="0"/>
              <w:bottom w:val="single" w:color="auto" w:sz="4" w:space="0"/>
            </w:tcBorders>
            <w:vAlign w:val="bottom"/>
          </w:tcPr>
          <w:p w14:paraId="7787C456">
            <w:pPr>
              <w:ind w:firstLine="1124" w:firstLineChars="400"/>
              <w:jc w:val="both"/>
              <w:rPr>
                <w:rFonts w:hint="default" w:ascii="Calibri" w:hAnsi="Calibri" w:eastAsia="宋体" w:cs="Times New Roman"/>
                <w:b/>
                <w:bCs/>
                <w:kern w:val="2"/>
                <w:sz w:val="28"/>
                <w:szCs w:val="36"/>
                <w:lang w:val="en-US" w:eastAsia="zh-CN" w:bidi="ar-SA"/>
              </w:rPr>
            </w:pPr>
            <w:r>
              <w:rPr>
                <w:rFonts w:hint="eastAsia" w:eastAsia="宋体" w:cs="Times New Roman"/>
                <w:b/>
                <w:bCs/>
                <w:kern w:val="2"/>
                <w:sz w:val="28"/>
                <w:szCs w:val="36"/>
                <w:lang w:val="en-US" w:eastAsia="zh-CN" w:bidi="ar-SA"/>
              </w:rPr>
              <w:t>李永杰</w:t>
            </w:r>
          </w:p>
        </w:tc>
      </w:tr>
      <w:tr w14:paraId="16E78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3DCE8521">
            <w:pPr>
              <w:jc w:val="both"/>
              <w:rPr>
                <w:b/>
                <w:bCs/>
                <w:sz w:val="28"/>
                <w:szCs w:val="36"/>
              </w:rPr>
            </w:pPr>
            <w:r>
              <w:rPr>
                <w:b/>
                <w:bCs/>
                <w:sz w:val="28"/>
                <w:szCs w:val="36"/>
              </w:rPr>
              <w:t>制 定 日 期</w:t>
            </w:r>
            <w:r>
              <w:rPr>
                <w:rFonts w:hint="eastAsia"/>
                <w:b/>
                <w:bCs/>
                <w:sz w:val="28"/>
                <w:szCs w:val="36"/>
                <w:lang w:val="en-US" w:eastAsia="zh-CN"/>
              </w:rPr>
              <w:t xml:space="preserve"> </w:t>
            </w:r>
            <w:r>
              <w:rPr>
                <w:b/>
                <w:bCs/>
                <w:sz w:val="28"/>
                <w:szCs w:val="36"/>
              </w:rPr>
              <w:t>：</w:t>
            </w:r>
          </w:p>
        </w:tc>
        <w:tc>
          <w:tcPr>
            <w:tcW w:w="3445" w:type="dxa"/>
            <w:tcBorders>
              <w:top w:val="single" w:color="auto" w:sz="4" w:space="0"/>
              <w:bottom w:val="single" w:color="auto" w:sz="4" w:space="0"/>
            </w:tcBorders>
            <w:vAlign w:val="bottom"/>
          </w:tcPr>
          <w:p w14:paraId="6111AA2C">
            <w:pPr>
              <w:jc w:val="center"/>
              <w:rPr>
                <w:rFonts w:hint="default" w:ascii="Calibri" w:hAnsi="Calibri" w:eastAsia="宋体" w:cs="Times New Roman"/>
                <w:b/>
                <w:bCs/>
                <w:kern w:val="2"/>
                <w:sz w:val="28"/>
                <w:szCs w:val="36"/>
                <w:lang w:val="en-US" w:eastAsia="zh-CN" w:bidi="ar-SA"/>
              </w:rPr>
            </w:pPr>
            <w:r>
              <w:rPr>
                <w:rFonts w:hint="eastAsia" w:eastAsia="宋体" w:cs="Times New Roman"/>
                <w:b/>
                <w:bCs/>
                <w:kern w:val="2"/>
                <w:sz w:val="28"/>
                <w:szCs w:val="36"/>
                <w:lang w:val="en-US" w:eastAsia="zh-CN" w:bidi="ar-SA"/>
              </w:rPr>
              <w:t>2022.4</w:t>
            </w:r>
          </w:p>
        </w:tc>
      </w:tr>
      <w:tr w14:paraId="6B00F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29" w:type="dxa"/>
            <w:vAlign w:val="bottom"/>
          </w:tcPr>
          <w:p w14:paraId="1601A466">
            <w:pPr>
              <w:jc w:val="both"/>
              <w:rPr>
                <w:b/>
                <w:bCs/>
                <w:sz w:val="28"/>
                <w:szCs w:val="36"/>
              </w:rPr>
            </w:pPr>
            <w:r>
              <w:rPr>
                <w:b/>
                <w:bCs/>
                <w:sz w:val="28"/>
                <w:szCs w:val="36"/>
              </w:rPr>
              <w:t>修 订 日 期</w:t>
            </w:r>
            <w:r>
              <w:rPr>
                <w:rFonts w:hint="eastAsia"/>
                <w:b/>
                <w:bCs/>
                <w:sz w:val="28"/>
                <w:szCs w:val="36"/>
                <w:lang w:val="en-US" w:eastAsia="zh-CN"/>
              </w:rPr>
              <w:t xml:space="preserve"> </w:t>
            </w:r>
            <w:r>
              <w:rPr>
                <w:b/>
                <w:bCs/>
                <w:sz w:val="28"/>
                <w:szCs w:val="36"/>
              </w:rPr>
              <w:t>：</w:t>
            </w:r>
          </w:p>
        </w:tc>
        <w:tc>
          <w:tcPr>
            <w:tcW w:w="3445" w:type="dxa"/>
            <w:tcBorders>
              <w:top w:val="single" w:color="auto" w:sz="4" w:space="0"/>
              <w:bottom w:val="single" w:color="auto" w:sz="4" w:space="0"/>
            </w:tcBorders>
            <w:vAlign w:val="bottom"/>
          </w:tcPr>
          <w:p w14:paraId="368813BE">
            <w:pPr>
              <w:jc w:val="both"/>
              <w:rPr>
                <w:rFonts w:hint="default" w:ascii="Calibri" w:hAnsi="Calibri" w:eastAsia="宋体" w:cs="Times New Roman"/>
                <w:b/>
                <w:bCs/>
                <w:kern w:val="2"/>
                <w:sz w:val="28"/>
                <w:szCs w:val="36"/>
                <w:lang w:val="en-US" w:eastAsia="zh-CN" w:bidi="ar-SA"/>
              </w:rPr>
            </w:pPr>
          </w:p>
        </w:tc>
      </w:tr>
    </w:tbl>
    <w:p w14:paraId="3F068298"/>
    <w:p w14:paraId="7EB7B5DD"/>
    <w:p w14:paraId="1D868475"/>
    <w:p w14:paraId="192F021C">
      <w:pPr>
        <w:jc w:val="center"/>
      </w:pPr>
      <w:r>
        <w:rPr>
          <w:rFonts w:hint="eastAsia"/>
          <w:b/>
          <w:bCs/>
          <w:sz w:val="28"/>
          <w:szCs w:val="36"/>
          <w:lang w:val="en-US" w:eastAsia="zh-CN"/>
        </w:rPr>
        <w:t>乌海职业技术学院教务科技处制</w:t>
      </w:r>
    </w:p>
    <w:p w14:paraId="582AE595">
      <w:pPr>
        <w:jc w:val="center"/>
        <w:rPr>
          <w:rFonts w:hint="eastAsia" w:ascii="Calibri" w:hAnsi="Calibri" w:eastAsia="宋体" w:cs="Times New Roman"/>
          <w:b/>
          <w:bCs/>
          <w:kern w:val="2"/>
          <w:sz w:val="28"/>
          <w:szCs w:val="28"/>
        </w:rPr>
      </w:pPr>
    </w:p>
    <w:p w14:paraId="3BF9DADF">
      <w:pPr>
        <w:jc w:val="center"/>
        <w:rPr>
          <w:rFonts w:hint="eastAsia" w:ascii="Calibri" w:hAnsi="Calibri" w:eastAsia="宋体" w:cs="Times New Roman"/>
          <w:b/>
          <w:bCs/>
          <w:kern w:val="2"/>
          <w:sz w:val="28"/>
          <w:szCs w:val="28"/>
        </w:rPr>
      </w:pPr>
    </w:p>
    <w:p w14:paraId="2AC7EDE9">
      <w:pPr>
        <w:jc w:val="center"/>
        <w:rPr>
          <w:rFonts w:hint="eastAsia" w:ascii="Calibri" w:hAnsi="Calibri" w:eastAsia="宋体" w:cs="Times New Roman"/>
          <w:b/>
          <w:bCs/>
          <w:kern w:val="2"/>
          <w:sz w:val="28"/>
          <w:szCs w:val="28"/>
        </w:rPr>
      </w:pPr>
    </w:p>
    <w:p w14:paraId="26FA2B59">
      <w:pPr>
        <w:jc w:val="center"/>
        <w:rPr>
          <w:rFonts w:hint="eastAsia" w:ascii="Calibri" w:hAnsi="Calibri" w:eastAsia="宋体" w:cs="Times New Roman"/>
          <w:b/>
          <w:bCs/>
          <w:kern w:val="2"/>
          <w:sz w:val="28"/>
          <w:szCs w:val="28"/>
        </w:rPr>
      </w:pPr>
    </w:p>
    <w:p w14:paraId="60A90742">
      <w:pPr>
        <w:jc w:val="center"/>
        <w:rPr>
          <w:rFonts w:hint="eastAsia" w:ascii="Calibri" w:hAnsi="Calibri" w:eastAsia="宋体" w:cs="Times New Roman"/>
          <w:b/>
          <w:bCs/>
          <w:kern w:val="2"/>
          <w:sz w:val="28"/>
          <w:szCs w:val="28"/>
        </w:rPr>
      </w:pPr>
    </w:p>
    <w:p w14:paraId="46CCFF4A">
      <w:pPr>
        <w:jc w:val="center"/>
        <w:rPr>
          <w:rFonts w:hint="eastAsia" w:ascii="Calibri" w:hAnsi="Calibri" w:eastAsia="宋体" w:cs="Times New Roman"/>
          <w:b/>
          <w:bCs/>
          <w:kern w:val="2"/>
          <w:sz w:val="28"/>
          <w:szCs w:val="28"/>
        </w:rPr>
      </w:pPr>
    </w:p>
    <w:p w14:paraId="395BAA3E">
      <w:pPr>
        <w:keepNext w:val="0"/>
        <w:keepLines w:val="0"/>
        <w:widowControl w:val="0"/>
        <w:numPr>
          <w:ilvl w:val="0"/>
          <w:numId w:val="10"/>
        </w:numPr>
        <w:suppressLineNumbers w:val="0"/>
        <w:autoSpaceDE w:val="0"/>
        <w:autoSpaceDN/>
        <w:spacing w:before="0" w:beforeAutospacing="0" w:line="580" w:lineRule="exact"/>
        <w:ind w:left="0" w:right="0" w:firstLine="640" w:firstLineChars="200"/>
        <w:jc w:val="left"/>
        <w:outlineLvl w:val="0"/>
        <w:rPr>
          <w:rFonts w:hint="eastAsia" w:ascii="黑体" w:hAnsi="宋体" w:eastAsia="黑体" w:cs="黑体"/>
          <w:kern w:val="2"/>
          <w:sz w:val="32"/>
          <w:szCs w:val="32"/>
        </w:rPr>
      </w:pPr>
      <w:bookmarkStart w:id="19" w:name="_Toc10918"/>
      <w:r>
        <w:rPr>
          <w:rFonts w:hint="eastAsia" w:ascii="黑体" w:hAnsi="宋体" w:eastAsia="黑体" w:cs="黑体"/>
          <w:kern w:val="2"/>
          <w:sz w:val="32"/>
          <w:szCs w:val="32"/>
        </w:rPr>
        <w:t>专业名称及代码</w:t>
      </w:r>
      <w:bookmarkEnd w:id="19"/>
      <w:r>
        <w:rPr>
          <w:rFonts w:hint="eastAsia" w:ascii="黑体" w:hAnsi="宋体" w:eastAsia="黑体" w:cs="黑体"/>
          <w:kern w:val="2"/>
          <w:sz w:val="32"/>
          <w:szCs w:val="32"/>
        </w:rPr>
        <w:t xml:space="preserve"> </w:t>
      </w:r>
    </w:p>
    <w:p w14:paraId="1983DD55">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专业名称：城市轨道交通运营管理 </w:t>
      </w:r>
    </w:p>
    <w:p w14:paraId="44F45BCA">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专业代码：500606 </w:t>
      </w:r>
    </w:p>
    <w:p w14:paraId="74634A4C">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所属专业类（代码）：城市轨道交通类 （5006） </w:t>
      </w:r>
    </w:p>
    <w:p w14:paraId="5173D02E">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所属专业大类（代码）：交通运输大类 （50） </w:t>
      </w:r>
    </w:p>
    <w:p w14:paraId="07D8378D">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所属专业群：建筑工程技术 </w:t>
      </w:r>
    </w:p>
    <w:p w14:paraId="4EA4F7E1">
      <w:pPr>
        <w:keepNext w:val="0"/>
        <w:keepLines w:val="0"/>
        <w:widowControl w:val="0"/>
        <w:numPr>
          <w:ilvl w:val="0"/>
          <w:numId w:val="10"/>
        </w:numPr>
        <w:suppressLineNumbers w:val="0"/>
        <w:autoSpaceDE w:val="0"/>
        <w:autoSpaceDN/>
        <w:spacing w:before="0" w:beforeAutospacing="0" w:line="580" w:lineRule="exact"/>
        <w:ind w:left="0" w:right="0" w:firstLine="640" w:firstLineChars="200"/>
        <w:jc w:val="left"/>
        <w:outlineLvl w:val="0"/>
        <w:rPr>
          <w:rFonts w:hint="eastAsia" w:ascii="黑体" w:hAnsi="宋体" w:eastAsia="黑体" w:cs="黑体"/>
          <w:kern w:val="2"/>
          <w:sz w:val="32"/>
          <w:szCs w:val="32"/>
        </w:rPr>
      </w:pPr>
      <w:bookmarkStart w:id="20" w:name="_Toc19444"/>
      <w:r>
        <w:rPr>
          <w:rFonts w:hint="eastAsia" w:ascii="黑体" w:hAnsi="宋体" w:eastAsia="黑体" w:cs="黑体"/>
          <w:kern w:val="2"/>
          <w:sz w:val="32"/>
          <w:szCs w:val="32"/>
        </w:rPr>
        <w:t>入学要求及生源类型</w:t>
      </w:r>
      <w:bookmarkEnd w:id="20"/>
      <w:r>
        <w:rPr>
          <w:rFonts w:hint="eastAsia" w:ascii="黑体" w:hAnsi="宋体" w:eastAsia="黑体" w:cs="黑体"/>
          <w:kern w:val="2"/>
          <w:sz w:val="32"/>
          <w:szCs w:val="32"/>
        </w:rPr>
        <w:t xml:space="preserve"> </w:t>
      </w:r>
    </w:p>
    <w:p w14:paraId="1429D933">
      <w:pPr>
        <w:keepNext w:val="0"/>
        <w:keepLines w:val="0"/>
        <w:widowControl w:val="0"/>
        <w:numPr>
          <w:ilvl w:val="0"/>
          <w:numId w:val="11"/>
        </w:numPr>
        <w:suppressLineNumbers w:val="0"/>
        <w:autoSpaceDE w:val="0"/>
        <w:autoSpaceDN/>
        <w:spacing w:before="0" w:beforeAutospacing="0" w:line="580" w:lineRule="exact"/>
        <w:ind w:left="0" w:right="0" w:firstLine="643" w:firstLineChars="200"/>
        <w:jc w:val="left"/>
        <w:rPr>
          <w:rFonts w:hint="default" w:ascii="楷体_GB2312" w:eastAsia="楷体_GB2312" w:cs="楷体_GB2312"/>
          <w:kern w:val="2"/>
          <w:sz w:val="32"/>
          <w:szCs w:val="32"/>
        </w:rPr>
      </w:pPr>
      <w:r>
        <w:rPr>
          <w:rFonts w:hint="default" w:ascii="楷体_GB2312" w:eastAsia="楷体_GB2312" w:cs="楷体_GB2312"/>
          <w:b/>
          <w:bCs/>
          <w:kern w:val="2"/>
          <w:sz w:val="32"/>
          <w:szCs w:val="32"/>
        </w:rPr>
        <w:t>入学要求</w:t>
      </w:r>
      <w:r>
        <w:rPr>
          <w:rFonts w:hint="default" w:ascii="楷体_GB2312" w:eastAsia="楷体_GB2312" w:cs="楷体_GB2312"/>
          <w:kern w:val="2"/>
          <w:sz w:val="32"/>
          <w:szCs w:val="32"/>
        </w:rPr>
        <w:t xml:space="preserve"> </w:t>
      </w:r>
    </w:p>
    <w:p w14:paraId="3A8088F8">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高中阶段教育毕业生 同等学力 </w:t>
      </w:r>
    </w:p>
    <w:p w14:paraId="3F288A33">
      <w:pPr>
        <w:keepNext w:val="0"/>
        <w:keepLines w:val="0"/>
        <w:widowControl w:val="0"/>
        <w:numPr>
          <w:ilvl w:val="0"/>
          <w:numId w:val="11"/>
        </w:numPr>
        <w:suppressLineNumbers w:val="0"/>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生源类型 </w:t>
      </w:r>
    </w:p>
    <w:p w14:paraId="4243D7E2">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普通高招 其他 高职单招 3+2中高职贯通 3+2职业本科 </w:t>
      </w:r>
    </w:p>
    <w:p w14:paraId="1CE6F73B">
      <w:pPr>
        <w:keepNext w:val="0"/>
        <w:keepLines w:val="0"/>
        <w:widowControl w:val="0"/>
        <w:numPr>
          <w:ilvl w:val="0"/>
          <w:numId w:val="10"/>
        </w:numPr>
        <w:suppressLineNumbers w:val="0"/>
        <w:autoSpaceDE w:val="0"/>
        <w:autoSpaceDN/>
        <w:spacing w:before="0" w:beforeAutospacing="0" w:line="580" w:lineRule="exact"/>
        <w:ind w:left="0" w:right="0" w:firstLine="640" w:firstLineChars="200"/>
        <w:jc w:val="left"/>
        <w:outlineLvl w:val="0"/>
        <w:rPr>
          <w:rFonts w:hint="eastAsia" w:ascii="黑体" w:hAnsi="宋体" w:eastAsia="黑体" w:cs="黑体"/>
          <w:kern w:val="2"/>
          <w:sz w:val="32"/>
          <w:szCs w:val="32"/>
        </w:rPr>
      </w:pPr>
      <w:bookmarkStart w:id="21" w:name="_Toc11749"/>
      <w:r>
        <w:rPr>
          <w:rFonts w:hint="eastAsia" w:ascii="黑体" w:hAnsi="宋体" w:eastAsia="黑体" w:cs="黑体"/>
          <w:kern w:val="2"/>
          <w:sz w:val="32"/>
          <w:szCs w:val="32"/>
        </w:rPr>
        <w:t>修业年限与学历</w:t>
      </w:r>
      <w:bookmarkEnd w:id="21"/>
      <w:r>
        <w:rPr>
          <w:rFonts w:hint="eastAsia" w:ascii="黑体" w:hAnsi="宋体" w:eastAsia="黑体" w:cs="黑体"/>
          <w:kern w:val="2"/>
          <w:sz w:val="32"/>
          <w:szCs w:val="32"/>
        </w:rPr>
        <w:t xml:space="preserve"> </w:t>
      </w:r>
    </w:p>
    <w:p w14:paraId="11B0C58B">
      <w:pPr>
        <w:keepNext w:val="0"/>
        <w:keepLines w:val="0"/>
        <w:widowControl w:val="0"/>
        <w:numPr>
          <w:ilvl w:val="0"/>
          <w:numId w:val="12"/>
        </w:numPr>
        <w:suppressLineNumbers w:val="0"/>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修业年限 </w:t>
      </w:r>
    </w:p>
    <w:p w14:paraId="2BB4F9E3">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3年</w:t>
      </w:r>
    </w:p>
    <w:p w14:paraId="13C70E78">
      <w:pPr>
        <w:keepNext w:val="0"/>
        <w:keepLines w:val="0"/>
        <w:widowControl w:val="0"/>
        <w:numPr>
          <w:ilvl w:val="0"/>
          <w:numId w:val="12"/>
        </w:numPr>
        <w:suppressLineNumbers w:val="0"/>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 学历 </w:t>
      </w:r>
    </w:p>
    <w:p w14:paraId="0861BC3A">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专科</w:t>
      </w:r>
    </w:p>
    <w:p w14:paraId="64FFB685">
      <w:pPr>
        <w:keepNext w:val="0"/>
        <w:keepLines w:val="0"/>
        <w:widowControl w:val="0"/>
        <w:numPr>
          <w:ilvl w:val="0"/>
          <w:numId w:val="10"/>
        </w:numPr>
        <w:suppressLineNumbers w:val="0"/>
        <w:autoSpaceDE w:val="0"/>
        <w:autoSpaceDN/>
        <w:spacing w:before="0" w:beforeAutospacing="0" w:line="580" w:lineRule="exact"/>
        <w:ind w:left="0" w:right="0" w:firstLine="640" w:firstLineChars="200"/>
        <w:jc w:val="left"/>
        <w:outlineLvl w:val="0"/>
        <w:rPr>
          <w:rFonts w:hint="eastAsia" w:ascii="黑体" w:hAnsi="宋体" w:eastAsia="黑体" w:cs="黑体"/>
          <w:kern w:val="2"/>
          <w:sz w:val="32"/>
          <w:szCs w:val="32"/>
        </w:rPr>
      </w:pPr>
      <w:bookmarkStart w:id="22" w:name="_Toc1783"/>
      <w:r>
        <w:rPr>
          <w:rFonts w:hint="eastAsia" w:ascii="黑体" w:hAnsi="宋体" w:eastAsia="黑体" w:cs="黑体"/>
          <w:kern w:val="2"/>
          <w:sz w:val="32"/>
          <w:szCs w:val="32"/>
        </w:rPr>
        <w:t>职业面向和职业能力要求</w:t>
      </w:r>
      <w:bookmarkEnd w:id="22"/>
      <w:r>
        <w:rPr>
          <w:rFonts w:hint="eastAsia" w:ascii="黑体" w:hAnsi="宋体" w:eastAsia="黑体" w:cs="黑体"/>
          <w:kern w:val="2"/>
          <w:sz w:val="32"/>
          <w:szCs w:val="32"/>
        </w:rPr>
        <w:t xml:space="preserve"> </w:t>
      </w:r>
    </w:p>
    <w:p w14:paraId="18A6E97C">
      <w:pPr>
        <w:keepNext w:val="0"/>
        <w:keepLines w:val="0"/>
        <w:widowControl w:val="0"/>
        <w:numPr>
          <w:ilvl w:val="0"/>
          <w:numId w:val="13"/>
        </w:numPr>
        <w:suppressLineNumbers w:val="0"/>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人才培养面向岗位 </w:t>
      </w:r>
    </w:p>
    <w:tbl>
      <w:tblPr>
        <w:tblStyle w:val="14"/>
        <w:tblW w:w="8702" w:type="dxa"/>
        <w:tblInd w:w="17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596"/>
        <w:gridCol w:w="1968"/>
        <w:gridCol w:w="1838"/>
        <w:gridCol w:w="3300"/>
      </w:tblGrid>
      <w:tr w14:paraId="6924EB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159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067DEFD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所属行业</w:t>
            </w:r>
          </w:p>
        </w:tc>
        <w:tc>
          <w:tcPr>
            <w:tcW w:w="1968"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65A36A6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职业类别</w:t>
            </w:r>
          </w:p>
        </w:tc>
        <w:tc>
          <w:tcPr>
            <w:tcW w:w="1838"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1004E31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岗位类别</w:t>
            </w:r>
          </w:p>
        </w:tc>
        <w:tc>
          <w:tcPr>
            <w:tcW w:w="330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96350E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职业资格证书</w:t>
            </w:r>
          </w:p>
        </w:tc>
      </w:tr>
      <w:tr w14:paraId="08B89AC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96" w:type="dxa"/>
            <w:tcBorders>
              <w:top w:val="single" w:color="auto" w:sz="6" w:space="0"/>
              <w:left w:val="single" w:color="auto" w:sz="8" w:space="0"/>
              <w:bottom w:val="single" w:color="auto" w:sz="6" w:space="0"/>
              <w:right w:val="single" w:color="auto" w:sz="6" w:space="0"/>
            </w:tcBorders>
            <w:shd w:val="clear" w:color="auto" w:fill="auto"/>
            <w:vAlign w:val="center"/>
          </w:tcPr>
          <w:p w14:paraId="0CFAF736">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城市轨道交通（5412） </w:t>
            </w: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1A582702">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轨道交通服务员（4-02-01-07） </w:t>
            </w:r>
          </w:p>
        </w:tc>
        <w:tc>
          <w:tcPr>
            <w:tcW w:w="1838" w:type="dxa"/>
            <w:tcBorders>
              <w:top w:val="single" w:color="auto" w:sz="6" w:space="0"/>
              <w:left w:val="single" w:color="auto" w:sz="8" w:space="0"/>
              <w:bottom w:val="single" w:color="auto" w:sz="6" w:space="0"/>
              <w:right w:val="single" w:color="auto" w:sz="6" w:space="0"/>
            </w:tcBorders>
            <w:shd w:val="clear" w:color="auto" w:fill="auto"/>
            <w:vAlign w:val="center"/>
          </w:tcPr>
          <w:p w14:paraId="1D1FD788">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行车组织 票务组织 客运服务 车站管理 </w:t>
            </w:r>
          </w:p>
        </w:tc>
        <w:tc>
          <w:tcPr>
            <w:tcW w:w="3300" w:type="dxa"/>
            <w:tcBorders>
              <w:top w:val="single" w:color="auto" w:sz="6" w:space="0"/>
              <w:left w:val="single" w:color="auto" w:sz="8" w:space="0"/>
              <w:bottom w:val="single" w:color="auto" w:sz="6" w:space="0"/>
              <w:right w:val="single" w:color="auto" w:sz="6" w:space="0"/>
            </w:tcBorders>
            <w:shd w:val="clear" w:color="auto" w:fill="auto"/>
            <w:vAlign w:val="center"/>
          </w:tcPr>
          <w:p w14:paraId="5603233D">
            <w:pPr>
              <w:keepNext w:val="0"/>
              <w:keepLines w:val="0"/>
              <w:widowControl w:val="0"/>
              <w:suppressLineNumbers w:val="0"/>
              <w:autoSpaceDE w:val="0"/>
              <w:autoSpaceDN/>
              <w:spacing w:before="0" w:beforeAutospacing="0"/>
              <w:ind w:right="0"/>
              <w:jc w:val="left"/>
              <w:rPr>
                <w:rFonts w:hint="eastAsia" w:ascii="仿宋" w:hAnsi="仿宋" w:eastAsia="仿宋" w:cs="仿宋"/>
                <w:kern w:val="2"/>
                <w:sz w:val="24"/>
                <w:szCs w:val="24"/>
              </w:rPr>
            </w:pPr>
            <w:r>
              <w:rPr>
                <w:rFonts w:hint="eastAsia" w:ascii="仿宋" w:hAnsi="仿宋" w:eastAsia="仿宋" w:cs="仿宋"/>
                <w:kern w:val="2"/>
                <w:sz w:val="24"/>
                <w:szCs w:val="24"/>
              </w:rPr>
              <w:t>【4级】1+X建筑工程识图职业技能等级证书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【5级】1+X建筑工程识图职业技能等级证书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【4级】1+X建筑信息模（BIM）职业技能等级证书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【5级】1+X建筑信息模（BIM）职业技能等级证书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红十字会救护员证</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普通话水平测试等级证书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【4级】电工证</w:t>
            </w:r>
          </w:p>
        </w:tc>
      </w:tr>
    </w:tbl>
    <w:p w14:paraId="7AC5B3A8">
      <w:pPr>
        <w:keepNext w:val="0"/>
        <w:keepLines w:val="0"/>
        <w:widowControl w:val="0"/>
        <w:numPr>
          <w:ilvl w:val="0"/>
          <w:numId w:val="13"/>
        </w:numPr>
        <w:suppressLineNumbers w:val="0"/>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岗位能力分析表 </w:t>
      </w:r>
    </w:p>
    <w:tbl>
      <w:tblPr>
        <w:tblStyle w:val="14"/>
        <w:tblW w:w="8700" w:type="dxa"/>
        <w:tblInd w:w="17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800"/>
        <w:gridCol w:w="1163"/>
        <w:gridCol w:w="1387"/>
        <w:gridCol w:w="4350"/>
      </w:tblGrid>
      <w:tr w14:paraId="671B7B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180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703B9E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岗位类别 </w:t>
            </w:r>
          </w:p>
        </w:tc>
        <w:tc>
          <w:tcPr>
            <w:tcW w:w="116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1BEF7AD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岗位名称 </w:t>
            </w:r>
          </w:p>
        </w:tc>
        <w:tc>
          <w:tcPr>
            <w:tcW w:w="1387"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4424CBC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岗位级别 </w:t>
            </w:r>
          </w:p>
        </w:tc>
        <w:tc>
          <w:tcPr>
            <w:tcW w:w="435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5AE381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岗位描述 </w:t>
            </w:r>
          </w:p>
        </w:tc>
      </w:tr>
      <w:tr w14:paraId="6D95E49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00" w:type="dxa"/>
            <w:tcBorders>
              <w:top w:val="single" w:color="auto" w:sz="6" w:space="0"/>
              <w:left w:val="single" w:color="auto" w:sz="8" w:space="0"/>
              <w:bottom w:val="single" w:color="auto" w:sz="6" w:space="0"/>
              <w:right w:val="single" w:color="auto" w:sz="6" w:space="0"/>
            </w:tcBorders>
            <w:shd w:val="clear" w:color="auto" w:fill="auto"/>
            <w:vAlign w:val="center"/>
          </w:tcPr>
          <w:p w14:paraId="45A7F9F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行车组织 票务组织 客运服务 车站管理 </w:t>
            </w:r>
          </w:p>
        </w:tc>
        <w:tc>
          <w:tcPr>
            <w:tcW w:w="1163" w:type="dxa"/>
            <w:tcBorders>
              <w:top w:val="single" w:color="auto" w:sz="6" w:space="0"/>
              <w:left w:val="single" w:color="auto" w:sz="8" w:space="0"/>
              <w:bottom w:val="single" w:color="auto" w:sz="6" w:space="0"/>
              <w:right w:val="single" w:color="auto" w:sz="6" w:space="0"/>
            </w:tcBorders>
            <w:shd w:val="clear" w:color="auto" w:fill="auto"/>
            <w:vAlign w:val="center"/>
          </w:tcPr>
          <w:p w14:paraId="52501C9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票务员 </w:t>
            </w:r>
          </w:p>
        </w:tc>
        <w:tc>
          <w:tcPr>
            <w:tcW w:w="1387" w:type="dxa"/>
            <w:tcBorders>
              <w:top w:val="single" w:color="auto" w:sz="6" w:space="0"/>
              <w:left w:val="single" w:color="auto" w:sz="8" w:space="0"/>
              <w:bottom w:val="single" w:color="auto" w:sz="6" w:space="0"/>
              <w:right w:val="single" w:color="auto" w:sz="6" w:space="0"/>
            </w:tcBorders>
            <w:shd w:val="clear" w:color="auto" w:fill="auto"/>
            <w:vAlign w:val="center"/>
          </w:tcPr>
          <w:p w14:paraId="131E22A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初级岗位 </w:t>
            </w:r>
          </w:p>
        </w:tc>
        <w:tc>
          <w:tcPr>
            <w:tcW w:w="4350" w:type="dxa"/>
            <w:tcBorders>
              <w:top w:val="single" w:color="auto" w:sz="6" w:space="0"/>
              <w:left w:val="single" w:color="auto" w:sz="8" w:space="0"/>
              <w:bottom w:val="single" w:color="auto" w:sz="6" w:space="0"/>
              <w:right w:val="single" w:color="auto" w:sz="6" w:space="0"/>
            </w:tcBorders>
            <w:shd w:val="clear" w:color="auto" w:fill="auto"/>
            <w:vAlign w:val="center"/>
          </w:tcPr>
          <w:p w14:paraId="6EDE88B8">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负责车站售票工作，按规定时间开关售票窗口，准确发售票、卡，对无法过闸票卡进行分析，并按规定处理。</w:t>
            </w:r>
          </w:p>
        </w:tc>
      </w:tr>
      <w:tr w14:paraId="53FD745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00" w:type="dxa"/>
            <w:tcBorders>
              <w:top w:val="single" w:color="auto" w:sz="6" w:space="0"/>
              <w:left w:val="single" w:color="auto" w:sz="8" w:space="0"/>
              <w:bottom w:val="single" w:color="auto" w:sz="6" w:space="0"/>
              <w:right w:val="single" w:color="auto" w:sz="6" w:space="0"/>
            </w:tcBorders>
            <w:shd w:val="clear" w:color="auto" w:fill="auto"/>
            <w:vAlign w:val="center"/>
          </w:tcPr>
          <w:p w14:paraId="1A0108F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行车组织 票务组织 客运服务 车站管理 </w:t>
            </w:r>
          </w:p>
        </w:tc>
        <w:tc>
          <w:tcPr>
            <w:tcW w:w="1163" w:type="dxa"/>
            <w:tcBorders>
              <w:top w:val="single" w:color="auto" w:sz="6" w:space="0"/>
              <w:left w:val="single" w:color="auto" w:sz="8" w:space="0"/>
              <w:bottom w:val="single" w:color="auto" w:sz="6" w:space="0"/>
              <w:right w:val="single" w:color="auto" w:sz="6" w:space="0"/>
            </w:tcBorders>
            <w:shd w:val="clear" w:color="auto" w:fill="auto"/>
            <w:vAlign w:val="center"/>
          </w:tcPr>
          <w:p w14:paraId="2964787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站务员 </w:t>
            </w:r>
          </w:p>
        </w:tc>
        <w:tc>
          <w:tcPr>
            <w:tcW w:w="1387" w:type="dxa"/>
            <w:tcBorders>
              <w:top w:val="single" w:color="auto" w:sz="6" w:space="0"/>
              <w:left w:val="single" w:color="auto" w:sz="8" w:space="0"/>
              <w:bottom w:val="single" w:color="auto" w:sz="6" w:space="0"/>
              <w:right w:val="single" w:color="auto" w:sz="6" w:space="0"/>
            </w:tcBorders>
            <w:shd w:val="clear" w:color="auto" w:fill="auto"/>
            <w:vAlign w:val="center"/>
          </w:tcPr>
          <w:p w14:paraId="2414B95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初级岗位 </w:t>
            </w:r>
          </w:p>
        </w:tc>
        <w:tc>
          <w:tcPr>
            <w:tcW w:w="4350" w:type="dxa"/>
            <w:tcBorders>
              <w:top w:val="single" w:color="auto" w:sz="6" w:space="0"/>
              <w:left w:val="single" w:color="auto" w:sz="8" w:space="0"/>
              <w:bottom w:val="single" w:color="auto" w:sz="6" w:space="0"/>
              <w:right w:val="single" w:color="auto" w:sz="6" w:space="0"/>
            </w:tcBorders>
            <w:shd w:val="clear" w:color="auto" w:fill="auto"/>
            <w:vAlign w:val="center"/>
          </w:tcPr>
          <w:p w14:paraId="75666408">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负责站厅乘客服务，设备的巡视、紧急情况下事件的处理；负责维护站台秩序。</w:t>
            </w:r>
          </w:p>
        </w:tc>
      </w:tr>
      <w:tr w14:paraId="23D228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00" w:type="dxa"/>
            <w:tcBorders>
              <w:top w:val="single" w:color="auto" w:sz="6" w:space="0"/>
              <w:left w:val="single" w:color="auto" w:sz="8" w:space="0"/>
              <w:bottom w:val="single" w:color="auto" w:sz="6" w:space="0"/>
              <w:right w:val="single" w:color="auto" w:sz="6" w:space="0"/>
            </w:tcBorders>
            <w:shd w:val="clear" w:color="auto" w:fill="auto"/>
            <w:vAlign w:val="center"/>
          </w:tcPr>
          <w:p w14:paraId="06C2D73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行车组织 票务组织 客运服务 车站管理 </w:t>
            </w:r>
          </w:p>
        </w:tc>
        <w:tc>
          <w:tcPr>
            <w:tcW w:w="1163" w:type="dxa"/>
            <w:tcBorders>
              <w:top w:val="single" w:color="auto" w:sz="6" w:space="0"/>
              <w:left w:val="single" w:color="auto" w:sz="8" w:space="0"/>
              <w:bottom w:val="single" w:color="auto" w:sz="6" w:space="0"/>
              <w:right w:val="single" w:color="auto" w:sz="6" w:space="0"/>
            </w:tcBorders>
            <w:shd w:val="clear" w:color="auto" w:fill="auto"/>
            <w:vAlign w:val="center"/>
          </w:tcPr>
          <w:p w14:paraId="28B0200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安检员 </w:t>
            </w:r>
          </w:p>
        </w:tc>
        <w:tc>
          <w:tcPr>
            <w:tcW w:w="1387" w:type="dxa"/>
            <w:tcBorders>
              <w:top w:val="single" w:color="auto" w:sz="6" w:space="0"/>
              <w:left w:val="single" w:color="auto" w:sz="8" w:space="0"/>
              <w:bottom w:val="single" w:color="auto" w:sz="6" w:space="0"/>
              <w:right w:val="single" w:color="auto" w:sz="6" w:space="0"/>
            </w:tcBorders>
            <w:shd w:val="clear" w:color="auto" w:fill="auto"/>
            <w:vAlign w:val="center"/>
          </w:tcPr>
          <w:p w14:paraId="018BBC1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初级岗位 </w:t>
            </w:r>
          </w:p>
        </w:tc>
        <w:tc>
          <w:tcPr>
            <w:tcW w:w="4350" w:type="dxa"/>
            <w:tcBorders>
              <w:top w:val="single" w:color="auto" w:sz="6" w:space="0"/>
              <w:left w:val="single" w:color="auto" w:sz="8" w:space="0"/>
              <w:bottom w:val="single" w:color="auto" w:sz="6" w:space="0"/>
              <w:right w:val="single" w:color="auto" w:sz="6" w:space="0"/>
            </w:tcBorders>
            <w:shd w:val="clear" w:color="auto" w:fill="auto"/>
            <w:vAlign w:val="center"/>
          </w:tcPr>
          <w:p w14:paraId="47122B62">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检查旅客及其行李物品中是否携带枪支、弹药、易爆、腐蚀、有毒放射性等危险物品, 以确保地铁及乘客的安全。</w:t>
            </w:r>
          </w:p>
        </w:tc>
      </w:tr>
      <w:tr w14:paraId="31BEE9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00" w:type="dxa"/>
            <w:tcBorders>
              <w:top w:val="single" w:color="auto" w:sz="6" w:space="0"/>
              <w:left w:val="single" w:color="auto" w:sz="8" w:space="0"/>
              <w:bottom w:val="single" w:color="auto" w:sz="6" w:space="0"/>
              <w:right w:val="single" w:color="auto" w:sz="6" w:space="0"/>
            </w:tcBorders>
            <w:shd w:val="clear" w:color="auto" w:fill="auto"/>
            <w:vAlign w:val="center"/>
          </w:tcPr>
          <w:p w14:paraId="7B92653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行车组织 票务组织 客运服务 车站管理 </w:t>
            </w:r>
          </w:p>
        </w:tc>
        <w:tc>
          <w:tcPr>
            <w:tcW w:w="1163" w:type="dxa"/>
            <w:tcBorders>
              <w:top w:val="single" w:color="auto" w:sz="6" w:space="0"/>
              <w:left w:val="single" w:color="auto" w:sz="8" w:space="0"/>
              <w:bottom w:val="single" w:color="auto" w:sz="6" w:space="0"/>
              <w:right w:val="single" w:color="auto" w:sz="6" w:space="0"/>
            </w:tcBorders>
            <w:shd w:val="clear" w:color="auto" w:fill="auto"/>
            <w:vAlign w:val="center"/>
          </w:tcPr>
          <w:p w14:paraId="4B6D30A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行车值班员 </w:t>
            </w:r>
          </w:p>
        </w:tc>
        <w:tc>
          <w:tcPr>
            <w:tcW w:w="1387" w:type="dxa"/>
            <w:tcBorders>
              <w:top w:val="single" w:color="auto" w:sz="6" w:space="0"/>
              <w:left w:val="single" w:color="auto" w:sz="8" w:space="0"/>
              <w:bottom w:val="single" w:color="auto" w:sz="6" w:space="0"/>
              <w:right w:val="single" w:color="auto" w:sz="6" w:space="0"/>
            </w:tcBorders>
            <w:shd w:val="clear" w:color="auto" w:fill="auto"/>
            <w:vAlign w:val="center"/>
          </w:tcPr>
          <w:p w14:paraId="568FC11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发展岗位 </w:t>
            </w:r>
          </w:p>
        </w:tc>
        <w:tc>
          <w:tcPr>
            <w:tcW w:w="4350" w:type="dxa"/>
            <w:tcBorders>
              <w:top w:val="single" w:color="auto" w:sz="6" w:space="0"/>
              <w:left w:val="single" w:color="auto" w:sz="8" w:space="0"/>
              <w:bottom w:val="single" w:color="auto" w:sz="6" w:space="0"/>
              <w:right w:val="single" w:color="auto" w:sz="6" w:space="0"/>
            </w:tcBorders>
            <w:shd w:val="clear" w:color="auto" w:fill="auto"/>
            <w:vAlign w:val="center"/>
          </w:tcPr>
          <w:p w14:paraId="39851777">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负责车站综合控制室，负责车站行车工作，监视列车到、发情况及乘客上下车、候车动态，监控设备运作状况。</w:t>
            </w:r>
          </w:p>
        </w:tc>
      </w:tr>
      <w:tr w14:paraId="11842D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00" w:type="dxa"/>
            <w:tcBorders>
              <w:top w:val="single" w:color="auto" w:sz="6" w:space="0"/>
              <w:left w:val="single" w:color="auto" w:sz="8" w:space="0"/>
              <w:bottom w:val="single" w:color="auto" w:sz="6" w:space="0"/>
              <w:right w:val="single" w:color="auto" w:sz="6" w:space="0"/>
            </w:tcBorders>
            <w:shd w:val="clear" w:color="auto" w:fill="auto"/>
            <w:vAlign w:val="center"/>
          </w:tcPr>
          <w:p w14:paraId="19119FD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行车组织 票务组织 客运服务 车站管理 </w:t>
            </w:r>
          </w:p>
        </w:tc>
        <w:tc>
          <w:tcPr>
            <w:tcW w:w="1163" w:type="dxa"/>
            <w:tcBorders>
              <w:top w:val="single" w:color="auto" w:sz="6" w:space="0"/>
              <w:left w:val="single" w:color="auto" w:sz="8" w:space="0"/>
              <w:bottom w:val="single" w:color="auto" w:sz="6" w:space="0"/>
              <w:right w:val="single" w:color="auto" w:sz="6" w:space="0"/>
            </w:tcBorders>
            <w:shd w:val="clear" w:color="auto" w:fill="auto"/>
            <w:vAlign w:val="center"/>
          </w:tcPr>
          <w:p w14:paraId="206819B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客运值班员 </w:t>
            </w:r>
          </w:p>
        </w:tc>
        <w:tc>
          <w:tcPr>
            <w:tcW w:w="1387" w:type="dxa"/>
            <w:tcBorders>
              <w:top w:val="single" w:color="auto" w:sz="6" w:space="0"/>
              <w:left w:val="single" w:color="auto" w:sz="8" w:space="0"/>
              <w:bottom w:val="single" w:color="auto" w:sz="6" w:space="0"/>
              <w:right w:val="single" w:color="auto" w:sz="6" w:space="0"/>
            </w:tcBorders>
            <w:shd w:val="clear" w:color="auto" w:fill="auto"/>
            <w:vAlign w:val="center"/>
          </w:tcPr>
          <w:p w14:paraId="384C4CF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发展岗位 </w:t>
            </w:r>
          </w:p>
        </w:tc>
        <w:tc>
          <w:tcPr>
            <w:tcW w:w="4350" w:type="dxa"/>
            <w:tcBorders>
              <w:top w:val="single" w:color="auto" w:sz="6" w:space="0"/>
              <w:left w:val="single" w:color="auto" w:sz="8" w:space="0"/>
              <w:bottom w:val="single" w:color="auto" w:sz="6" w:space="0"/>
              <w:right w:val="single" w:color="auto" w:sz="6" w:space="0"/>
            </w:tcBorders>
            <w:shd w:val="clear" w:color="auto" w:fill="auto"/>
            <w:vAlign w:val="center"/>
          </w:tcPr>
          <w:p w14:paraId="66D5347D">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主管车站客运、票务管理，组织站务员从事客运服务工作﹔负责车票、钱款（含备用金）的配发、回收及保管工作；车站营收统计工作，各种票务收益单据的申领、填写及保管。</w:t>
            </w:r>
          </w:p>
        </w:tc>
      </w:tr>
      <w:tr w14:paraId="59F9134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800" w:type="dxa"/>
            <w:tcBorders>
              <w:top w:val="single" w:color="auto" w:sz="6" w:space="0"/>
              <w:left w:val="single" w:color="auto" w:sz="8" w:space="0"/>
              <w:bottom w:val="single" w:color="auto" w:sz="6" w:space="0"/>
              <w:right w:val="single" w:color="auto" w:sz="6" w:space="0"/>
            </w:tcBorders>
            <w:shd w:val="clear" w:color="auto" w:fill="auto"/>
            <w:vAlign w:val="center"/>
          </w:tcPr>
          <w:p w14:paraId="124310A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行车组织 票务组织 客运服务 车站管理 </w:t>
            </w:r>
          </w:p>
        </w:tc>
        <w:tc>
          <w:tcPr>
            <w:tcW w:w="1163" w:type="dxa"/>
            <w:tcBorders>
              <w:top w:val="single" w:color="auto" w:sz="6" w:space="0"/>
              <w:left w:val="single" w:color="auto" w:sz="8" w:space="0"/>
              <w:bottom w:val="single" w:color="auto" w:sz="6" w:space="0"/>
              <w:right w:val="single" w:color="auto" w:sz="6" w:space="0"/>
            </w:tcBorders>
            <w:shd w:val="clear" w:color="auto" w:fill="auto"/>
            <w:vAlign w:val="center"/>
          </w:tcPr>
          <w:p w14:paraId="35DF846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值班站长 </w:t>
            </w:r>
          </w:p>
        </w:tc>
        <w:tc>
          <w:tcPr>
            <w:tcW w:w="1387" w:type="dxa"/>
            <w:tcBorders>
              <w:top w:val="single" w:color="auto" w:sz="6" w:space="0"/>
              <w:left w:val="single" w:color="auto" w:sz="8" w:space="0"/>
              <w:bottom w:val="single" w:color="auto" w:sz="6" w:space="0"/>
              <w:right w:val="single" w:color="auto" w:sz="6" w:space="0"/>
            </w:tcBorders>
            <w:shd w:val="clear" w:color="auto" w:fill="auto"/>
            <w:vAlign w:val="center"/>
          </w:tcPr>
          <w:p w14:paraId="425299C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目标岗位 </w:t>
            </w:r>
          </w:p>
        </w:tc>
        <w:tc>
          <w:tcPr>
            <w:tcW w:w="4350" w:type="dxa"/>
            <w:tcBorders>
              <w:top w:val="single" w:color="auto" w:sz="6" w:space="0"/>
              <w:left w:val="single" w:color="auto" w:sz="8" w:space="0"/>
              <w:bottom w:val="single" w:color="auto" w:sz="6" w:space="0"/>
              <w:right w:val="single" w:color="auto" w:sz="6" w:space="0"/>
            </w:tcBorders>
            <w:shd w:val="clear" w:color="auto" w:fill="auto"/>
            <w:vAlign w:val="center"/>
          </w:tcPr>
          <w:p w14:paraId="1D0493F4">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安排车站行车组织工作；负责车站的车票、现金安全及票款的解行；接待乘客的来访来电，做好车站客运服务工作，妥善处理各类服务纠纷。</w:t>
            </w:r>
          </w:p>
        </w:tc>
      </w:tr>
    </w:tbl>
    <w:p w14:paraId="6A9AE262">
      <w:pPr>
        <w:keepNext w:val="0"/>
        <w:keepLines w:val="0"/>
        <w:widowControl w:val="0"/>
        <w:numPr>
          <w:ilvl w:val="0"/>
          <w:numId w:val="13"/>
        </w:numPr>
        <w:suppressLineNumbers w:val="0"/>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典型工作任务及其工作过程 </w:t>
      </w:r>
    </w:p>
    <w:tbl>
      <w:tblPr>
        <w:tblStyle w:val="14"/>
        <w:tblW w:w="8682" w:type="dxa"/>
        <w:tblInd w:w="17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200"/>
        <w:gridCol w:w="994"/>
        <w:gridCol w:w="3375"/>
        <w:gridCol w:w="3113"/>
      </w:tblGrid>
      <w:tr w14:paraId="4E1046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120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40D400E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 典型工作任务 </w:t>
            </w:r>
          </w:p>
        </w:tc>
        <w:tc>
          <w:tcPr>
            <w:tcW w:w="99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6459ABC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岗位 </w:t>
            </w:r>
          </w:p>
        </w:tc>
        <w:tc>
          <w:tcPr>
            <w:tcW w:w="337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083A06A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工作过程 </w:t>
            </w:r>
          </w:p>
        </w:tc>
        <w:tc>
          <w:tcPr>
            <w:tcW w:w="311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79B9AA9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能力 </w:t>
            </w:r>
          </w:p>
        </w:tc>
      </w:tr>
      <w:tr w14:paraId="4774A0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7042D37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 地铁票务工作 </w:t>
            </w:r>
          </w:p>
        </w:tc>
        <w:tc>
          <w:tcPr>
            <w:tcW w:w="994" w:type="dxa"/>
            <w:tcBorders>
              <w:top w:val="single" w:color="auto" w:sz="6" w:space="0"/>
              <w:left w:val="single" w:color="auto" w:sz="8" w:space="0"/>
              <w:bottom w:val="single" w:color="auto" w:sz="6" w:space="0"/>
              <w:right w:val="single" w:color="auto" w:sz="6" w:space="0"/>
            </w:tcBorders>
            <w:shd w:val="clear" w:color="auto" w:fill="auto"/>
            <w:vAlign w:val="center"/>
          </w:tcPr>
          <w:p w14:paraId="1BCF1B3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票务员 </w:t>
            </w:r>
          </w:p>
        </w:tc>
        <w:tc>
          <w:tcPr>
            <w:tcW w:w="3375" w:type="dxa"/>
            <w:tcBorders>
              <w:top w:val="single" w:color="auto" w:sz="6" w:space="0"/>
              <w:left w:val="single" w:color="auto" w:sz="8" w:space="0"/>
              <w:bottom w:val="single" w:color="auto" w:sz="6" w:space="0"/>
              <w:right w:val="single" w:color="auto" w:sz="6" w:space="0"/>
            </w:tcBorders>
            <w:shd w:val="clear" w:color="auto" w:fill="auto"/>
            <w:vAlign w:val="center"/>
          </w:tcPr>
          <w:p w14:paraId="600BC553">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1、负责在售票处售票、检票、处理坏票、补票及处理乘客问询等工作。 </w:t>
            </w:r>
          </w:p>
          <w:p w14:paraId="3390A698">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2、负责从售票机收集票款和更换票盒，从出站检票机收票及更换票盒。 </w:t>
            </w:r>
          </w:p>
          <w:p w14:paraId="2A00DE20">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3、负责车站售票设备和其它设备的操作。</w:t>
            </w:r>
          </w:p>
          <w:p w14:paraId="3130F817">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4、对无法过闸票卡进行分析，并按规定处理。准确填写结算单，交清当班票款。 </w:t>
            </w:r>
          </w:p>
          <w:p w14:paraId="61626FE0">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5、热情接待乘客，对乘客提出的问题，要按规定妥善解决。 </w:t>
            </w:r>
          </w:p>
        </w:tc>
        <w:tc>
          <w:tcPr>
            <w:tcW w:w="3113" w:type="dxa"/>
            <w:tcBorders>
              <w:top w:val="single" w:color="auto" w:sz="6" w:space="0"/>
              <w:left w:val="single" w:color="auto" w:sz="8" w:space="0"/>
              <w:bottom w:val="single" w:color="auto" w:sz="6" w:space="0"/>
              <w:right w:val="single" w:color="auto" w:sz="6" w:space="0"/>
            </w:tcBorders>
            <w:shd w:val="clear" w:color="auto" w:fill="auto"/>
            <w:vAlign w:val="center"/>
          </w:tcPr>
          <w:p w14:paraId="61D6EB7A">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1. 能够正确使用各类售检票设备，并能够进行简单的设备维护。</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能够热情接待乘客，对乘客提出的问题，要按规定妥善解决。</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负责车站各类票务工作，确保票款安全。</w:t>
            </w:r>
          </w:p>
        </w:tc>
      </w:tr>
      <w:tr w14:paraId="359CA8E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4503554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 地铁车站站务工作 </w:t>
            </w:r>
          </w:p>
        </w:tc>
        <w:tc>
          <w:tcPr>
            <w:tcW w:w="994" w:type="dxa"/>
            <w:tcBorders>
              <w:top w:val="single" w:color="auto" w:sz="6" w:space="0"/>
              <w:left w:val="single" w:color="auto" w:sz="8" w:space="0"/>
              <w:bottom w:val="single" w:color="auto" w:sz="6" w:space="0"/>
              <w:right w:val="single" w:color="auto" w:sz="6" w:space="0"/>
            </w:tcBorders>
            <w:shd w:val="clear" w:color="auto" w:fill="auto"/>
            <w:vAlign w:val="center"/>
          </w:tcPr>
          <w:p w14:paraId="1D26626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站务员 </w:t>
            </w:r>
          </w:p>
        </w:tc>
        <w:tc>
          <w:tcPr>
            <w:tcW w:w="3375" w:type="dxa"/>
            <w:tcBorders>
              <w:top w:val="single" w:color="auto" w:sz="6" w:space="0"/>
              <w:left w:val="single" w:color="auto" w:sz="8" w:space="0"/>
              <w:bottom w:val="single" w:color="auto" w:sz="6" w:space="0"/>
              <w:right w:val="single" w:color="auto" w:sz="6" w:space="0"/>
            </w:tcBorders>
            <w:shd w:val="clear" w:color="auto" w:fill="auto"/>
            <w:vAlign w:val="center"/>
          </w:tcPr>
          <w:p w14:paraId="09FED213">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1、负责站内安全、设备状态、卫生的巡视工作,按规范填写巡检记录,对发现的问题，及时汇报，协助做好处置工作。 </w:t>
            </w:r>
          </w:p>
          <w:p w14:paraId="15172716">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2、负责站内运营相关设施设备的使用操作，并指导乘客正确使用各类自助设备。 3、发生各类运营突发事件时，做好乘客疏导工作,协助做好现场清理、解释等工作。 </w:t>
            </w:r>
          </w:p>
          <w:p w14:paraId="17C70E84">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4、接待乘客问询、建议、投诉。 </w:t>
            </w:r>
          </w:p>
        </w:tc>
        <w:tc>
          <w:tcPr>
            <w:tcW w:w="3113" w:type="dxa"/>
            <w:tcBorders>
              <w:top w:val="single" w:color="auto" w:sz="6" w:space="0"/>
              <w:left w:val="single" w:color="auto" w:sz="8" w:space="0"/>
              <w:bottom w:val="single" w:color="auto" w:sz="6" w:space="0"/>
              <w:right w:val="single" w:color="auto" w:sz="6" w:space="0"/>
            </w:tcBorders>
            <w:shd w:val="clear" w:color="auto" w:fill="auto"/>
            <w:vAlign w:val="center"/>
          </w:tcPr>
          <w:p w14:paraId="378C8A96">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1. 能够掌握车站内各类设备的基本操作方法，在进行设备的巡视中，能发现问题并做出及时的判断。</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能够对站内的突发事件进行及时处理等。</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能够热情周到的为乘客服务。</w:t>
            </w:r>
          </w:p>
        </w:tc>
      </w:tr>
      <w:tr w14:paraId="4EEBEF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6A8D2E5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 地铁车站安检工作 </w:t>
            </w:r>
          </w:p>
        </w:tc>
        <w:tc>
          <w:tcPr>
            <w:tcW w:w="994" w:type="dxa"/>
            <w:tcBorders>
              <w:top w:val="single" w:color="auto" w:sz="6" w:space="0"/>
              <w:left w:val="single" w:color="auto" w:sz="8" w:space="0"/>
              <w:bottom w:val="single" w:color="auto" w:sz="6" w:space="0"/>
              <w:right w:val="single" w:color="auto" w:sz="6" w:space="0"/>
            </w:tcBorders>
            <w:shd w:val="clear" w:color="auto" w:fill="auto"/>
            <w:vAlign w:val="center"/>
          </w:tcPr>
          <w:p w14:paraId="39C1B94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安检员 </w:t>
            </w:r>
          </w:p>
        </w:tc>
        <w:tc>
          <w:tcPr>
            <w:tcW w:w="3375" w:type="dxa"/>
            <w:tcBorders>
              <w:top w:val="single" w:color="auto" w:sz="6" w:space="0"/>
              <w:left w:val="single" w:color="auto" w:sz="8" w:space="0"/>
              <w:bottom w:val="single" w:color="auto" w:sz="6" w:space="0"/>
              <w:right w:val="single" w:color="auto" w:sz="6" w:space="0"/>
            </w:tcBorders>
            <w:shd w:val="clear" w:color="auto" w:fill="auto"/>
            <w:vAlign w:val="center"/>
          </w:tcPr>
          <w:p w14:paraId="23B19DF9">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1、旅客进入地铁大厅时引导旅客进行安全检查。如发现有异物，须由检查人员开包检查。若存在违禁物，安检人员有权利要求旅客转乘其他交通工具或将违禁物遗充，公安机关明令禁止的违禁物可进行查收；并做好相关记录，拒不服从安检人员情节严重者可转交公安机关。 </w:t>
            </w:r>
          </w:p>
          <w:p w14:paraId="606127DA">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2、旅客身体检查：旅客通过特设的探测门，进行身体检查。 </w:t>
            </w:r>
          </w:p>
          <w:p w14:paraId="57A669E3">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3、通过检测门发出报警声，需用手持式金属探测器再查，直到检查时不再发出报警声为止。 </w:t>
            </w:r>
          </w:p>
        </w:tc>
        <w:tc>
          <w:tcPr>
            <w:tcW w:w="3113" w:type="dxa"/>
            <w:tcBorders>
              <w:top w:val="single" w:color="auto" w:sz="6" w:space="0"/>
              <w:left w:val="single" w:color="auto" w:sz="8" w:space="0"/>
              <w:bottom w:val="single" w:color="auto" w:sz="6" w:space="0"/>
              <w:right w:val="single" w:color="auto" w:sz="6" w:space="0"/>
            </w:tcBorders>
            <w:shd w:val="clear" w:color="auto" w:fill="auto"/>
            <w:vAlign w:val="center"/>
          </w:tcPr>
          <w:p w14:paraId="5B38B5CE">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1. 能够遵守各项法律法规和地铁各项规章制度。</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按规定着装上岗，佩戴标示要规范，自觉维护安检人员岗位形象。认真履行岗位职责，协助其他安检员做好安检工作。</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能够熟练掌握各种安检设备的操作及识别方法。</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 按照“逢包必检”的安检要求，负责宣传引导乘客进入安检区域。对可疑物品进行针对性探测，确定可疑物质，及时移交现场民警处理并做好记录。</w:t>
            </w:r>
          </w:p>
        </w:tc>
      </w:tr>
      <w:tr w14:paraId="0A19AD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0C40CFD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 地铁车站行车工作 </w:t>
            </w:r>
          </w:p>
        </w:tc>
        <w:tc>
          <w:tcPr>
            <w:tcW w:w="994" w:type="dxa"/>
            <w:tcBorders>
              <w:top w:val="single" w:color="auto" w:sz="6" w:space="0"/>
              <w:left w:val="single" w:color="auto" w:sz="8" w:space="0"/>
              <w:bottom w:val="single" w:color="auto" w:sz="6" w:space="0"/>
              <w:right w:val="single" w:color="auto" w:sz="6" w:space="0"/>
            </w:tcBorders>
            <w:shd w:val="clear" w:color="auto" w:fill="auto"/>
            <w:vAlign w:val="center"/>
          </w:tcPr>
          <w:p w14:paraId="22D9521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行车值班员 </w:t>
            </w:r>
          </w:p>
        </w:tc>
        <w:tc>
          <w:tcPr>
            <w:tcW w:w="3375" w:type="dxa"/>
            <w:tcBorders>
              <w:top w:val="single" w:color="auto" w:sz="6" w:space="0"/>
              <w:left w:val="single" w:color="auto" w:sz="8" w:space="0"/>
              <w:bottom w:val="single" w:color="auto" w:sz="6" w:space="0"/>
              <w:right w:val="single" w:color="auto" w:sz="6" w:space="0"/>
            </w:tcBorders>
            <w:shd w:val="clear" w:color="auto" w:fill="auto"/>
            <w:vAlign w:val="center"/>
          </w:tcPr>
          <w:p w14:paraId="58D37AED">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1、主管车站行车工作。服从行调指挥，执行行调命令，严格按列车运行图组织行车。 </w:t>
            </w:r>
          </w:p>
          <w:p w14:paraId="47ED2463">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2、熟悉行车设备的性能，掌握操作方法。 </w:t>
            </w:r>
          </w:p>
          <w:p w14:paraId="54CA4F63">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3、控制车站广播，密切关注监视屏，掌握站台乘客动态。 </w:t>
            </w:r>
          </w:p>
          <w:p w14:paraId="10BF4C14">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4、LOW停用时负责现场人工排列进路。 </w:t>
            </w:r>
          </w:p>
          <w:p w14:paraId="380B66DE">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5、非运营时间做好巡道、设备维修的登记和注销手续。 </w:t>
            </w:r>
          </w:p>
          <w:p w14:paraId="7752944B">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6、保管、使用行车设备备品，正确填写各种行车日志，字迹清楚。 </w:t>
            </w:r>
          </w:p>
        </w:tc>
        <w:tc>
          <w:tcPr>
            <w:tcW w:w="3113" w:type="dxa"/>
            <w:tcBorders>
              <w:top w:val="single" w:color="auto" w:sz="6" w:space="0"/>
              <w:left w:val="single" w:color="auto" w:sz="8" w:space="0"/>
              <w:bottom w:val="single" w:color="auto" w:sz="6" w:space="0"/>
              <w:right w:val="single" w:color="auto" w:sz="6" w:space="0"/>
            </w:tcBorders>
            <w:shd w:val="clear" w:color="auto" w:fill="auto"/>
            <w:vAlign w:val="center"/>
          </w:tcPr>
          <w:p w14:paraId="45625058">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1. 掌握列车运行图编制，并根据列车运行图正确完成车站的行车作业。正确完成车站设备功能的验证和检查。</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掌握行车标准用语，正确完成调度命令的接收和执行。</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掌握列车控制系统的操作方法，正确完成各项操作指令。</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 正确使用无线调度系统、专用电话、视频监视系统、车站广播等通信设备。</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 掌握非正常情况下的车站行车组织方法，正确完成设备操作和列车接发作业。</w:t>
            </w:r>
            <w:r>
              <w:rPr>
                <w:rFonts w:hint="eastAsia" w:ascii="仿宋" w:hAnsi="仿宋" w:eastAsia="仿宋" w:cs="仿宋"/>
                <w:kern w:val="2"/>
                <w:sz w:val="24"/>
                <w:szCs w:val="24"/>
              </w:rPr>
              <w:br w:type="textWrapping"/>
            </w:r>
            <w:r>
              <w:rPr>
                <w:rFonts w:hint="eastAsia" w:ascii="仿宋" w:hAnsi="仿宋" w:eastAsia="仿宋" w:cs="仿宋"/>
                <w:kern w:val="2"/>
                <w:sz w:val="24"/>
                <w:szCs w:val="24"/>
              </w:rPr>
              <w:t>6. 掌握应急情况的车站乘客疏散和应急救援方法，正确完成应急情况的信息报告和前期处置。</w:t>
            </w:r>
          </w:p>
        </w:tc>
      </w:tr>
      <w:tr w14:paraId="52ABDA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6C8B12D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 地铁车站客运工作 </w:t>
            </w:r>
          </w:p>
        </w:tc>
        <w:tc>
          <w:tcPr>
            <w:tcW w:w="994" w:type="dxa"/>
            <w:tcBorders>
              <w:top w:val="single" w:color="auto" w:sz="6" w:space="0"/>
              <w:left w:val="single" w:color="auto" w:sz="8" w:space="0"/>
              <w:bottom w:val="single" w:color="auto" w:sz="6" w:space="0"/>
              <w:right w:val="single" w:color="auto" w:sz="6" w:space="0"/>
            </w:tcBorders>
            <w:shd w:val="clear" w:color="auto" w:fill="auto"/>
            <w:vAlign w:val="center"/>
          </w:tcPr>
          <w:p w14:paraId="6CA7AC4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客运值班员 </w:t>
            </w:r>
          </w:p>
        </w:tc>
        <w:tc>
          <w:tcPr>
            <w:tcW w:w="3375" w:type="dxa"/>
            <w:tcBorders>
              <w:top w:val="single" w:color="auto" w:sz="6" w:space="0"/>
              <w:left w:val="single" w:color="auto" w:sz="8" w:space="0"/>
              <w:bottom w:val="single" w:color="auto" w:sz="6" w:space="0"/>
              <w:right w:val="single" w:color="auto" w:sz="6" w:space="0"/>
            </w:tcBorders>
            <w:shd w:val="clear" w:color="auto" w:fill="auto"/>
            <w:vAlign w:val="center"/>
          </w:tcPr>
          <w:p w14:paraId="12C90AC0">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1、主管车站客运管理，组织站务员从事客运工作。 2、负责车票的收发、回收和保管工作。 </w:t>
            </w:r>
          </w:p>
          <w:p w14:paraId="7150CB8C">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3、本班组售票组织及车站营收统计工作，各种票务收益单据填写及保管。 </w:t>
            </w:r>
          </w:p>
          <w:p w14:paraId="60987116">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4、车站收益解行的实施和安全。 </w:t>
            </w:r>
          </w:p>
          <w:p w14:paraId="3E5183E9">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5、处理乘客问题，提供优质服务。 </w:t>
            </w:r>
          </w:p>
          <w:p w14:paraId="3FE6DBD4">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6、在非运营时间值守车站，统计汇总当日的客运量和营收情况报行调。 </w:t>
            </w:r>
          </w:p>
          <w:p w14:paraId="7D1A25D0">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7、每班巡视车站两次，维护车站安全防止意外事件发生。 </w:t>
            </w:r>
          </w:p>
        </w:tc>
        <w:tc>
          <w:tcPr>
            <w:tcW w:w="3113" w:type="dxa"/>
            <w:tcBorders>
              <w:top w:val="single" w:color="auto" w:sz="6" w:space="0"/>
              <w:left w:val="single" w:color="auto" w:sz="8" w:space="0"/>
              <w:bottom w:val="single" w:color="auto" w:sz="6" w:space="0"/>
              <w:right w:val="single" w:color="auto" w:sz="6" w:space="0"/>
            </w:tcBorders>
            <w:shd w:val="clear" w:color="auto" w:fill="auto"/>
            <w:vAlign w:val="center"/>
          </w:tcPr>
          <w:p w14:paraId="2C35FDAE">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1. 掌握基本的安全知识及应急措施，能够协助值班站长负责日常站内的巡视，处理各种突发事件。</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熟知相关操作标准和程序，解决乘客困难。</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能够认真进行核对并填写台账，确保车站的正常运作。</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 掌握设备故障情况下的客流组织、应急处置和协调能力。</w:t>
            </w:r>
          </w:p>
        </w:tc>
      </w:tr>
      <w:tr w14:paraId="4B05211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200" w:type="dxa"/>
            <w:tcBorders>
              <w:top w:val="single" w:color="auto" w:sz="6" w:space="0"/>
              <w:left w:val="single" w:color="auto" w:sz="8" w:space="0"/>
              <w:bottom w:val="single" w:color="auto" w:sz="6" w:space="0"/>
              <w:right w:val="single" w:color="auto" w:sz="6" w:space="0"/>
            </w:tcBorders>
            <w:shd w:val="clear" w:color="auto" w:fill="auto"/>
            <w:vAlign w:val="center"/>
          </w:tcPr>
          <w:p w14:paraId="1B4B739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 地铁车站日常管理工作 </w:t>
            </w:r>
          </w:p>
        </w:tc>
        <w:tc>
          <w:tcPr>
            <w:tcW w:w="994" w:type="dxa"/>
            <w:tcBorders>
              <w:top w:val="single" w:color="auto" w:sz="6" w:space="0"/>
              <w:left w:val="single" w:color="auto" w:sz="8" w:space="0"/>
              <w:bottom w:val="single" w:color="auto" w:sz="6" w:space="0"/>
              <w:right w:val="single" w:color="auto" w:sz="6" w:space="0"/>
            </w:tcBorders>
            <w:shd w:val="clear" w:color="auto" w:fill="auto"/>
            <w:vAlign w:val="center"/>
          </w:tcPr>
          <w:p w14:paraId="79C08C0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值班站长 </w:t>
            </w:r>
          </w:p>
        </w:tc>
        <w:tc>
          <w:tcPr>
            <w:tcW w:w="3375" w:type="dxa"/>
            <w:tcBorders>
              <w:top w:val="single" w:color="auto" w:sz="6" w:space="0"/>
              <w:left w:val="single" w:color="auto" w:sz="8" w:space="0"/>
              <w:bottom w:val="single" w:color="auto" w:sz="6" w:space="0"/>
              <w:right w:val="single" w:color="auto" w:sz="6" w:space="0"/>
            </w:tcBorders>
            <w:shd w:val="clear" w:color="auto" w:fill="auto"/>
            <w:vAlign w:val="center"/>
          </w:tcPr>
          <w:p w14:paraId="7EE479F8">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1、掌握列车运行情况，安排车站行车组织工作。 </w:t>
            </w:r>
          </w:p>
          <w:p w14:paraId="0AF79EC0">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2、加强票务管理，负责车站的车票、现金安全及票款的解行。 </w:t>
            </w:r>
          </w:p>
          <w:p w14:paraId="414419A3">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3、接待乘客的来访来电，做好车站客运服务工作，妥善处理各类服务纠纷。 </w:t>
            </w:r>
          </w:p>
          <w:p w14:paraId="73D171EE">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4、组织全站员工处理事故，恢复车站正常运作。 </w:t>
            </w:r>
          </w:p>
          <w:p w14:paraId="64992E06">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5、负责本班组车站值班员、站务员的岗位实作、技能培训工作。 </w:t>
            </w:r>
          </w:p>
          <w:p w14:paraId="704D7DE4">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6、正确规范填写车站的各类台帐资料并及时上报。 </w:t>
            </w:r>
          </w:p>
          <w:p w14:paraId="4A3CD293">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7、搞好车站综合治理管理，并积极配合和协调各部门的关系。 </w:t>
            </w:r>
          </w:p>
        </w:tc>
        <w:tc>
          <w:tcPr>
            <w:tcW w:w="3113" w:type="dxa"/>
            <w:tcBorders>
              <w:top w:val="single" w:color="auto" w:sz="6" w:space="0"/>
              <w:left w:val="single" w:color="auto" w:sz="8" w:space="0"/>
              <w:bottom w:val="single" w:color="auto" w:sz="6" w:space="0"/>
              <w:right w:val="single" w:color="auto" w:sz="6" w:space="0"/>
            </w:tcBorders>
            <w:shd w:val="clear" w:color="auto" w:fill="auto"/>
            <w:vAlign w:val="center"/>
          </w:tcPr>
          <w:p w14:paraId="0FD4160C">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1. 负责站内一切日常事务，按公司有关规章制度严格行使管理职权。</w:t>
            </w:r>
            <w:r>
              <w:rPr>
                <w:rFonts w:hint="eastAsia" w:ascii="仿宋" w:hAnsi="仿宋" w:eastAsia="仿宋" w:cs="仿宋"/>
                <w:kern w:val="2"/>
                <w:sz w:val="24"/>
                <w:szCs w:val="24"/>
              </w:rPr>
              <w:br w:type="textWrapping"/>
            </w:r>
            <w:r>
              <w:rPr>
                <w:rFonts w:hint="eastAsia" w:ascii="仿宋" w:hAnsi="仿宋" w:eastAsia="仿宋" w:cs="仿宋"/>
                <w:kern w:val="2"/>
                <w:sz w:val="24"/>
                <w:szCs w:val="24"/>
              </w:rPr>
              <w:t>2. 严格审批控制站内财务、日常开支，有效地控制站内各项费用。</w:t>
            </w:r>
            <w:r>
              <w:rPr>
                <w:rFonts w:hint="eastAsia" w:ascii="仿宋" w:hAnsi="仿宋" w:eastAsia="仿宋" w:cs="仿宋"/>
                <w:kern w:val="2"/>
                <w:sz w:val="24"/>
                <w:szCs w:val="24"/>
              </w:rPr>
              <w:br w:type="textWrapping"/>
            </w:r>
            <w:r>
              <w:rPr>
                <w:rFonts w:hint="eastAsia" w:ascii="仿宋" w:hAnsi="仿宋" w:eastAsia="仿宋" w:cs="仿宋"/>
                <w:kern w:val="2"/>
                <w:sz w:val="24"/>
                <w:szCs w:val="24"/>
              </w:rPr>
              <w:t>3. 负责组织领导全站员工开展经营、管理和服务工作，因工作需要由公司安排调进的员工，严格把关。</w:t>
            </w:r>
            <w:r>
              <w:rPr>
                <w:rFonts w:hint="eastAsia" w:ascii="仿宋" w:hAnsi="仿宋" w:eastAsia="仿宋" w:cs="仿宋"/>
                <w:kern w:val="2"/>
                <w:sz w:val="24"/>
                <w:szCs w:val="24"/>
              </w:rPr>
              <w:br w:type="textWrapping"/>
            </w:r>
            <w:r>
              <w:rPr>
                <w:rFonts w:hint="eastAsia" w:ascii="仿宋" w:hAnsi="仿宋" w:eastAsia="仿宋" w:cs="仿宋"/>
                <w:kern w:val="2"/>
                <w:sz w:val="24"/>
                <w:szCs w:val="24"/>
              </w:rPr>
              <w:t>4. 熟悉站内各项经营管理环节和操作规程，合理配置人力、物力，坚持亲临指导、检查、督促各岗位员工工作，对站内设备设施定期进行检查及维护。</w:t>
            </w:r>
            <w:r>
              <w:rPr>
                <w:rFonts w:hint="eastAsia" w:ascii="仿宋" w:hAnsi="仿宋" w:eastAsia="仿宋" w:cs="仿宋"/>
                <w:kern w:val="2"/>
                <w:sz w:val="24"/>
                <w:szCs w:val="24"/>
              </w:rPr>
              <w:br w:type="textWrapping"/>
            </w:r>
            <w:r>
              <w:rPr>
                <w:rFonts w:hint="eastAsia" w:ascii="仿宋" w:hAnsi="仿宋" w:eastAsia="仿宋" w:cs="仿宋"/>
                <w:kern w:val="2"/>
                <w:sz w:val="24"/>
                <w:szCs w:val="24"/>
              </w:rPr>
              <w:t>5. 对站内消防安全工作负全责，负责站内消防安全管理，落实消防工作责任，做好员工的消防知识培训。</w:t>
            </w:r>
          </w:p>
        </w:tc>
      </w:tr>
    </w:tbl>
    <w:p w14:paraId="1353B16F">
      <w:pPr>
        <w:keepNext w:val="0"/>
        <w:keepLines w:val="0"/>
        <w:widowControl w:val="0"/>
        <w:numPr>
          <w:ilvl w:val="0"/>
          <w:numId w:val="10"/>
        </w:numPr>
        <w:suppressLineNumbers w:val="0"/>
        <w:autoSpaceDE w:val="0"/>
        <w:autoSpaceDN/>
        <w:spacing w:before="0" w:beforeAutospacing="0" w:line="580" w:lineRule="exact"/>
        <w:ind w:left="0" w:right="0" w:firstLine="640" w:firstLineChars="200"/>
        <w:jc w:val="left"/>
        <w:outlineLvl w:val="0"/>
        <w:rPr>
          <w:rFonts w:hint="eastAsia" w:ascii="黑体" w:hAnsi="宋体" w:eastAsia="黑体" w:cs="黑体"/>
          <w:kern w:val="2"/>
          <w:sz w:val="32"/>
          <w:szCs w:val="32"/>
        </w:rPr>
      </w:pPr>
      <w:bookmarkStart w:id="23" w:name="_Toc19909"/>
      <w:r>
        <w:rPr>
          <w:rFonts w:hint="eastAsia" w:ascii="黑体" w:hAnsi="宋体" w:eastAsia="黑体" w:cs="黑体"/>
          <w:kern w:val="2"/>
          <w:sz w:val="32"/>
          <w:szCs w:val="32"/>
        </w:rPr>
        <w:t>培养目标与培养规格</w:t>
      </w:r>
      <w:bookmarkEnd w:id="23"/>
      <w:r>
        <w:rPr>
          <w:rFonts w:hint="eastAsia" w:ascii="黑体" w:hAnsi="宋体" w:eastAsia="黑体" w:cs="黑体"/>
          <w:kern w:val="2"/>
          <w:sz w:val="32"/>
          <w:szCs w:val="32"/>
        </w:rPr>
        <w:t xml:space="preserve"> </w:t>
      </w:r>
    </w:p>
    <w:p w14:paraId="788E874D">
      <w:pPr>
        <w:keepNext w:val="0"/>
        <w:keepLines w:val="0"/>
        <w:widowControl w:val="0"/>
        <w:numPr>
          <w:ilvl w:val="0"/>
          <w:numId w:val="14"/>
        </w:numPr>
        <w:suppressLineNumbers w:val="0"/>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培养目标 </w:t>
      </w:r>
    </w:p>
    <w:p w14:paraId="6A54543F">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rPr>
        <w:t>培养思想政治坚定、德技并修、全面发展，适应城市轨道交通、铁路等部门需要，具有良好的职业道德和较强的组织与协调能力及轨道交通营运管理的基本知识和操作技能等专业素质，掌握城市轨道交通运营管理、客运组织、票务管理与服务等方面的知识和技术技能，面向城市轨道交通工程领域的高素质劳动者和技术技能人才。</w:t>
      </w:r>
    </w:p>
    <w:p w14:paraId="47FE1EA4">
      <w:pPr>
        <w:keepNext w:val="0"/>
        <w:keepLines w:val="0"/>
        <w:widowControl w:val="0"/>
        <w:numPr>
          <w:ilvl w:val="0"/>
          <w:numId w:val="14"/>
        </w:numPr>
        <w:suppressLineNumbers w:val="0"/>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培养规格 </w:t>
      </w:r>
    </w:p>
    <w:tbl>
      <w:tblPr>
        <w:tblStyle w:val="14"/>
        <w:tblW w:w="8683" w:type="dxa"/>
        <w:tblInd w:w="17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902"/>
        <w:gridCol w:w="937"/>
        <w:gridCol w:w="5419"/>
        <w:gridCol w:w="1425"/>
      </w:tblGrid>
      <w:tr w14:paraId="22C6FB0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90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2A8B8E0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类型</w:t>
            </w:r>
          </w:p>
        </w:tc>
        <w:tc>
          <w:tcPr>
            <w:tcW w:w="937"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74B2D61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编号</w:t>
            </w:r>
          </w:p>
        </w:tc>
        <w:tc>
          <w:tcPr>
            <w:tcW w:w="5419"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20946A9">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具体内容 </w:t>
            </w:r>
          </w:p>
        </w:tc>
        <w:tc>
          <w:tcPr>
            <w:tcW w:w="142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7258465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标签内容</w:t>
            </w:r>
          </w:p>
        </w:tc>
      </w:tr>
      <w:tr w14:paraId="4E3CBF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restart"/>
            <w:tcBorders>
              <w:top w:val="nil"/>
              <w:left w:val="single" w:color="auto" w:sz="8" w:space="0"/>
              <w:bottom w:val="single" w:color="auto" w:sz="6" w:space="0"/>
              <w:right w:val="single" w:color="auto" w:sz="6" w:space="0"/>
            </w:tcBorders>
            <w:shd w:val="clear" w:color="auto" w:fill="auto"/>
            <w:vAlign w:val="center"/>
          </w:tcPr>
          <w:p w14:paraId="4C92A87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素质规格</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CD5E6A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A1</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542A8A0A">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坚决拥护中国共产党的领导和我国社会主义制度，在习近平新时代中国特色社会主义思想指引下，践行社会主义核心价值观，具有深厚的爱国情怀和中华民族自豪感。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05023E9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思政</w:t>
            </w:r>
          </w:p>
        </w:tc>
      </w:tr>
      <w:tr w14:paraId="76616BA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4B478662">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2EF087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A2</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3F19714A">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能够崇尚宪法、遵法守纪、崇德向善、诚实守信、尊重生命，履行道德准则和行为规范，具有社会责任感和社会参与意识。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31C7529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思政</w:t>
            </w:r>
          </w:p>
        </w:tc>
      </w:tr>
      <w:tr w14:paraId="0A09A2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42E020D8">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912A71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A3</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2D446717">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具备质量意识、环保意识、安全意识、信息素养、工匠精神和创新思维。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6193373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思政</w:t>
            </w:r>
          </w:p>
        </w:tc>
      </w:tr>
      <w:tr w14:paraId="4626E0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05ED6628">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91CCE8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A4</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1C8677A4">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能够勇于奋斗、乐观向上，具有自我管理能力、职业生涯规划的意识，有较强的的集体意识和团队合作精神。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5D51F3E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思政</w:t>
            </w:r>
          </w:p>
        </w:tc>
      </w:tr>
      <w:tr w14:paraId="7A574AE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010E4DB9">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791207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A5</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72842C4F">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具备健康的体魄、心理和健全的人格，掌握基本运动知识和1～2项运动技能，养成良好的健身与卫生习惯，良好的行为习惯。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2D3D2CA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思政</w:t>
            </w:r>
          </w:p>
        </w:tc>
      </w:tr>
      <w:tr w14:paraId="29A6FC5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6FEBDA7F">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EE6071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A6</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16240E10">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具备一定的审美和人文素养，能够形成1～2项艺术特长或爱好。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5F4F2A2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思政</w:t>
            </w:r>
          </w:p>
        </w:tc>
      </w:tr>
      <w:tr w14:paraId="2B8EE3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0C844BFA">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710F5E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A7</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4805D0C3">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具备团结协作的意识、坚韧不拔的意志、矢志不渝的精神。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2B03773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思政</w:t>
            </w:r>
          </w:p>
        </w:tc>
      </w:tr>
      <w:tr w14:paraId="3394FBE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10C500D7">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02CDF9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A8</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77608B21">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具备创新精神和创业意识，并具备知识更新的初步能力和适应岗位需求变化的一般能力。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6DCA363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思政</w:t>
            </w:r>
          </w:p>
        </w:tc>
      </w:tr>
      <w:tr w14:paraId="0F78C7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2D376CD8">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7B53E1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A9</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74B48486">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能够树立正确的劳动观念，具有积极向上的人文社会科学素养。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144B7DA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思政</w:t>
            </w:r>
          </w:p>
        </w:tc>
      </w:tr>
      <w:tr w14:paraId="6AE6FA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50CE4ED9">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E15EAE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A10</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71AC43E4">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具备自主学习和终身学习的意识，了解和跟踪轨道交通行业发展趋势，能够适应轨道交通行业的发展和社会需要。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4141EFF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思政</w:t>
            </w:r>
          </w:p>
        </w:tc>
      </w:tr>
      <w:tr w14:paraId="7FEA80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restart"/>
            <w:tcBorders>
              <w:top w:val="nil"/>
              <w:left w:val="single" w:color="auto" w:sz="8" w:space="0"/>
              <w:bottom w:val="single" w:color="auto" w:sz="6" w:space="0"/>
              <w:right w:val="single" w:color="auto" w:sz="6" w:space="0"/>
            </w:tcBorders>
            <w:shd w:val="clear" w:color="auto" w:fill="auto"/>
            <w:vAlign w:val="center"/>
          </w:tcPr>
          <w:p w14:paraId="2B0D459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知识规格</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A6409E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B1</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1CAAF547">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掌握必备的思想政治理论、科学文化基础知识和中华优秀传统文化知识。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2E835E7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思政</w:t>
            </w:r>
          </w:p>
        </w:tc>
      </w:tr>
      <w:tr w14:paraId="3DCD1AD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6CA0EB4D">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840F26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B2</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519DF359">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掌握与本专业相关的法律法规以及环境保护、安全消防、文明生产等相关知识。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3ED3C96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基础知识</w:t>
            </w:r>
          </w:p>
        </w:tc>
      </w:tr>
      <w:tr w14:paraId="4B8573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40E71920">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8FF5CF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B3</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587F5F88">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掌握与本专业相关的计算机应用、管理等基本知识。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072C7B5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基础知识</w:t>
            </w:r>
          </w:p>
        </w:tc>
      </w:tr>
      <w:tr w14:paraId="46E671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009140DB">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AF37AD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B4</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4251C565">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掌握城市轨道交通线路与站场、通信信号、车站机电设备、车辆等基本知识。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78EC262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专业知识</w:t>
            </w:r>
          </w:p>
        </w:tc>
      </w:tr>
      <w:tr w14:paraId="3926BE3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71DA3C6A">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B028FD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B5</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133D0A18">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掌握城市轨道交通客运组织、客运服务的基本理论和方法。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1523DAF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专业知识</w:t>
            </w:r>
          </w:p>
        </w:tc>
      </w:tr>
      <w:tr w14:paraId="31431D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21EF3757">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E2AA00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B6</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22953F1C">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掌握城市轨道交通车站及车辆段行车组织、调度指挥的基本理论和方法。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418272A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专业知识</w:t>
            </w:r>
          </w:p>
        </w:tc>
      </w:tr>
      <w:tr w14:paraId="49098BF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48791C47">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5B1BAE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B7</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7E1F012A">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掌握城市轨道交通车站及车辆段突发事件应急处置的预案及基本处置方法。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752527D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专业知识</w:t>
            </w:r>
          </w:p>
        </w:tc>
      </w:tr>
      <w:tr w14:paraId="4B6A40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663CF278">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E82DED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B8</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5B62BA3D">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掌握投影、建筑识图与绘图、建筑构造、建筑结构的基本理论与知识。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294D52E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基础知识</w:t>
            </w:r>
          </w:p>
        </w:tc>
      </w:tr>
      <w:tr w14:paraId="4B6D79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2C5778E2">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111894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B9</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7B32F165">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掌握BIM等专业信息化技术软件的基础知识和基本操作。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285030D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基础知识</w:t>
            </w:r>
          </w:p>
        </w:tc>
      </w:tr>
      <w:tr w14:paraId="77E4A47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7A1D1082">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D20E25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B10</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4733EBDD">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掌握简单的急救知识及急救技能。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3983C61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基础知识</w:t>
            </w:r>
          </w:p>
        </w:tc>
      </w:tr>
      <w:tr w14:paraId="626357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restart"/>
            <w:tcBorders>
              <w:top w:val="nil"/>
              <w:left w:val="single" w:color="auto" w:sz="8" w:space="0"/>
              <w:bottom w:val="single" w:color="auto" w:sz="6" w:space="0"/>
              <w:right w:val="single" w:color="auto" w:sz="6" w:space="0"/>
            </w:tcBorders>
            <w:shd w:val="clear" w:color="auto" w:fill="auto"/>
            <w:vAlign w:val="center"/>
          </w:tcPr>
          <w:p w14:paraId="3C02F57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能力规格</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8E26E5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C1</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652AF1AA">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具备探究学习、终身学习、分析问题和解决问题的能力。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1AB0436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综合能力</w:t>
            </w:r>
          </w:p>
        </w:tc>
      </w:tr>
      <w:tr w14:paraId="0D3BCC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7A9DCDEB">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6EF6B8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C2</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12D50395">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具备良好的语言、文字表达能力和沟通能力。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4C70907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综合能力</w:t>
            </w:r>
          </w:p>
        </w:tc>
      </w:tr>
      <w:tr w14:paraId="001299F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691AB743">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662162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C3</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0287A75E">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具备本专业必需的信息技术应用和维护能力。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37F36D6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综合能力</w:t>
            </w:r>
          </w:p>
        </w:tc>
      </w:tr>
      <w:tr w14:paraId="33811B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0E191307">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272606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C4</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7796AF65">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具备城市轨道交通车站运营设备的识别、操作运用和监控能力，能够对自动售检票、站台门、火灾自动报警、环境与设备监控、电扶梯等系统及设备进行监视、操作及故障处理。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0BA3E43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专业能力</w:t>
            </w:r>
          </w:p>
        </w:tc>
      </w:tr>
      <w:tr w14:paraId="7F7E868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4096553E">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D95C35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C5</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7F3BDA6F">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具备城市轨道交通车站自动售检票系统运用、设备操作及票务处理能力，能够正确使用自动售检票系统办理售票、监票、补票、退票、发卡、充值、退卡等作业。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35C0633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专业能力</w:t>
            </w:r>
          </w:p>
        </w:tc>
      </w:tr>
      <w:tr w14:paraId="6B8A5B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4385F5D8">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956952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C6</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6D27048D">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城市轨道交通车站客运组织、客运服务及乘客事务处理能力，能够组织开展车站日常运作、客流组织疏导、客流调查与预测、车站客流组织方案编制与分析、乘客服务、乘客投诉与纠纷处理、站容环境保持等工作。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1A6F8CE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专业能力</w:t>
            </w:r>
          </w:p>
        </w:tc>
      </w:tr>
      <w:tr w14:paraId="3CD191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12DD1704">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544E31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C7</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720C0D97">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具备城市轨道交通车站及车辆段行车组织、施工协调处理能力，能够组织开展控制台监视与操作、接发列车、施工行车组织等工作。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7007931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专业能力</w:t>
            </w:r>
          </w:p>
        </w:tc>
      </w:tr>
      <w:tr w14:paraId="246F5DB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4F640E17">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7B7E0C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C8</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0451E660">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具备城市轨道交通车站及车辆段突发事件应急处置能力。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7BD3B26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专业能力</w:t>
            </w:r>
          </w:p>
        </w:tc>
      </w:tr>
      <w:tr w14:paraId="3859C7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135A6D0E">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4E551D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C9</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2C07E465">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具备应用BIM等信息化技术、计算机及相关软件完成岗位工作。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7AE04E3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专业能力</w:t>
            </w:r>
          </w:p>
        </w:tc>
      </w:tr>
      <w:tr w14:paraId="2E1CCC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902" w:type="dxa"/>
            <w:vMerge w:val="continue"/>
            <w:tcBorders>
              <w:top w:val="nil"/>
              <w:left w:val="single" w:color="auto" w:sz="8" w:space="0"/>
              <w:bottom w:val="single" w:color="auto" w:sz="6" w:space="0"/>
              <w:right w:val="single" w:color="auto" w:sz="6" w:space="0"/>
            </w:tcBorders>
            <w:shd w:val="clear" w:color="auto" w:fill="auto"/>
            <w:vAlign w:val="center"/>
          </w:tcPr>
          <w:p w14:paraId="36048068">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63B552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C10</w:t>
            </w:r>
          </w:p>
        </w:tc>
        <w:tc>
          <w:tcPr>
            <w:tcW w:w="5419" w:type="dxa"/>
            <w:tcBorders>
              <w:top w:val="single" w:color="auto" w:sz="6" w:space="0"/>
              <w:left w:val="single" w:color="auto" w:sz="8" w:space="0"/>
              <w:bottom w:val="single" w:color="auto" w:sz="6" w:space="0"/>
              <w:right w:val="single" w:color="auto" w:sz="6" w:space="0"/>
            </w:tcBorders>
            <w:shd w:val="clear" w:color="auto" w:fill="auto"/>
            <w:vAlign w:val="center"/>
          </w:tcPr>
          <w:p w14:paraId="1BDD02DB">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具备创新创业的能力。 </w:t>
            </w:r>
          </w:p>
        </w:tc>
        <w:tc>
          <w:tcPr>
            <w:tcW w:w="1425" w:type="dxa"/>
            <w:tcBorders>
              <w:top w:val="single" w:color="auto" w:sz="6" w:space="0"/>
              <w:left w:val="single" w:color="auto" w:sz="8" w:space="0"/>
              <w:bottom w:val="single" w:color="auto" w:sz="6" w:space="0"/>
              <w:right w:val="single" w:color="auto" w:sz="6" w:space="0"/>
            </w:tcBorders>
            <w:shd w:val="clear" w:color="auto" w:fill="auto"/>
            <w:vAlign w:val="center"/>
          </w:tcPr>
          <w:p w14:paraId="10E93DF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综合能力</w:t>
            </w:r>
          </w:p>
        </w:tc>
      </w:tr>
    </w:tbl>
    <w:p w14:paraId="7E45FF08">
      <w:pPr>
        <w:keepNext w:val="0"/>
        <w:keepLines w:val="0"/>
        <w:widowControl w:val="0"/>
        <w:numPr>
          <w:ilvl w:val="0"/>
          <w:numId w:val="10"/>
        </w:numPr>
        <w:suppressLineNumbers w:val="0"/>
        <w:autoSpaceDE w:val="0"/>
        <w:autoSpaceDN/>
        <w:spacing w:before="0" w:beforeAutospacing="0" w:line="580" w:lineRule="exact"/>
        <w:ind w:left="0" w:right="0" w:firstLine="640" w:firstLineChars="200"/>
        <w:jc w:val="left"/>
        <w:outlineLvl w:val="0"/>
        <w:rPr>
          <w:rFonts w:hint="eastAsia" w:ascii="黑体" w:hAnsi="宋体" w:eastAsia="黑体" w:cs="黑体"/>
          <w:kern w:val="2"/>
          <w:sz w:val="32"/>
          <w:szCs w:val="32"/>
        </w:rPr>
      </w:pPr>
      <w:bookmarkStart w:id="24" w:name="_Toc22333"/>
      <w:r>
        <w:rPr>
          <w:rFonts w:hint="eastAsia" w:ascii="黑体" w:hAnsi="宋体" w:eastAsia="黑体" w:cs="黑体"/>
          <w:kern w:val="2"/>
          <w:sz w:val="32"/>
          <w:szCs w:val="32"/>
        </w:rPr>
        <w:t>毕业要求</w:t>
      </w:r>
      <w:bookmarkEnd w:id="24"/>
      <w:r>
        <w:rPr>
          <w:rFonts w:hint="eastAsia" w:ascii="黑体" w:hAnsi="宋体" w:eastAsia="黑体" w:cs="黑体"/>
          <w:kern w:val="2"/>
          <w:sz w:val="32"/>
          <w:szCs w:val="32"/>
        </w:rPr>
        <w:t xml:space="preserve"> </w:t>
      </w:r>
    </w:p>
    <w:p w14:paraId="32F01B72">
      <w:pPr>
        <w:keepNext w:val="0"/>
        <w:keepLines w:val="0"/>
        <w:widowControl w:val="0"/>
        <w:numPr>
          <w:ilvl w:val="0"/>
          <w:numId w:val="15"/>
        </w:numPr>
        <w:suppressLineNumbers w:val="0"/>
        <w:tabs>
          <w:tab w:val="left" w:pos="0"/>
        </w:tabs>
        <w:autoSpaceDE w:val="0"/>
        <w:autoSpaceDN/>
        <w:spacing w:before="0" w:beforeAutospacing="0" w:line="580" w:lineRule="exact"/>
        <w:ind w:left="0" w:right="0" w:firstLine="643" w:firstLineChars="200"/>
        <w:jc w:val="left"/>
        <w:rPr>
          <w:rFonts w:hint="default" w:ascii="楷体_GB2312" w:eastAsia="楷体_GB2312" w:cs="楷体_GB2312"/>
          <w:kern w:val="2"/>
          <w:sz w:val="32"/>
          <w:szCs w:val="32"/>
        </w:rPr>
      </w:pPr>
      <w:r>
        <w:rPr>
          <w:rFonts w:hint="default" w:ascii="楷体_GB2312" w:eastAsia="楷体_GB2312" w:cs="楷体_GB2312"/>
          <w:b/>
          <w:bCs/>
          <w:kern w:val="2"/>
          <w:sz w:val="32"/>
          <w:szCs w:val="32"/>
        </w:rPr>
        <w:t>日常行为规范和操行</w:t>
      </w:r>
      <w:r>
        <w:rPr>
          <w:rFonts w:hint="default" w:ascii="楷体_GB2312" w:eastAsia="楷体_GB2312" w:cs="楷体_GB2312"/>
          <w:kern w:val="2"/>
          <w:sz w:val="32"/>
          <w:szCs w:val="32"/>
        </w:rPr>
        <w:t xml:space="preserve"> </w:t>
      </w:r>
    </w:p>
    <w:p w14:paraId="37972D91">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具有良好的思想道德，热爱祖国，拥护党的基本路线，坚持新时代中国特色社会主义思想，把社会主义核心价值观根植于思想和行动之中；具有艰苦创业、爱岗敬业的职业素养，能够守法自律，具有正确的世界观、人生观和价值观，具有健全的心理和健康的体魄；具有德智体美劳等基本素质。</w:t>
      </w:r>
    </w:p>
    <w:p w14:paraId="7458DA1A">
      <w:pPr>
        <w:keepNext w:val="0"/>
        <w:keepLines w:val="0"/>
        <w:widowControl w:val="0"/>
        <w:numPr>
          <w:ilvl w:val="0"/>
          <w:numId w:val="15"/>
        </w:numPr>
        <w:suppressLineNumbers w:val="0"/>
        <w:tabs>
          <w:tab w:val="left" w:pos="0"/>
        </w:tabs>
        <w:autoSpaceDE w:val="0"/>
        <w:autoSpaceDN/>
        <w:spacing w:before="0" w:beforeAutospacing="0" w:line="580" w:lineRule="exact"/>
        <w:ind w:left="0" w:right="0" w:firstLine="643" w:firstLineChars="200"/>
        <w:jc w:val="left"/>
        <w:rPr>
          <w:rFonts w:hint="default" w:ascii="楷体_GB2312" w:eastAsia="楷体_GB2312" w:cs="楷体_GB2312"/>
          <w:kern w:val="2"/>
          <w:sz w:val="32"/>
          <w:szCs w:val="32"/>
        </w:rPr>
      </w:pPr>
      <w:r>
        <w:rPr>
          <w:rFonts w:hint="default" w:ascii="楷体_GB2312" w:eastAsia="楷体_GB2312" w:cs="楷体_GB2312"/>
          <w:b/>
          <w:bCs/>
          <w:kern w:val="2"/>
          <w:sz w:val="32"/>
          <w:szCs w:val="32"/>
        </w:rPr>
        <w:t>学分</w:t>
      </w:r>
      <w:r>
        <w:rPr>
          <w:rFonts w:hint="default" w:ascii="楷体_GB2312" w:eastAsia="楷体_GB2312" w:cs="楷体_GB2312"/>
          <w:kern w:val="2"/>
          <w:sz w:val="32"/>
          <w:szCs w:val="32"/>
        </w:rPr>
        <w:t xml:space="preserve"> </w:t>
      </w:r>
    </w:p>
    <w:p w14:paraId="436FAB95">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学生通过规定年限的学习，修满专业人才培养方案所规定的学分，达到本专业人才培养目标和培养规格的要求，获得规定的职业资格、职业技能证书之一，准予毕业。</w:t>
      </w:r>
    </w:p>
    <w:p w14:paraId="00F55A9E">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  </w:t>
      </w:r>
    </w:p>
    <w:tbl>
      <w:tblPr>
        <w:tblStyle w:val="14"/>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71"/>
        <w:gridCol w:w="1139"/>
        <w:gridCol w:w="1225"/>
        <w:gridCol w:w="1217"/>
        <w:gridCol w:w="1218"/>
        <w:gridCol w:w="1165"/>
        <w:gridCol w:w="1253"/>
      </w:tblGrid>
      <w:tr w14:paraId="27C3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trPr>
        <w:tc>
          <w:tcPr>
            <w:tcW w:w="12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51748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学习领域</w:t>
            </w:r>
          </w:p>
        </w:tc>
        <w:tc>
          <w:tcPr>
            <w:tcW w:w="1181" w:type="dxa"/>
            <w:vMerge w:val="restart"/>
            <w:tcBorders>
              <w:top w:val="single" w:color="auto" w:sz="4" w:space="0"/>
              <w:left w:val="nil"/>
              <w:bottom w:val="single" w:color="auto" w:sz="4" w:space="0"/>
              <w:right w:val="single" w:color="auto" w:sz="4" w:space="0"/>
            </w:tcBorders>
            <w:shd w:val="clear" w:color="auto" w:fill="auto"/>
            <w:vAlign w:val="center"/>
          </w:tcPr>
          <w:p w14:paraId="0CDD0C2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课程数量</w:t>
            </w:r>
          </w:p>
        </w:tc>
        <w:tc>
          <w:tcPr>
            <w:tcW w:w="1256" w:type="dxa"/>
            <w:vMerge w:val="restart"/>
            <w:tcBorders>
              <w:top w:val="single" w:color="auto" w:sz="4" w:space="0"/>
              <w:left w:val="nil"/>
              <w:bottom w:val="single" w:color="auto" w:sz="4" w:space="0"/>
              <w:right w:val="single" w:color="auto" w:sz="4" w:space="0"/>
            </w:tcBorders>
            <w:shd w:val="clear" w:color="auto" w:fill="auto"/>
            <w:vAlign w:val="center"/>
          </w:tcPr>
          <w:p w14:paraId="0560481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学时小计</w:t>
            </w:r>
          </w:p>
        </w:tc>
        <w:tc>
          <w:tcPr>
            <w:tcW w:w="1256" w:type="dxa"/>
            <w:vMerge w:val="restart"/>
            <w:tcBorders>
              <w:top w:val="single" w:color="auto" w:sz="4" w:space="0"/>
              <w:left w:val="nil"/>
              <w:bottom w:val="single" w:color="auto" w:sz="4" w:space="0"/>
              <w:right w:val="single" w:color="auto" w:sz="4" w:space="0"/>
            </w:tcBorders>
            <w:shd w:val="clear" w:color="auto" w:fill="auto"/>
            <w:vAlign w:val="center"/>
          </w:tcPr>
          <w:p w14:paraId="59F584D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学分小计</w:t>
            </w:r>
          </w:p>
        </w:tc>
        <w:tc>
          <w:tcPr>
            <w:tcW w:w="3788" w:type="dxa"/>
            <w:gridSpan w:val="3"/>
            <w:tcBorders>
              <w:top w:val="single" w:color="auto" w:sz="4" w:space="0"/>
              <w:left w:val="nil"/>
              <w:bottom w:val="single" w:color="auto" w:sz="4" w:space="0"/>
              <w:right w:val="single" w:color="auto" w:sz="4" w:space="0"/>
            </w:tcBorders>
            <w:shd w:val="clear" w:color="auto" w:fill="auto"/>
            <w:vAlign w:val="center"/>
          </w:tcPr>
          <w:p w14:paraId="6642117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学分分配</w:t>
            </w:r>
          </w:p>
        </w:tc>
      </w:tr>
      <w:tr w14:paraId="66EB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trPr>
        <w:tc>
          <w:tcPr>
            <w:tcW w:w="12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7471DA">
            <w:pPr>
              <w:rPr>
                <w:rFonts w:hint="default" w:ascii="Times New Roman" w:hAnsi="Times New Roman" w:cs="Times New Roman"/>
                <w:sz w:val="20"/>
                <w:szCs w:val="20"/>
              </w:rPr>
            </w:pPr>
          </w:p>
        </w:tc>
        <w:tc>
          <w:tcPr>
            <w:tcW w:w="1181" w:type="dxa"/>
            <w:vMerge w:val="continue"/>
            <w:tcBorders>
              <w:top w:val="single" w:color="auto" w:sz="4" w:space="0"/>
              <w:left w:val="nil"/>
              <w:bottom w:val="single" w:color="auto" w:sz="4" w:space="0"/>
              <w:right w:val="single" w:color="auto" w:sz="4" w:space="0"/>
            </w:tcBorders>
            <w:shd w:val="clear" w:color="auto" w:fill="auto"/>
            <w:vAlign w:val="center"/>
          </w:tcPr>
          <w:p w14:paraId="283BE996">
            <w:pPr>
              <w:rPr>
                <w:rFonts w:hint="default" w:ascii="Times New Roman" w:hAnsi="Times New Roman" w:cs="Times New Roman"/>
                <w:sz w:val="20"/>
                <w:szCs w:val="20"/>
              </w:rPr>
            </w:pPr>
          </w:p>
        </w:tc>
        <w:tc>
          <w:tcPr>
            <w:tcW w:w="1256" w:type="dxa"/>
            <w:vMerge w:val="continue"/>
            <w:tcBorders>
              <w:top w:val="single" w:color="auto" w:sz="4" w:space="0"/>
              <w:left w:val="nil"/>
              <w:bottom w:val="single" w:color="auto" w:sz="4" w:space="0"/>
              <w:right w:val="single" w:color="auto" w:sz="4" w:space="0"/>
            </w:tcBorders>
            <w:shd w:val="clear" w:color="auto" w:fill="auto"/>
            <w:vAlign w:val="center"/>
          </w:tcPr>
          <w:p w14:paraId="7CC908DF">
            <w:pPr>
              <w:rPr>
                <w:rFonts w:hint="default" w:ascii="Times New Roman" w:hAnsi="Times New Roman" w:cs="Times New Roman"/>
                <w:sz w:val="20"/>
                <w:szCs w:val="20"/>
              </w:rPr>
            </w:pPr>
          </w:p>
        </w:tc>
        <w:tc>
          <w:tcPr>
            <w:tcW w:w="1256" w:type="dxa"/>
            <w:vMerge w:val="continue"/>
            <w:tcBorders>
              <w:top w:val="single" w:color="auto" w:sz="4" w:space="0"/>
              <w:left w:val="nil"/>
              <w:bottom w:val="single" w:color="auto" w:sz="4" w:space="0"/>
              <w:right w:val="single" w:color="auto" w:sz="4" w:space="0"/>
            </w:tcBorders>
            <w:shd w:val="clear" w:color="auto" w:fill="auto"/>
            <w:vAlign w:val="center"/>
          </w:tcPr>
          <w:p w14:paraId="4B86CF40">
            <w:pPr>
              <w:rPr>
                <w:rFonts w:hint="default" w:ascii="Times New Roman" w:hAnsi="Times New Roman" w:cs="Times New Roman"/>
                <w:sz w:val="20"/>
                <w:szCs w:val="20"/>
              </w:rPr>
            </w:pPr>
          </w:p>
        </w:tc>
        <w:tc>
          <w:tcPr>
            <w:tcW w:w="1257" w:type="dxa"/>
            <w:tcBorders>
              <w:top w:val="single" w:color="auto" w:sz="4" w:space="0"/>
              <w:left w:val="nil"/>
              <w:bottom w:val="single" w:color="auto" w:sz="4" w:space="0"/>
              <w:right w:val="single" w:color="auto" w:sz="4" w:space="0"/>
            </w:tcBorders>
            <w:shd w:val="clear" w:color="auto" w:fill="auto"/>
            <w:vAlign w:val="center"/>
          </w:tcPr>
          <w:p w14:paraId="1A5591A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必修</w:t>
            </w:r>
          </w:p>
        </w:tc>
        <w:tc>
          <w:tcPr>
            <w:tcW w:w="1218" w:type="dxa"/>
            <w:tcBorders>
              <w:top w:val="single" w:color="auto" w:sz="4" w:space="0"/>
              <w:left w:val="nil"/>
              <w:bottom w:val="single" w:color="auto" w:sz="4" w:space="0"/>
              <w:right w:val="single" w:color="auto" w:sz="4" w:space="0"/>
            </w:tcBorders>
            <w:shd w:val="clear" w:color="auto" w:fill="auto"/>
            <w:vAlign w:val="center"/>
          </w:tcPr>
          <w:p w14:paraId="0E28957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任选</w:t>
            </w:r>
          </w:p>
        </w:tc>
        <w:tc>
          <w:tcPr>
            <w:tcW w:w="1313" w:type="dxa"/>
            <w:tcBorders>
              <w:top w:val="single" w:color="auto" w:sz="4" w:space="0"/>
              <w:left w:val="nil"/>
              <w:bottom w:val="single" w:color="auto" w:sz="4" w:space="0"/>
              <w:right w:val="single" w:color="auto" w:sz="4" w:space="0"/>
            </w:tcBorders>
            <w:shd w:val="clear" w:color="auto" w:fill="auto"/>
            <w:vAlign w:val="center"/>
          </w:tcPr>
          <w:p w14:paraId="4674EEB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限选</w:t>
            </w:r>
          </w:p>
        </w:tc>
      </w:tr>
      <w:tr w14:paraId="4AE9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279FCD0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素质教育平台</w:t>
            </w:r>
          </w:p>
        </w:tc>
        <w:tc>
          <w:tcPr>
            <w:tcW w:w="1181" w:type="dxa"/>
            <w:tcBorders>
              <w:top w:val="single" w:color="auto" w:sz="4" w:space="0"/>
              <w:left w:val="nil"/>
              <w:bottom w:val="single" w:color="auto" w:sz="4" w:space="0"/>
              <w:right w:val="single" w:color="auto" w:sz="4" w:space="0"/>
            </w:tcBorders>
            <w:shd w:val="clear" w:color="auto" w:fill="auto"/>
            <w:vAlign w:val="center"/>
          </w:tcPr>
          <w:p w14:paraId="731E84E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32</w:t>
            </w:r>
          </w:p>
        </w:tc>
        <w:tc>
          <w:tcPr>
            <w:tcW w:w="1256" w:type="dxa"/>
            <w:tcBorders>
              <w:top w:val="single" w:color="auto" w:sz="4" w:space="0"/>
              <w:left w:val="nil"/>
              <w:bottom w:val="single" w:color="auto" w:sz="4" w:space="0"/>
              <w:right w:val="single" w:color="auto" w:sz="4" w:space="0"/>
            </w:tcBorders>
            <w:shd w:val="clear" w:color="auto" w:fill="auto"/>
            <w:vAlign w:val="center"/>
          </w:tcPr>
          <w:p w14:paraId="68FCE6D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856</w:t>
            </w:r>
          </w:p>
        </w:tc>
        <w:tc>
          <w:tcPr>
            <w:tcW w:w="1256" w:type="dxa"/>
            <w:tcBorders>
              <w:top w:val="single" w:color="auto" w:sz="4" w:space="0"/>
              <w:left w:val="nil"/>
              <w:bottom w:val="single" w:color="auto" w:sz="4" w:space="0"/>
              <w:right w:val="single" w:color="auto" w:sz="4" w:space="0"/>
            </w:tcBorders>
            <w:shd w:val="clear" w:color="auto" w:fill="auto"/>
            <w:vAlign w:val="center"/>
          </w:tcPr>
          <w:p w14:paraId="21317EB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46.5</w:t>
            </w:r>
          </w:p>
        </w:tc>
        <w:tc>
          <w:tcPr>
            <w:tcW w:w="1257" w:type="dxa"/>
            <w:tcBorders>
              <w:top w:val="single" w:color="auto" w:sz="4" w:space="0"/>
              <w:left w:val="nil"/>
              <w:bottom w:val="single" w:color="auto" w:sz="4" w:space="0"/>
              <w:right w:val="single" w:color="auto" w:sz="4" w:space="0"/>
            </w:tcBorders>
            <w:shd w:val="clear" w:color="auto" w:fill="auto"/>
            <w:vAlign w:val="center"/>
          </w:tcPr>
          <w:p w14:paraId="71C9EF7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46.5</w:t>
            </w:r>
          </w:p>
        </w:tc>
        <w:tc>
          <w:tcPr>
            <w:tcW w:w="1218" w:type="dxa"/>
            <w:tcBorders>
              <w:top w:val="single" w:color="auto" w:sz="4" w:space="0"/>
              <w:left w:val="nil"/>
              <w:bottom w:val="single" w:color="auto" w:sz="4" w:space="0"/>
              <w:right w:val="single" w:color="auto" w:sz="4" w:space="0"/>
            </w:tcBorders>
            <w:shd w:val="clear" w:color="auto" w:fill="auto"/>
            <w:vAlign w:val="center"/>
          </w:tcPr>
          <w:p w14:paraId="6403F40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0</w:t>
            </w:r>
          </w:p>
        </w:tc>
        <w:tc>
          <w:tcPr>
            <w:tcW w:w="1313" w:type="dxa"/>
            <w:tcBorders>
              <w:top w:val="single" w:color="auto" w:sz="4" w:space="0"/>
              <w:left w:val="nil"/>
              <w:bottom w:val="single" w:color="auto" w:sz="4" w:space="0"/>
              <w:right w:val="single" w:color="auto" w:sz="4" w:space="0"/>
            </w:tcBorders>
            <w:shd w:val="clear" w:color="auto" w:fill="auto"/>
            <w:vAlign w:val="center"/>
          </w:tcPr>
          <w:p w14:paraId="3054CE6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0</w:t>
            </w:r>
          </w:p>
        </w:tc>
      </w:tr>
      <w:tr w14:paraId="0D13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49AB1F9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专业群共享平台</w:t>
            </w:r>
          </w:p>
        </w:tc>
        <w:tc>
          <w:tcPr>
            <w:tcW w:w="1181" w:type="dxa"/>
            <w:tcBorders>
              <w:top w:val="single" w:color="auto" w:sz="4" w:space="0"/>
              <w:left w:val="nil"/>
              <w:bottom w:val="single" w:color="auto" w:sz="4" w:space="0"/>
              <w:right w:val="single" w:color="auto" w:sz="4" w:space="0"/>
            </w:tcBorders>
            <w:shd w:val="clear" w:color="auto" w:fill="auto"/>
            <w:vAlign w:val="center"/>
          </w:tcPr>
          <w:p w14:paraId="5B95B33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4</w:t>
            </w:r>
          </w:p>
        </w:tc>
        <w:tc>
          <w:tcPr>
            <w:tcW w:w="1256" w:type="dxa"/>
            <w:tcBorders>
              <w:top w:val="single" w:color="auto" w:sz="4" w:space="0"/>
              <w:left w:val="nil"/>
              <w:bottom w:val="single" w:color="auto" w:sz="4" w:space="0"/>
              <w:right w:val="single" w:color="auto" w:sz="4" w:space="0"/>
            </w:tcBorders>
            <w:shd w:val="clear" w:color="auto" w:fill="auto"/>
            <w:vAlign w:val="center"/>
          </w:tcPr>
          <w:p w14:paraId="4AC3ED7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192</w:t>
            </w:r>
          </w:p>
        </w:tc>
        <w:tc>
          <w:tcPr>
            <w:tcW w:w="1256" w:type="dxa"/>
            <w:tcBorders>
              <w:top w:val="single" w:color="auto" w:sz="4" w:space="0"/>
              <w:left w:val="nil"/>
              <w:bottom w:val="single" w:color="auto" w:sz="4" w:space="0"/>
              <w:right w:val="single" w:color="auto" w:sz="4" w:space="0"/>
            </w:tcBorders>
            <w:shd w:val="clear" w:color="auto" w:fill="auto"/>
            <w:vAlign w:val="center"/>
          </w:tcPr>
          <w:p w14:paraId="2308BA6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12</w:t>
            </w:r>
          </w:p>
        </w:tc>
        <w:tc>
          <w:tcPr>
            <w:tcW w:w="1257" w:type="dxa"/>
            <w:tcBorders>
              <w:top w:val="single" w:color="auto" w:sz="4" w:space="0"/>
              <w:left w:val="nil"/>
              <w:bottom w:val="single" w:color="auto" w:sz="4" w:space="0"/>
              <w:right w:val="single" w:color="auto" w:sz="4" w:space="0"/>
            </w:tcBorders>
            <w:shd w:val="clear" w:color="auto" w:fill="auto"/>
            <w:vAlign w:val="center"/>
          </w:tcPr>
          <w:p w14:paraId="7ECCDA9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10</w:t>
            </w:r>
          </w:p>
        </w:tc>
        <w:tc>
          <w:tcPr>
            <w:tcW w:w="1218" w:type="dxa"/>
            <w:tcBorders>
              <w:top w:val="single" w:color="auto" w:sz="4" w:space="0"/>
              <w:left w:val="nil"/>
              <w:bottom w:val="single" w:color="auto" w:sz="4" w:space="0"/>
              <w:right w:val="single" w:color="auto" w:sz="4" w:space="0"/>
            </w:tcBorders>
            <w:shd w:val="clear" w:color="auto" w:fill="auto"/>
            <w:vAlign w:val="center"/>
          </w:tcPr>
          <w:p w14:paraId="5F50B7B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0</w:t>
            </w:r>
          </w:p>
        </w:tc>
        <w:tc>
          <w:tcPr>
            <w:tcW w:w="1313" w:type="dxa"/>
            <w:tcBorders>
              <w:top w:val="single" w:color="auto" w:sz="4" w:space="0"/>
              <w:left w:val="nil"/>
              <w:bottom w:val="single" w:color="auto" w:sz="4" w:space="0"/>
              <w:right w:val="single" w:color="auto" w:sz="4" w:space="0"/>
            </w:tcBorders>
            <w:shd w:val="clear" w:color="auto" w:fill="auto"/>
            <w:vAlign w:val="center"/>
          </w:tcPr>
          <w:p w14:paraId="3BB75B9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2</w:t>
            </w:r>
          </w:p>
        </w:tc>
      </w:tr>
      <w:tr w14:paraId="1111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trPr>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7FD5F18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专业课程模块</w:t>
            </w:r>
          </w:p>
        </w:tc>
        <w:tc>
          <w:tcPr>
            <w:tcW w:w="1181" w:type="dxa"/>
            <w:tcBorders>
              <w:top w:val="single" w:color="auto" w:sz="4" w:space="0"/>
              <w:left w:val="nil"/>
              <w:bottom w:val="single" w:color="auto" w:sz="4" w:space="0"/>
              <w:right w:val="single" w:color="auto" w:sz="4" w:space="0"/>
            </w:tcBorders>
            <w:shd w:val="clear" w:color="auto" w:fill="auto"/>
            <w:vAlign w:val="center"/>
          </w:tcPr>
          <w:p w14:paraId="4BED6AC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31</w:t>
            </w:r>
          </w:p>
        </w:tc>
        <w:tc>
          <w:tcPr>
            <w:tcW w:w="1256" w:type="dxa"/>
            <w:tcBorders>
              <w:top w:val="single" w:color="auto" w:sz="4" w:space="0"/>
              <w:left w:val="nil"/>
              <w:bottom w:val="single" w:color="auto" w:sz="4" w:space="0"/>
              <w:right w:val="single" w:color="auto" w:sz="4" w:space="0"/>
            </w:tcBorders>
            <w:shd w:val="clear" w:color="auto" w:fill="auto"/>
            <w:vAlign w:val="center"/>
          </w:tcPr>
          <w:p w14:paraId="76B1308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1,624</w:t>
            </w:r>
          </w:p>
        </w:tc>
        <w:tc>
          <w:tcPr>
            <w:tcW w:w="1256" w:type="dxa"/>
            <w:tcBorders>
              <w:top w:val="single" w:color="auto" w:sz="4" w:space="0"/>
              <w:left w:val="nil"/>
              <w:bottom w:val="single" w:color="auto" w:sz="4" w:space="0"/>
              <w:right w:val="single" w:color="auto" w:sz="4" w:space="0"/>
            </w:tcBorders>
            <w:shd w:val="clear" w:color="auto" w:fill="auto"/>
            <w:vAlign w:val="center"/>
          </w:tcPr>
          <w:p w14:paraId="01183EB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91.5</w:t>
            </w:r>
          </w:p>
        </w:tc>
        <w:tc>
          <w:tcPr>
            <w:tcW w:w="1257" w:type="dxa"/>
            <w:tcBorders>
              <w:top w:val="single" w:color="auto" w:sz="4" w:space="0"/>
              <w:left w:val="nil"/>
              <w:bottom w:val="single" w:color="auto" w:sz="4" w:space="0"/>
              <w:right w:val="single" w:color="auto" w:sz="4" w:space="0"/>
            </w:tcBorders>
            <w:shd w:val="clear" w:color="auto" w:fill="auto"/>
            <w:vAlign w:val="center"/>
          </w:tcPr>
          <w:p w14:paraId="442287F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65.5</w:t>
            </w:r>
          </w:p>
        </w:tc>
        <w:tc>
          <w:tcPr>
            <w:tcW w:w="1218" w:type="dxa"/>
            <w:tcBorders>
              <w:top w:val="single" w:color="auto" w:sz="4" w:space="0"/>
              <w:left w:val="nil"/>
              <w:bottom w:val="single" w:color="auto" w:sz="4" w:space="0"/>
              <w:right w:val="single" w:color="auto" w:sz="4" w:space="0"/>
            </w:tcBorders>
            <w:shd w:val="clear" w:color="auto" w:fill="auto"/>
            <w:vAlign w:val="center"/>
          </w:tcPr>
          <w:p w14:paraId="1932811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2</w:t>
            </w:r>
          </w:p>
        </w:tc>
        <w:tc>
          <w:tcPr>
            <w:tcW w:w="1313" w:type="dxa"/>
            <w:tcBorders>
              <w:top w:val="single" w:color="auto" w:sz="4" w:space="0"/>
              <w:left w:val="nil"/>
              <w:bottom w:val="single" w:color="auto" w:sz="4" w:space="0"/>
              <w:right w:val="single" w:color="auto" w:sz="4" w:space="0"/>
            </w:tcBorders>
            <w:shd w:val="clear" w:color="auto" w:fill="auto"/>
            <w:vAlign w:val="center"/>
          </w:tcPr>
          <w:p w14:paraId="0835572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24</w:t>
            </w:r>
          </w:p>
        </w:tc>
      </w:tr>
      <w:tr w14:paraId="0D18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trPr>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098A96C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素质拓展模块</w:t>
            </w:r>
          </w:p>
        </w:tc>
        <w:tc>
          <w:tcPr>
            <w:tcW w:w="1181" w:type="dxa"/>
            <w:tcBorders>
              <w:top w:val="single" w:color="auto" w:sz="4" w:space="0"/>
              <w:left w:val="nil"/>
              <w:bottom w:val="single" w:color="auto" w:sz="4" w:space="0"/>
              <w:right w:val="single" w:color="auto" w:sz="4" w:space="0"/>
            </w:tcBorders>
            <w:shd w:val="clear" w:color="auto" w:fill="auto"/>
            <w:vAlign w:val="center"/>
          </w:tcPr>
          <w:p w14:paraId="25732ED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45</w:t>
            </w:r>
          </w:p>
        </w:tc>
        <w:tc>
          <w:tcPr>
            <w:tcW w:w="1256" w:type="dxa"/>
            <w:tcBorders>
              <w:top w:val="single" w:color="auto" w:sz="4" w:space="0"/>
              <w:left w:val="nil"/>
              <w:bottom w:val="single" w:color="auto" w:sz="4" w:space="0"/>
              <w:right w:val="single" w:color="auto" w:sz="4" w:space="0"/>
            </w:tcBorders>
            <w:shd w:val="clear" w:color="auto" w:fill="auto"/>
            <w:vAlign w:val="center"/>
          </w:tcPr>
          <w:p w14:paraId="14362AC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1,040</w:t>
            </w:r>
          </w:p>
        </w:tc>
        <w:tc>
          <w:tcPr>
            <w:tcW w:w="1256" w:type="dxa"/>
            <w:tcBorders>
              <w:top w:val="single" w:color="auto" w:sz="4" w:space="0"/>
              <w:left w:val="nil"/>
              <w:bottom w:val="single" w:color="auto" w:sz="4" w:space="0"/>
              <w:right w:val="single" w:color="auto" w:sz="4" w:space="0"/>
            </w:tcBorders>
            <w:shd w:val="clear" w:color="auto" w:fill="auto"/>
            <w:vAlign w:val="center"/>
          </w:tcPr>
          <w:p w14:paraId="0AE132A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64</w:t>
            </w:r>
          </w:p>
        </w:tc>
        <w:tc>
          <w:tcPr>
            <w:tcW w:w="1257" w:type="dxa"/>
            <w:tcBorders>
              <w:top w:val="single" w:color="auto" w:sz="4" w:space="0"/>
              <w:left w:val="nil"/>
              <w:bottom w:val="single" w:color="auto" w:sz="4" w:space="0"/>
              <w:right w:val="single" w:color="auto" w:sz="4" w:space="0"/>
            </w:tcBorders>
            <w:shd w:val="clear" w:color="auto" w:fill="auto"/>
            <w:vAlign w:val="center"/>
          </w:tcPr>
          <w:p w14:paraId="0C09AD7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0</w:t>
            </w:r>
          </w:p>
        </w:tc>
        <w:tc>
          <w:tcPr>
            <w:tcW w:w="1218" w:type="dxa"/>
            <w:tcBorders>
              <w:top w:val="single" w:color="auto" w:sz="4" w:space="0"/>
              <w:left w:val="nil"/>
              <w:bottom w:val="single" w:color="auto" w:sz="4" w:space="0"/>
              <w:right w:val="single" w:color="auto" w:sz="4" w:space="0"/>
            </w:tcBorders>
            <w:shd w:val="clear" w:color="auto" w:fill="auto"/>
            <w:vAlign w:val="center"/>
          </w:tcPr>
          <w:p w14:paraId="44BF5F2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64</w:t>
            </w:r>
          </w:p>
        </w:tc>
        <w:tc>
          <w:tcPr>
            <w:tcW w:w="1313" w:type="dxa"/>
            <w:tcBorders>
              <w:top w:val="single" w:color="auto" w:sz="4" w:space="0"/>
              <w:left w:val="nil"/>
              <w:bottom w:val="single" w:color="auto" w:sz="4" w:space="0"/>
              <w:right w:val="single" w:color="auto" w:sz="4" w:space="0"/>
            </w:tcBorders>
            <w:shd w:val="clear" w:color="auto" w:fill="auto"/>
            <w:vAlign w:val="center"/>
          </w:tcPr>
          <w:p w14:paraId="2B69AC8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0</w:t>
            </w:r>
          </w:p>
        </w:tc>
      </w:tr>
      <w:tr w14:paraId="2FE1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trPr>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0CC1579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总计</w:t>
            </w:r>
          </w:p>
        </w:tc>
        <w:tc>
          <w:tcPr>
            <w:tcW w:w="1181" w:type="dxa"/>
            <w:tcBorders>
              <w:top w:val="single" w:color="auto" w:sz="4" w:space="0"/>
              <w:left w:val="nil"/>
              <w:bottom w:val="single" w:color="auto" w:sz="4" w:space="0"/>
              <w:right w:val="single" w:color="auto" w:sz="4" w:space="0"/>
            </w:tcBorders>
            <w:shd w:val="clear" w:color="auto" w:fill="auto"/>
            <w:vAlign w:val="center"/>
          </w:tcPr>
          <w:p w14:paraId="31D74D4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112</w:t>
            </w:r>
          </w:p>
        </w:tc>
        <w:tc>
          <w:tcPr>
            <w:tcW w:w="1256" w:type="dxa"/>
            <w:tcBorders>
              <w:top w:val="single" w:color="auto" w:sz="4" w:space="0"/>
              <w:left w:val="nil"/>
              <w:bottom w:val="single" w:color="auto" w:sz="4" w:space="0"/>
              <w:right w:val="single" w:color="auto" w:sz="4" w:space="0"/>
            </w:tcBorders>
            <w:shd w:val="clear" w:color="auto" w:fill="auto"/>
            <w:vAlign w:val="center"/>
          </w:tcPr>
          <w:p w14:paraId="698FA5B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3,712</w:t>
            </w:r>
          </w:p>
        </w:tc>
        <w:tc>
          <w:tcPr>
            <w:tcW w:w="1256" w:type="dxa"/>
            <w:tcBorders>
              <w:top w:val="single" w:color="auto" w:sz="4" w:space="0"/>
              <w:left w:val="nil"/>
              <w:bottom w:val="single" w:color="auto" w:sz="4" w:space="0"/>
              <w:right w:val="single" w:color="auto" w:sz="4" w:space="0"/>
            </w:tcBorders>
            <w:shd w:val="clear" w:color="auto" w:fill="auto"/>
            <w:vAlign w:val="center"/>
          </w:tcPr>
          <w:p w14:paraId="2B07CC7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214</w:t>
            </w:r>
          </w:p>
        </w:tc>
        <w:tc>
          <w:tcPr>
            <w:tcW w:w="1257" w:type="dxa"/>
            <w:tcBorders>
              <w:top w:val="single" w:color="auto" w:sz="4" w:space="0"/>
              <w:left w:val="nil"/>
              <w:bottom w:val="single" w:color="auto" w:sz="4" w:space="0"/>
              <w:right w:val="single" w:color="auto" w:sz="4" w:space="0"/>
            </w:tcBorders>
            <w:shd w:val="clear" w:color="auto" w:fill="auto"/>
            <w:vAlign w:val="center"/>
          </w:tcPr>
          <w:p w14:paraId="7D1C75E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122</w:t>
            </w:r>
          </w:p>
        </w:tc>
        <w:tc>
          <w:tcPr>
            <w:tcW w:w="1218" w:type="dxa"/>
            <w:tcBorders>
              <w:top w:val="single" w:color="auto" w:sz="4" w:space="0"/>
              <w:left w:val="nil"/>
              <w:bottom w:val="single" w:color="auto" w:sz="4" w:space="0"/>
              <w:right w:val="single" w:color="auto" w:sz="4" w:space="0"/>
            </w:tcBorders>
            <w:shd w:val="clear" w:color="auto" w:fill="auto"/>
            <w:vAlign w:val="center"/>
          </w:tcPr>
          <w:p w14:paraId="019FEFA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66</w:t>
            </w:r>
          </w:p>
        </w:tc>
        <w:tc>
          <w:tcPr>
            <w:tcW w:w="1313" w:type="dxa"/>
            <w:tcBorders>
              <w:top w:val="single" w:color="auto" w:sz="4" w:space="0"/>
              <w:left w:val="nil"/>
              <w:bottom w:val="single" w:color="auto" w:sz="4" w:space="0"/>
              <w:right w:val="single" w:color="auto" w:sz="4" w:space="0"/>
            </w:tcBorders>
            <w:shd w:val="clear" w:color="auto" w:fill="auto"/>
            <w:vAlign w:val="center"/>
          </w:tcPr>
          <w:p w14:paraId="5ACA06D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26</w:t>
            </w:r>
          </w:p>
        </w:tc>
      </w:tr>
    </w:tbl>
    <w:p w14:paraId="0206EDEB">
      <w:pPr>
        <w:keepNext w:val="0"/>
        <w:keepLines w:val="0"/>
        <w:widowControl w:val="0"/>
        <w:numPr>
          <w:ilvl w:val="0"/>
          <w:numId w:val="15"/>
        </w:numPr>
        <w:suppressLineNumbers w:val="0"/>
        <w:tabs>
          <w:tab w:val="left" w:pos="0"/>
        </w:tabs>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职业资格证书 </w:t>
      </w:r>
    </w:p>
    <w:p w14:paraId="137F927F">
      <w:pPr>
        <w:pStyle w:val="18"/>
        <w:keepNext w:val="0"/>
        <w:keepLines w:val="0"/>
        <w:widowControl/>
        <w:suppressLineNumbers w:val="0"/>
        <w:autoSpaceDE w:val="0"/>
        <w:autoSpaceDN/>
        <w:spacing w:before="0" w:beforeAutospacing="0" w:line="360" w:lineRule="auto"/>
        <w:ind w:left="0" w:leftChars="0" w:right="0" w:firstLine="0" w:firstLineChars="0"/>
        <w:jc w:val="left"/>
        <w:rPr>
          <w:rFonts w:hint="eastAsia" w:ascii="仿宋" w:hAnsi="仿宋" w:eastAsia="仿宋" w:cs="仿宋"/>
          <w:kern w:val="0"/>
          <w:sz w:val="32"/>
          <w:szCs w:val="32"/>
        </w:rPr>
      </w:pPr>
      <w:r>
        <w:fldChar w:fldCharType="begin"/>
      </w:r>
      <w:r>
        <w:instrText xml:space="preserve">INCLUDEPICTURE \d "C:\\Users\\任雅菲\\Documents\\WeChat Files\\wxid_hp22t4lo7c7s11\\FileStorage\\File\\2024-11\\2022级-城市轨道交通运营管理-人才培养方案.files\\2022级-城市轨道交通运营管理-人才培养方案5409.png" \* MERGEFORMATINET </w:instrText>
      </w:r>
      <w:r>
        <w:fldChar w:fldCharType="separate"/>
      </w:r>
      <w:r>
        <w:drawing>
          <wp:inline distT="0" distB="0" distL="114300" distR="114300">
            <wp:extent cx="5734050" cy="1752600"/>
            <wp:effectExtent l="0" t="0" r="0"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13"/>
                    <a:stretch>
                      <a:fillRect/>
                    </a:stretch>
                  </pic:blipFill>
                  <pic:spPr>
                    <a:xfrm>
                      <a:off x="0" y="0"/>
                      <a:ext cx="5734050" cy="1752600"/>
                    </a:xfrm>
                    <a:prstGeom prst="rect">
                      <a:avLst/>
                    </a:prstGeom>
                    <a:noFill/>
                    <a:ln w="9525">
                      <a:noFill/>
                    </a:ln>
                  </pic:spPr>
                </pic:pic>
              </a:graphicData>
            </a:graphic>
          </wp:inline>
        </w:drawing>
      </w:r>
      <w:r>
        <w:fldChar w:fldCharType="end"/>
      </w:r>
      <w:r>
        <w:rPr>
          <w:rFonts w:hint="eastAsia" w:ascii="仿宋" w:hAnsi="仿宋" w:eastAsia="仿宋" w:cs="仿宋"/>
          <w:kern w:val="0"/>
          <w:sz w:val="32"/>
          <w:szCs w:val="32"/>
        </w:rPr>
        <w:t xml:space="preserve"> </w:t>
      </w:r>
    </w:p>
    <w:p w14:paraId="44E021A4">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 </w:t>
      </w:r>
    </w:p>
    <w:tbl>
      <w:tblPr>
        <w:tblStyle w:val="14"/>
        <w:tblW w:w="872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09"/>
        <w:gridCol w:w="3075"/>
        <w:gridCol w:w="1313"/>
        <w:gridCol w:w="2681"/>
        <w:gridCol w:w="844"/>
      </w:tblGrid>
      <w:tr w14:paraId="03F5D8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809" w:type="dxa"/>
            <w:tcBorders>
              <w:top w:val="single" w:color="auto" w:sz="8" w:space="0"/>
              <w:left w:val="single" w:color="auto" w:sz="8" w:space="0"/>
              <w:bottom w:val="single" w:color="auto" w:sz="6" w:space="0"/>
              <w:right w:val="single" w:color="auto" w:sz="6" w:space="0"/>
            </w:tcBorders>
            <w:shd w:val="clear" w:color="auto" w:fill="auto"/>
            <w:vAlign w:val="center"/>
          </w:tcPr>
          <w:p w14:paraId="0CEE2A2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序号 </w:t>
            </w:r>
          </w:p>
        </w:tc>
        <w:tc>
          <w:tcPr>
            <w:tcW w:w="3075" w:type="dxa"/>
            <w:tcBorders>
              <w:top w:val="single" w:color="auto" w:sz="8" w:space="0"/>
              <w:left w:val="single" w:color="auto" w:sz="8" w:space="0"/>
              <w:bottom w:val="single" w:color="auto" w:sz="6" w:space="0"/>
              <w:right w:val="single" w:color="auto" w:sz="6" w:space="0"/>
            </w:tcBorders>
            <w:shd w:val="clear" w:color="auto" w:fill="auto"/>
            <w:vAlign w:val="center"/>
          </w:tcPr>
          <w:p w14:paraId="06CA365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证书名称 </w:t>
            </w:r>
          </w:p>
        </w:tc>
        <w:tc>
          <w:tcPr>
            <w:tcW w:w="1313" w:type="dxa"/>
            <w:tcBorders>
              <w:top w:val="single" w:color="auto" w:sz="8" w:space="0"/>
              <w:left w:val="single" w:color="auto" w:sz="8" w:space="0"/>
              <w:bottom w:val="single" w:color="auto" w:sz="6" w:space="0"/>
              <w:right w:val="single" w:color="auto" w:sz="6" w:space="0"/>
            </w:tcBorders>
            <w:shd w:val="clear" w:color="auto" w:fill="auto"/>
            <w:vAlign w:val="center"/>
          </w:tcPr>
          <w:p w14:paraId="22CAB1D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证书等级 </w:t>
            </w:r>
          </w:p>
        </w:tc>
        <w:tc>
          <w:tcPr>
            <w:tcW w:w="2681" w:type="dxa"/>
            <w:tcBorders>
              <w:top w:val="single" w:color="auto" w:sz="8" w:space="0"/>
              <w:left w:val="single" w:color="auto" w:sz="8" w:space="0"/>
              <w:bottom w:val="single" w:color="auto" w:sz="6" w:space="0"/>
              <w:right w:val="single" w:color="auto" w:sz="6" w:space="0"/>
            </w:tcBorders>
            <w:shd w:val="clear" w:color="auto" w:fill="auto"/>
            <w:vAlign w:val="center"/>
          </w:tcPr>
          <w:p w14:paraId="4E1F091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颁证机构 </w:t>
            </w:r>
          </w:p>
        </w:tc>
        <w:tc>
          <w:tcPr>
            <w:tcW w:w="844" w:type="dxa"/>
            <w:tcBorders>
              <w:top w:val="single" w:color="auto" w:sz="8" w:space="0"/>
              <w:left w:val="single" w:color="auto" w:sz="8" w:space="0"/>
              <w:bottom w:val="single" w:color="auto" w:sz="6" w:space="0"/>
              <w:right w:val="single" w:color="auto" w:sz="6" w:space="0"/>
            </w:tcBorders>
            <w:shd w:val="clear" w:color="auto" w:fill="auto"/>
            <w:vAlign w:val="center"/>
          </w:tcPr>
          <w:p w14:paraId="24921D8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学分 </w:t>
            </w:r>
          </w:p>
        </w:tc>
      </w:tr>
      <w:tr w14:paraId="0CCE8A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09" w:type="dxa"/>
            <w:tcBorders>
              <w:top w:val="single" w:color="auto" w:sz="6" w:space="0"/>
              <w:left w:val="single" w:color="auto" w:sz="8" w:space="0"/>
              <w:bottom w:val="single" w:color="auto" w:sz="6" w:space="0"/>
              <w:right w:val="single" w:color="auto" w:sz="6" w:space="0"/>
            </w:tcBorders>
            <w:shd w:val="clear" w:color="auto" w:fill="auto"/>
            <w:vAlign w:val="center"/>
          </w:tcPr>
          <w:p w14:paraId="2B624C3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 </w:t>
            </w:r>
          </w:p>
        </w:tc>
        <w:tc>
          <w:tcPr>
            <w:tcW w:w="3075" w:type="dxa"/>
            <w:tcBorders>
              <w:top w:val="single" w:color="auto" w:sz="6" w:space="0"/>
              <w:left w:val="single" w:color="auto" w:sz="8" w:space="0"/>
              <w:bottom w:val="single" w:color="auto" w:sz="6" w:space="0"/>
              <w:right w:val="single" w:color="auto" w:sz="6" w:space="0"/>
            </w:tcBorders>
            <w:shd w:val="clear" w:color="auto" w:fill="auto"/>
            <w:vAlign w:val="center"/>
          </w:tcPr>
          <w:p w14:paraId="616D06E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1+X建筑信息模（BIM）职业技能等级证书 </w:t>
            </w:r>
          </w:p>
        </w:tc>
        <w:tc>
          <w:tcPr>
            <w:tcW w:w="1313" w:type="dxa"/>
            <w:tcBorders>
              <w:top w:val="single" w:color="auto" w:sz="6" w:space="0"/>
              <w:left w:val="single" w:color="auto" w:sz="8" w:space="0"/>
              <w:bottom w:val="single" w:color="auto" w:sz="6" w:space="0"/>
              <w:right w:val="single" w:color="auto" w:sz="6" w:space="0"/>
            </w:tcBorders>
            <w:shd w:val="clear" w:color="auto" w:fill="auto"/>
            <w:vAlign w:val="center"/>
          </w:tcPr>
          <w:p w14:paraId="76ADE10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 </w:t>
            </w:r>
          </w:p>
        </w:tc>
        <w:tc>
          <w:tcPr>
            <w:tcW w:w="2681" w:type="dxa"/>
            <w:tcBorders>
              <w:top w:val="single" w:color="auto" w:sz="6" w:space="0"/>
              <w:left w:val="single" w:color="auto" w:sz="8" w:space="0"/>
              <w:bottom w:val="single" w:color="auto" w:sz="6" w:space="0"/>
              <w:right w:val="single" w:color="auto" w:sz="6" w:space="0"/>
            </w:tcBorders>
            <w:shd w:val="clear" w:color="auto" w:fill="auto"/>
            <w:vAlign w:val="center"/>
          </w:tcPr>
          <w:p w14:paraId="0E80400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廊坊市中科建筑产业化创新研究中心 </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14:paraId="2A917D0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72D7C3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09" w:type="dxa"/>
            <w:tcBorders>
              <w:top w:val="single" w:color="auto" w:sz="6" w:space="0"/>
              <w:left w:val="single" w:color="auto" w:sz="8" w:space="0"/>
              <w:bottom w:val="single" w:color="auto" w:sz="6" w:space="0"/>
              <w:right w:val="single" w:color="auto" w:sz="6" w:space="0"/>
            </w:tcBorders>
            <w:shd w:val="clear" w:color="auto" w:fill="auto"/>
            <w:vAlign w:val="center"/>
          </w:tcPr>
          <w:p w14:paraId="57F1C59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 </w:t>
            </w:r>
          </w:p>
        </w:tc>
        <w:tc>
          <w:tcPr>
            <w:tcW w:w="3075" w:type="dxa"/>
            <w:tcBorders>
              <w:top w:val="single" w:color="auto" w:sz="6" w:space="0"/>
              <w:left w:val="single" w:color="auto" w:sz="8" w:space="0"/>
              <w:bottom w:val="single" w:color="auto" w:sz="6" w:space="0"/>
              <w:right w:val="single" w:color="auto" w:sz="6" w:space="0"/>
            </w:tcBorders>
            <w:shd w:val="clear" w:color="auto" w:fill="auto"/>
            <w:vAlign w:val="center"/>
          </w:tcPr>
          <w:p w14:paraId="3247970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1+X建筑信息模（BIM）职业技能等级证书 </w:t>
            </w:r>
          </w:p>
        </w:tc>
        <w:tc>
          <w:tcPr>
            <w:tcW w:w="1313" w:type="dxa"/>
            <w:tcBorders>
              <w:top w:val="single" w:color="auto" w:sz="6" w:space="0"/>
              <w:left w:val="single" w:color="auto" w:sz="8" w:space="0"/>
              <w:bottom w:val="single" w:color="auto" w:sz="6" w:space="0"/>
              <w:right w:val="single" w:color="auto" w:sz="6" w:space="0"/>
            </w:tcBorders>
            <w:shd w:val="clear" w:color="auto" w:fill="auto"/>
            <w:vAlign w:val="center"/>
          </w:tcPr>
          <w:p w14:paraId="222B9D1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 </w:t>
            </w:r>
          </w:p>
        </w:tc>
        <w:tc>
          <w:tcPr>
            <w:tcW w:w="2681" w:type="dxa"/>
            <w:tcBorders>
              <w:top w:val="single" w:color="auto" w:sz="6" w:space="0"/>
              <w:left w:val="single" w:color="auto" w:sz="8" w:space="0"/>
              <w:bottom w:val="single" w:color="auto" w:sz="6" w:space="0"/>
              <w:right w:val="single" w:color="auto" w:sz="6" w:space="0"/>
            </w:tcBorders>
            <w:shd w:val="clear" w:color="auto" w:fill="auto"/>
            <w:vAlign w:val="center"/>
          </w:tcPr>
          <w:p w14:paraId="39EBE53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廊坊市中科建筑产业化创新研究中心 </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14:paraId="6717863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0CCE08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09" w:type="dxa"/>
            <w:tcBorders>
              <w:top w:val="single" w:color="auto" w:sz="6" w:space="0"/>
              <w:left w:val="single" w:color="auto" w:sz="8" w:space="0"/>
              <w:bottom w:val="single" w:color="auto" w:sz="6" w:space="0"/>
              <w:right w:val="single" w:color="auto" w:sz="6" w:space="0"/>
            </w:tcBorders>
            <w:shd w:val="clear" w:color="auto" w:fill="auto"/>
            <w:vAlign w:val="center"/>
          </w:tcPr>
          <w:p w14:paraId="27B2263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 </w:t>
            </w:r>
          </w:p>
        </w:tc>
        <w:tc>
          <w:tcPr>
            <w:tcW w:w="3075" w:type="dxa"/>
            <w:tcBorders>
              <w:top w:val="single" w:color="auto" w:sz="6" w:space="0"/>
              <w:left w:val="single" w:color="auto" w:sz="8" w:space="0"/>
              <w:bottom w:val="single" w:color="auto" w:sz="6" w:space="0"/>
              <w:right w:val="single" w:color="auto" w:sz="6" w:space="0"/>
            </w:tcBorders>
            <w:shd w:val="clear" w:color="auto" w:fill="auto"/>
            <w:vAlign w:val="center"/>
          </w:tcPr>
          <w:p w14:paraId="3AE27B0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1+X建筑工程识图职业技能等级证书 </w:t>
            </w:r>
          </w:p>
        </w:tc>
        <w:tc>
          <w:tcPr>
            <w:tcW w:w="1313" w:type="dxa"/>
            <w:tcBorders>
              <w:top w:val="single" w:color="auto" w:sz="6" w:space="0"/>
              <w:left w:val="single" w:color="auto" w:sz="8" w:space="0"/>
              <w:bottom w:val="single" w:color="auto" w:sz="6" w:space="0"/>
              <w:right w:val="single" w:color="auto" w:sz="6" w:space="0"/>
            </w:tcBorders>
            <w:shd w:val="clear" w:color="auto" w:fill="auto"/>
            <w:vAlign w:val="center"/>
          </w:tcPr>
          <w:p w14:paraId="6BEFEB8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 </w:t>
            </w:r>
          </w:p>
        </w:tc>
        <w:tc>
          <w:tcPr>
            <w:tcW w:w="2681" w:type="dxa"/>
            <w:tcBorders>
              <w:top w:val="single" w:color="auto" w:sz="6" w:space="0"/>
              <w:left w:val="single" w:color="auto" w:sz="8" w:space="0"/>
              <w:bottom w:val="single" w:color="auto" w:sz="6" w:space="0"/>
              <w:right w:val="single" w:color="auto" w:sz="6" w:space="0"/>
            </w:tcBorders>
            <w:shd w:val="clear" w:color="auto" w:fill="auto"/>
            <w:vAlign w:val="center"/>
          </w:tcPr>
          <w:p w14:paraId="49C33E5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广州中望龙腾软件股份有限公司 </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14:paraId="0051FF1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B3BD2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09" w:type="dxa"/>
            <w:tcBorders>
              <w:top w:val="single" w:color="auto" w:sz="6" w:space="0"/>
              <w:left w:val="single" w:color="auto" w:sz="8" w:space="0"/>
              <w:bottom w:val="single" w:color="auto" w:sz="6" w:space="0"/>
              <w:right w:val="single" w:color="auto" w:sz="6" w:space="0"/>
            </w:tcBorders>
            <w:shd w:val="clear" w:color="auto" w:fill="auto"/>
            <w:vAlign w:val="center"/>
          </w:tcPr>
          <w:p w14:paraId="5BE9490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 </w:t>
            </w:r>
          </w:p>
        </w:tc>
        <w:tc>
          <w:tcPr>
            <w:tcW w:w="3075" w:type="dxa"/>
            <w:tcBorders>
              <w:top w:val="single" w:color="auto" w:sz="6" w:space="0"/>
              <w:left w:val="single" w:color="auto" w:sz="8" w:space="0"/>
              <w:bottom w:val="single" w:color="auto" w:sz="6" w:space="0"/>
              <w:right w:val="single" w:color="auto" w:sz="6" w:space="0"/>
            </w:tcBorders>
            <w:shd w:val="clear" w:color="auto" w:fill="auto"/>
            <w:vAlign w:val="center"/>
          </w:tcPr>
          <w:p w14:paraId="403BBD3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1+X建筑工程识图职业技能等级证书 </w:t>
            </w:r>
          </w:p>
        </w:tc>
        <w:tc>
          <w:tcPr>
            <w:tcW w:w="1313" w:type="dxa"/>
            <w:tcBorders>
              <w:top w:val="single" w:color="auto" w:sz="6" w:space="0"/>
              <w:left w:val="single" w:color="auto" w:sz="8" w:space="0"/>
              <w:bottom w:val="single" w:color="auto" w:sz="6" w:space="0"/>
              <w:right w:val="single" w:color="auto" w:sz="6" w:space="0"/>
            </w:tcBorders>
            <w:shd w:val="clear" w:color="auto" w:fill="auto"/>
            <w:vAlign w:val="center"/>
          </w:tcPr>
          <w:p w14:paraId="226F23A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 </w:t>
            </w:r>
          </w:p>
        </w:tc>
        <w:tc>
          <w:tcPr>
            <w:tcW w:w="2681" w:type="dxa"/>
            <w:tcBorders>
              <w:top w:val="single" w:color="auto" w:sz="6" w:space="0"/>
              <w:left w:val="single" w:color="auto" w:sz="8" w:space="0"/>
              <w:bottom w:val="single" w:color="auto" w:sz="6" w:space="0"/>
              <w:right w:val="single" w:color="auto" w:sz="6" w:space="0"/>
            </w:tcBorders>
            <w:shd w:val="clear" w:color="auto" w:fill="auto"/>
            <w:vAlign w:val="center"/>
          </w:tcPr>
          <w:p w14:paraId="2A93C17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广州中望龙腾软件股份有限公司 </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14:paraId="5E2DE41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0A8D8EE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09" w:type="dxa"/>
            <w:tcBorders>
              <w:top w:val="single" w:color="auto" w:sz="6" w:space="0"/>
              <w:left w:val="single" w:color="auto" w:sz="8" w:space="0"/>
              <w:bottom w:val="single" w:color="auto" w:sz="6" w:space="0"/>
              <w:right w:val="single" w:color="auto" w:sz="6" w:space="0"/>
            </w:tcBorders>
            <w:shd w:val="clear" w:color="auto" w:fill="auto"/>
            <w:vAlign w:val="center"/>
          </w:tcPr>
          <w:p w14:paraId="110E4AC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 </w:t>
            </w:r>
          </w:p>
        </w:tc>
        <w:tc>
          <w:tcPr>
            <w:tcW w:w="3075" w:type="dxa"/>
            <w:tcBorders>
              <w:top w:val="single" w:color="auto" w:sz="6" w:space="0"/>
              <w:left w:val="single" w:color="auto" w:sz="8" w:space="0"/>
              <w:bottom w:val="single" w:color="auto" w:sz="6" w:space="0"/>
              <w:right w:val="single" w:color="auto" w:sz="6" w:space="0"/>
            </w:tcBorders>
            <w:shd w:val="clear" w:color="auto" w:fill="auto"/>
            <w:vAlign w:val="center"/>
          </w:tcPr>
          <w:p w14:paraId="5481E3D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普通话水平测试等级证书 </w:t>
            </w:r>
          </w:p>
        </w:tc>
        <w:tc>
          <w:tcPr>
            <w:tcW w:w="1313" w:type="dxa"/>
            <w:tcBorders>
              <w:top w:val="single" w:color="auto" w:sz="6" w:space="0"/>
              <w:left w:val="single" w:color="auto" w:sz="8" w:space="0"/>
              <w:bottom w:val="single" w:color="auto" w:sz="6" w:space="0"/>
              <w:right w:val="single" w:color="auto" w:sz="6" w:space="0"/>
            </w:tcBorders>
            <w:shd w:val="clear" w:color="auto" w:fill="auto"/>
            <w:vAlign w:val="center"/>
          </w:tcPr>
          <w:p w14:paraId="04B8A31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c>
          <w:tcPr>
            <w:tcW w:w="2681" w:type="dxa"/>
            <w:tcBorders>
              <w:top w:val="single" w:color="auto" w:sz="6" w:space="0"/>
              <w:left w:val="single" w:color="auto" w:sz="8" w:space="0"/>
              <w:bottom w:val="single" w:color="auto" w:sz="6" w:space="0"/>
              <w:right w:val="single" w:color="auto" w:sz="6" w:space="0"/>
            </w:tcBorders>
            <w:shd w:val="clear" w:color="auto" w:fill="auto"/>
            <w:vAlign w:val="center"/>
          </w:tcPr>
          <w:p w14:paraId="455D904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国家语委普通话与文字应用培训测试中心 </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14:paraId="38A6A3B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76E7D9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09" w:type="dxa"/>
            <w:tcBorders>
              <w:top w:val="single" w:color="auto" w:sz="6" w:space="0"/>
              <w:left w:val="single" w:color="auto" w:sz="8" w:space="0"/>
              <w:bottom w:val="single" w:color="auto" w:sz="6" w:space="0"/>
              <w:right w:val="single" w:color="auto" w:sz="6" w:space="0"/>
            </w:tcBorders>
            <w:shd w:val="clear" w:color="auto" w:fill="auto"/>
            <w:vAlign w:val="center"/>
          </w:tcPr>
          <w:p w14:paraId="2D50E26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 </w:t>
            </w:r>
          </w:p>
        </w:tc>
        <w:tc>
          <w:tcPr>
            <w:tcW w:w="3075" w:type="dxa"/>
            <w:tcBorders>
              <w:top w:val="single" w:color="auto" w:sz="6" w:space="0"/>
              <w:left w:val="single" w:color="auto" w:sz="8" w:space="0"/>
              <w:bottom w:val="single" w:color="auto" w:sz="6" w:space="0"/>
              <w:right w:val="single" w:color="auto" w:sz="6" w:space="0"/>
            </w:tcBorders>
            <w:shd w:val="clear" w:color="auto" w:fill="auto"/>
            <w:vAlign w:val="center"/>
          </w:tcPr>
          <w:p w14:paraId="2F5F084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红十字会救护员证 </w:t>
            </w:r>
          </w:p>
        </w:tc>
        <w:tc>
          <w:tcPr>
            <w:tcW w:w="1313" w:type="dxa"/>
            <w:tcBorders>
              <w:top w:val="single" w:color="auto" w:sz="6" w:space="0"/>
              <w:left w:val="single" w:color="auto" w:sz="8" w:space="0"/>
              <w:bottom w:val="single" w:color="auto" w:sz="6" w:space="0"/>
              <w:right w:val="single" w:color="auto" w:sz="6" w:space="0"/>
            </w:tcBorders>
            <w:shd w:val="clear" w:color="auto" w:fill="auto"/>
            <w:vAlign w:val="center"/>
          </w:tcPr>
          <w:p w14:paraId="1B5175F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c>
          <w:tcPr>
            <w:tcW w:w="2681" w:type="dxa"/>
            <w:tcBorders>
              <w:top w:val="single" w:color="auto" w:sz="6" w:space="0"/>
              <w:left w:val="single" w:color="auto" w:sz="8" w:space="0"/>
              <w:bottom w:val="single" w:color="auto" w:sz="6" w:space="0"/>
              <w:right w:val="single" w:color="auto" w:sz="6" w:space="0"/>
            </w:tcBorders>
            <w:shd w:val="clear" w:color="auto" w:fill="auto"/>
            <w:vAlign w:val="center"/>
          </w:tcPr>
          <w:p w14:paraId="7A08C88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内蒙古乌海市红十字会 </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14:paraId="6532160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7DF78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09" w:type="dxa"/>
            <w:tcBorders>
              <w:top w:val="single" w:color="auto" w:sz="6" w:space="0"/>
              <w:left w:val="single" w:color="auto" w:sz="8" w:space="0"/>
              <w:bottom w:val="single" w:color="auto" w:sz="6" w:space="0"/>
              <w:right w:val="single" w:color="auto" w:sz="6" w:space="0"/>
            </w:tcBorders>
            <w:shd w:val="clear" w:color="auto" w:fill="auto"/>
            <w:vAlign w:val="center"/>
          </w:tcPr>
          <w:p w14:paraId="44928C8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 </w:t>
            </w:r>
          </w:p>
        </w:tc>
        <w:tc>
          <w:tcPr>
            <w:tcW w:w="3075" w:type="dxa"/>
            <w:tcBorders>
              <w:top w:val="single" w:color="auto" w:sz="6" w:space="0"/>
              <w:left w:val="single" w:color="auto" w:sz="8" w:space="0"/>
              <w:bottom w:val="single" w:color="auto" w:sz="6" w:space="0"/>
              <w:right w:val="single" w:color="auto" w:sz="6" w:space="0"/>
            </w:tcBorders>
            <w:shd w:val="clear" w:color="auto" w:fill="auto"/>
            <w:vAlign w:val="center"/>
          </w:tcPr>
          <w:p w14:paraId="157A479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电工证 </w:t>
            </w:r>
          </w:p>
        </w:tc>
        <w:tc>
          <w:tcPr>
            <w:tcW w:w="1313" w:type="dxa"/>
            <w:tcBorders>
              <w:top w:val="single" w:color="auto" w:sz="6" w:space="0"/>
              <w:left w:val="single" w:color="auto" w:sz="8" w:space="0"/>
              <w:bottom w:val="single" w:color="auto" w:sz="6" w:space="0"/>
              <w:right w:val="single" w:color="auto" w:sz="6" w:space="0"/>
            </w:tcBorders>
            <w:shd w:val="clear" w:color="auto" w:fill="auto"/>
            <w:vAlign w:val="center"/>
          </w:tcPr>
          <w:p w14:paraId="30E443E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 </w:t>
            </w:r>
          </w:p>
        </w:tc>
        <w:tc>
          <w:tcPr>
            <w:tcW w:w="2681" w:type="dxa"/>
            <w:tcBorders>
              <w:top w:val="single" w:color="auto" w:sz="6" w:space="0"/>
              <w:left w:val="single" w:color="auto" w:sz="8" w:space="0"/>
              <w:bottom w:val="single" w:color="auto" w:sz="6" w:space="0"/>
              <w:right w:val="single" w:color="auto" w:sz="6" w:space="0"/>
            </w:tcBorders>
            <w:shd w:val="clear" w:color="auto" w:fill="auto"/>
            <w:vAlign w:val="center"/>
          </w:tcPr>
          <w:p w14:paraId="0653D00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内蒙古职业能力发展协会 </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14:paraId="35C6907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bl>
    <w:p w14:paraId="68419E4A">
      <w:pPr>
        <w:keepNext w:val="0"/>
        <w:keepLines w:val="0"/>
        <w:widowControl w:val="0"/>
        <w:numPr>
          <w:ilvl w:val="0"/>
          <w:numId w:val="15"/>
        </w:numPr>
        <w:suppressLineNumbers w:val="0"/>
        <w:tabs>
          <w:tab w:val="left" w:pos="0"/>
        </w:tabs>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毕业要求 </w:t>
      </w:r>
    </w:p>
    <w:tbl>
      <w:tblPr>
        <w:tblStyle w:val="14"/>
        <w:tblW w:w="8721" w:type="dxa"/>
        <w:tblInd w:w="17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46"/>
        <w:gridCol w:w="4856"/>
        <w:gridCol w:w="3019"/>
      </w:tblGrid>
      <w:tr w14:paraId="612EC4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84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0AE520B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编号 </w:t>
            </w:r>
          </w:p>
        </w:tc>
        <w:tc>
          <w:tcPr>
            <w:tcW w:w="485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4925F81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毕业要求 </w:t>
            </w:r>
          </w:p>
        </w:tc>
        <w:tc>
          <w:tcPr>
            <w:tcW w:w="3019"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6837568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培养规格 </w:t>
            </w:r>
          </w:p>
        </w:tc>
      </w:tr>
      <w:tr w14:paraId="55A7747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46" w:type="dxa"/>
            <w:tcBorders>
              <w:top w:val="single" w:color="auto" w:sz="6" w:space="0"/>
              <w:left w:val="single" w:color="auto" w:sz="8" w:space="0"/>
              <w:bottom w:val="single" w:color="auto" w:sz="6" w:space="0"/>
              <w:right w:val="single" w:color="auto" w:sz="6" w:space="0"/>
            </w:tcBorders>
            <w:shd w:val="clear" w:color="auto" w:fill="auto"/>
            <w:vAlign w:val="center"/>
          </w:tcPr>
          <w:p w14:paraId="1BBC216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 </w:t>
            </w:r>
          </w:p>
        </w:tc>
        <w:tc>
          <w:tcPr>
            <w:tcW w:w="4856" w:type="dxa"/>
            <w:tcBorders>
              <w:top w:val="single" w:color="auto" w:sz="6" w:space="0"/>
              <w:left w:val="single" w:color="auto" w:sz="8" w:space="0"/>
              <w:bottom w:val="single" w:color="auto" w:sz="6" w:space="0"/>
              <w:right w:val="single" w:color="auto" w:sz="6" w:space="0"/>
            </w:tcBorders>
            <w:shd w:val="clear" w:color="auto" w:fill="auto"/>
            <w:vAlign w:val="center"/>
          </w:tcPr>
          <w:p w14:paraId="750874BC">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能达到国家规定的大学生体质健康标准，具有健康的体魄和良好的心理素质 </w:t>
            </w:r>
          </w:p>
        </w:tc>
        <w:tc>
          <w:tcPr>
            <w:tcW w:w="3019" w:type="dxa"/>
            <w:tcBorders>
              <w:top w:val="single" w:color="auto" w:sz="6" w:space="0"/>
              <w:left w:val="single" w:color="auto" w:sz="8" w:space="0"/>
              <w:bottom w:val="single" w:color="auto" w:sz="6" w:space="0"/>
              <w:right w:val="single" w:color="auto" w:sz="6" w:space="0"/>
            </w:tcBorders>
            <w:shd w:val="clear" w:color="auto" w:fill="auto"/>
            <w:vAlign w:val="center"/>
          </w:tcPr>
          <w:p w14:paraId="7439CCDA">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A1， A2， A5 </w:t>
            </w:r>
          </w:p>
        </w:tc>
      </w:tr>
      <w:tr w14:paraId="4C64344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46" w:type="dxa"/>
            <w:tcBorders>
              <w:top w:val="single" w:color="auto" w:sz="6" w:space="0"/>
              <w:left w:val="single" w:color="auto" w:sz="8" w:space="0"/>
              <w:bottom w:val="single" w:color="auto" w:sz="6" w:space="0"/>
              <w:right w:val="single" w:color="auto" w:sz="6" w:space="0"/>
            </w:tcBorders>
            <w:shd w:val="clear" w:color="auto" w:fill="auto"/>
            <w:vAlign w:val="center"/>
          </w:tcPr>
          <w:p w14:paraId="75BA591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 </w:t>
            </w:r>
          </w:p>
        </w:tc>
        <w:tc>
          <w:tcPr>
            <w:tcW w:w="4856" w:type="dxa"/>
            <w:tcBorders>
              <w:top w:val="single" w:color="auto" w:sz="6" w:space="0"/>
              <w:left w:val="single" w:color="auto" w:sz="8" w:space="0"/>
              <w:bottom w:val="single" w:color="auto" w:sz="6" w:space="0"/>
              <w:right w:val="single" w:color="auto" w:sz="6" w:space="0"/>
            </w:tcBorders>
            <w:shd w:val="clear" w:color="auto" w:fill="auto"/>
            <w:vAlign w:val="center"/>
          </w:tcPr>
          <w:p w14:paraId="451CB209">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具有自主学习意识和终身学习意识，有不断学习和适应发展的能力 </w:t>
            </w:r>
          </w:p>
        </w:tc>
        <w:tc>
          <w:tcPr>
            <w:tcW w:w="3019" w:type="dxa"/>
            <w:tcBorders>
              <w:top w:val="single" w:color="auto" w:sz="6" w:space="0"/>
              <w:left w:val="single" w:color="auto" w:sz="8" w:space="0"/>
              <w:bottom w:val="single" w:color="auto" w:sz="6" w:space="0"/>
              <w:right w:val="single" w:color="auto" w:sz="6" w:space="0"/>
            </w:tcBorders>
            <w:shd w:val="clear" w:color="auto" w:fill="auto"/>
            <w:vAlign w:val="center"/>
          </w:tcPr>
          <w:p w14:paraId="367C14D5">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A6， C1 </w:t>
            </w:r>
          </w:p>
        </w:tc>
      </w:tr>
      <w:tr w14:paraId="088366F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46" w:type="dxa"/>
            <w:tcBorders>
              <w:top w:val="single" w:color="auto" w:sz="6" w:space="0"/>
              <w:left w:val="single" w:color="auto" w:sz="8" w:space="0"/>
              <w:bottom w:val="single" w:color="auto" w:sz="6" w:space="0"/>
              <w:right w:val="single" w:color="auto" w:sz="6" w:space="0"/>
            </w:tcBorders>
            <w:shd w:val="clear" w:color="auto" w:fill="auto"/>
            <w:vAlign w:val="center"/>
          </w:tcPr>
          <w:p w14:paraId="6D44147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 </w:t>
            </w:r>
          </w:p>
        </w:tc>
        <w:tc>
          <w:tcPr>
            <w:tcW w:w="4856" w:type="dxa"/>
            <w:tcBorders>
              <w:top w:val="single" w:color="auto" w:sz="6" w:space="0"/>
              <w:left w:val="single" w:color="auto" w:sz="8" w:space="0"/>
              <w:bottom w:val="single" w:color="auto" w:sz="6" w:space="0"/>
              <w:right w:val="single" w:color="auto" w:sz="6" w:space="0"/>
            </w:tcBorders>
            <w:shd w:val="clear" w:color="auto" w:fill="auto"/>
            <w:vAlign w:val="center"/>
          </w:tcPr>
          <w:p w14:paraId="50DF621E">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能够运用数学、外语、计算机基本知识将复杂的问题加以描述并进行分析，综合解决问题 </w:t>
            </w:r>
          </w:p>
        </w:tc>
        <w:tc>
          <w:tcPr>
            <w:tcW w:w="3019" w:type="dxa"/>
            <w:tcBorders>
              <w:top w:val="single" w:color="auto" w:sz="6" w:space="0"/>
              <w:left w:val="single" w:color="auto" w:sz="8" w:space="0"/>
              <w:bottom w:val="single" w:color="auto" w:sz="6" w:space="0"/>
              <w:right w:val="single" w:color="auto" w:sz="6" w:space="0"/>
            </w:tcBorders>
            <w:shd w:val="clear" w:color="auto" w:fill="auto"/>
            <w:vAlign w:val="center"/>
          </w:tcPr>
          <w:p w14:paraId="0B49EF22">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B1， C2， C3 </w:t>
            </w:r>
          </w:p>
        </w:tc>
      </w:tr>
      <w:tr w14:paraId="15AF0A7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46" w:type="dxa"/>
            <w:tcBorders>
              <w:top w:val="single" w:color="auto" w:sz="6" w:space="0"/>
              <w:left w:val="single" w:color="auto" w:sz="8" w:space="0"/>
              <w:bottom w:val="single" w:color="auto" w:sz="6" w:space="0"/>
              <w:right w:val="single" w:color="auto" w:sz="6" w:space="0"/>
            </w:tcBorders>
            <w:shd w:val="clear" w:color="auto" w:fill="auto"/>
            <w:vAlign w:val="center"/>
          </w:tcPr>
          <w:p w14:paraId="07079CC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 </w:t>
            </w:r>
          </w:p>
        </w:tc>
        <w:tc>
          <w:tcPr>
            <w:tcW w:w="4856" w:type="dxa"/>
            <w:tcBorders>
              <w:top w:val="single" w:color="auto" w:sz="6" w:space="0"/>
              <w:left w:val="single" w:color="auto" w:sz="8" w:space="0"/>
              <w:bottom w:val="single" w:color="auto" w:sz="6" w:space="0"/>
              <w:right w:val="single" w:color="auto" w:sz="6" w:space="0"/>
            </w:tcBorders>
            <w:shd w:val="clear" w:color="auto" w:fill="auto"/>
            <w:vAlign w:val="center"/>
          </w:tcPr>
          <w:p w14:paraId="4F0BBEF6">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职业规范：具有人文社会科学素养、社会责任感，能够在轨道交通实践中理解并遵守工程职业道德和规范，履行责任。 </w:t>
            </w:r>
          </w:p>
        </w:tc>
        <w:tc>
          <w:tcPr>
            <w:tcW w:w="3019" w:type="dxa"/>
            <w:tcBorders>
              <w:top w:val="single" w:color="auto" w:sz="6" w:space="0"/>
              <w:left w:val="single" w:color="auto" w:sz="8" w:space="0"/>
              <w:bottom w:val="single" w:color="auto" w:sz="6" w:space="0"/>
              <w:right w:val="single" w:color="auto" w:sz="6" w:space="0"/>
            </w:tcBorders>
            <w:shd w:val="clear" w:color="auto" w:fill="auto"/>
            <w:vAlign w:val="center"/>
          </w:tcPr>
          <w:p w14:paraId="485256B6">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A1， A2， A3， A6， B1 </w:t>
            </w:r>
          </w:p>
        </w:tc>
      </w:tr>
      <w:tr w14:paraId="731C5F1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46" w:type="dxa"/>
            <w:tcBorders>
              <w:top w:val="single" w:color="auto" w:sz="6" w:space="0"/>
              <w:left w:val="single" w:color="auto" w:sz="8" w:space="0"/>
              <w:bottom w:val="single" w:color="auto" w:sz="6" w:space="0"/>
              <w:right w:val="single" w:color="auto" w:sz="6" w:space="0"/>
            </w:tcBorders>
            <w:shd w:val="clear" w:color="auto" w:fill="auto"/>
            <w:vAlign w:val="center"/>
          </w:tcPr>
          <w:p w14:paraId="3C676A3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 </w:t>
            </w:r>
          </w:p>
        </w:tc>
        <w:tc>
          <w:tcPr>
            <w:tcW w:w="4856" w:type="dxa"/>
            <w:tcBorders>
              <w:top w:val="single" w:color="auto" w:sz="6" w:space="0"/>
              <w:left w:val="single" w:color="auto" w:sz="8" w:space="0"/>
              <w:bottom w:val="single" w:color="auto" w:sz="6" w:space="0"/>
              <w:right w:val="single" w:color="auto" w:sz="6" w:space="0"/>
            </w:tcBorders>
            <w:shd w:val="clear" w:color="auto" w:fill="auto"/>
            <w:vAlign w:val="center"/>
          </w:tcPr>
          <w:p w14:paraId="539EB974">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绘制与识读施工图的能力 </w:t>
            </w:r>
          </w:p>
        </w:tc>
        <w:tc>
          <w:tcPr>
            <w:tcW w:w="3019" w:type="dxa"/>
            <w:tcBorders>
              <w:top w:val="single" w:color="auto" w:sz="6" w:space="0"/>
              <w:left w:val="single" w:color="auto" w:sz="8" w:space="0"/>
              <w:bottom w:val="single" w:color="auto" w:sz="6" w:space="0"/>
              <w:right w:val="single" w:color="auto" w:sz="6" w:space="0"/>
            </w:tcBorders>
            <w:shd w:val="clear" w:color="auto" w:fill="auto"/>
            <w:vAlign w:val="center"/>
          </w:tcPr>
          <w:p w14:paraId="6683101F">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B8 </w:t>
            </w:r>
          </w:p>
        </w:tc>
      </w:tr>
      <w:tr w14:paraId="308A131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46" w:type="dxa"/>
            <w:tcBorders>
              <w:top w:val="single" w:color="auto" w:sz="6" w:space="0"/>
              <w:left w:val="single" w:color="auto" w:sz="8" w:space="0"/>
              <w:bottom w:val="single" w:color="auto" w:sz="6" w:space="0"/>
              <w:right w:val="single" w:color="auto" w:sz="6" w:space="0"/>
            </w:tcBorders>
            <w:shd w:val="clear" w:color="auto" w:fill="auto"/>
            <w:vAlign w:val="center"/>
          </w:tcPr>
          <w:p w14:paraId="14F819F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 </w:t>
            </w:r>
          </w:p>
        </w:tc>
        <w:tc>
          <w:tcPr>
            <w:tcW w:w="4856" w:type="dxa"/>
            <w:tcBorders>
              <w:top w:val="single" w:color="auto" w:sz="6" w:space="0"/>
              <w:left w:val="single" w:color="auto" w:sz="8" w:space="0"/>
              <w:bottom w:val="single" w:color="auto" w:sz="6" w:space="0"/>
              <w:right w:val="single" w:color="auto" w:sz="6" w:space="0"/>
            </w:tcBorders>
            <w:shd w:val="clear" w:color="auto" w:fill="auto"/>
            <w:vAlign w:val="center"/>
          </w:tcPr>
          <w:p w14:paraId="1A2ADD3E">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轨道交通通信与信号应用能力 </w:t>
            </w:r>
          </w:p>
        </w:tc>
        <w:tc>
          <w:tcPr>
            <w:tcW w:w="3019" w:type="dxa"/>
            <w:tcBorders>
              <w:top w:val="single" w:color="auto" w:sz="6" w:space="0"/>
              <w:left w:val="single" w:color="auto" w:sz="8" w:space="0"/>
              <w:bottom w:val="single" w:color="auto" w:sz="6" w:space="0"/>
              <w:right w:val="single" w:color="auto" w:sz="6" w:space="0"/>
            </w:tcBorders>
            <w:shd w:val="clear" w:color="auto" w:fill="auto"/>
            <w:vAlign w:val="center"/>
          </w:tcPr>
          <w:p w14:paraId="349442D2">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B3， B4， C3 </w:t>
            </w:r>
          </w:p>
        </w:tc>
      </w:tr>
      <w:tr w14:paraId="14921D4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46" w:type="dxa"/>
            <w:tcBorders>
              <w:top w:val="single" w:color="auto" w:sz="6" w:space="0"/>
              <w:left w:val="single" w:color="auto" w:sz="8" w:space="0"/>
              <w:bottom w:val="single" w:color="auto" w:sz="6" w:space="0"/>
              <w:right w:val="single" w:color="auto" w:sz="6" w:space="0"/>
            </w:tcBorders>
            <w:shd w:val="clear" w:color="auto" w:fill="auto"/>
            <w:vAlign w:val="center"/>
          </w:tcPr>
          <w:p w14:paraId="6094F9A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 </w:t>
            </w:r>
          </w:p>
        </w:tc>
        <w:tc>
          <w:tcPr>
            <w:tcW w:w="4856" w:type="dxa"/>
            <w:tcBorders>
              <w:top w:val="single" w:color="auto" w:sz="6" w:space="0"/>
              <w:left w:val="single" w:color="auto" w:sz="8" w:space="0"/>
              <w:bottom w:val="single" w:color="auto" w:sz="6" w:space="0"/>
              <w:right w:val="single" w:color="auto" w:sz="6" w:space="0"/>
            </w:tcBorders>
            <w:shd w:val="clear" w:color="auto" w:fill="auto"/>
            <w:vAlign w:val="center"/>
          </w:tcPr>
          <w:p w14:paraId="53DD76A3">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线路设计的应用能力 </w:t>
            </w:r>
          </w:p>
        </w:tc>
        <w:tc>
          <w:tcPr>
            <w:tcW w:w="3019" w:type="dxa"/>
            <w:tcBorders>
              <w:top w:val="single" w:color="auto" w:sz="6" w:space="0"/>
              <w:left w:val="single" w:color="auto" w:sz="8" w:space="0"/>
              <w:bottom w:val="single" w:color="auto" w:sz="6" w:space="0"/>
              <w:right w:val="single" w:color="auto" w:sz="6" w:space="0"/>
            </w:tcBorders>
            <w:shd w:val="clear" w:color="auto" w:fill="auto"/>
            <w:vAlign w:val="center"/>
          </w:tcPr>
          <w:p w14:paraId="546955AF">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B4， B8 </w:t>
            </w:r>
          </w:p>
        </w:tc>
      </w:tr>
      <w:tr w14:paraId="13AAFA3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46" w:type="dxa"/>
            <w:tcBorders>
              <w:top w:val="single" w:color="auto" w:sz="6" w:space="0"/>
              <w:left w:val="single" w:color="auto" w:sz="8" w:space="0"/>
              <w:bottom w:val="single" w:color="auto" w:sz="6" w:space="0"/>
              <w:right w:val="single" w:color="auto" w:sz="6" w:space="0"/>
            </w:tcBorders>
            <w:shd w:val="clear" w:color="auto" w:fill="auto"/>
            <w:vAlign w:val="center"/>
          </w:tcPr>
          <w:p w14:paraId="05DFA39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 </w:t>
            </w:r>
          </w:p>
        </w:tc>
        <w:tc>
          <w:tcPr>
            <w:tcW w:w="4856" w:type="dxa"/>
            <w:tcBorders>
              <w:top w:val="single" w:color="auto" w:sz="6" w:space="0"/>
              <w:left w:val="single" w:color="auto" w:sz="8" w:space="0"/>
              <w:bottom w:val="single" w:color="auto" w:sz="6" w:space="0"/>
              <w:right w:val="single" w:color="auto" w:sz="6" w:space="0"/>
            </w:tcBorders>
            <w:shd w:val="clear" w:color="auto" w:fill="auto"/>
            <w:vAlign w:val="center"/>
          </w:tcPr>
          <w:p w14:paraId="43D43A07">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计算机应用能力 </w:t>
            </w:r>
          </w:p>
        </w:tc>
        <w:tc>
          <w:tcPr>
            <w:tcW w:w="3019" w:type="dxa"/>
            <w:tcBorders>
              <w:top w:val="single" w:color="auto" w:sz="6" w:space="0"/>
              <w:left w:val="single" w:color="auto" w:sz="8" w:space="0"/>
              <w:bottom w:val="single" w:color="auto" w:sz="6" w:space="0"/>
              <w:right w:val="single" w:color="auto" w:sz="6" w:space="0"/>
            </w:tcBorders>
            <w:shd w:val="clear" w:color="auto" w:fill="auto"/>
            <w:vAlign w:val="center"/>
          </w:tcPr>
          <w:p w14:paraId="7BAE3D3B">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A3， B1， B3， C3， C9 </w:t>
            </w:r>
          </w:p>
        </w:tc>
      </w:tr>
      <w:tr w14:paraId="2101F34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46" w:type="dxa"/>
            <w:tcBorders>
              <w:top w:val="single" w:color="auto" w:sz="6" w:space="0"/>
              <w:left w:val="single" w:color="auto" w:sz="8" w:space="0"/>
              <w:bottom w:val="single" w:color="auto" w:sz="6" w:space="0"/>
              <w:right w:val="single" w:color="auto" w:sz="6" w:space="0"/>
            </w:tcBorders>
            <w:shd w:val="clear" w:color="auto" w:fill="auto"/>
            <w:vAlign w:val="center"/>
          </w:tcPr>
          <w:p w14:paraId="7C28DA3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 </w:t>
            </w:r>
          </w:p>
        </w:tc>
        <w:tc>
          <w:tcPr>
            <w:tcW w:w="4856" w:type="dxa"/>
            <w:tcBorders>
              <w:top w:val="single" w:color="auto" w:sz="6" w:space="0"/>
              <w:left w:val="single" w:color="auto" w:sz="8" w:space="0"/>
              <w:bottom w:val="single" w:color="auto" w:sz="6" w:space="0"/>
              <w:right w:val="single" w:color="auto" w:sz="6" w:space="0"/>
            </w:tcBorders>
            <w:shd w:val="clear" w:color="auto" w:fill="auto"/>
            <w:vAlign w:val="center"/>
          </w:tcPr>
          <w:p w14:paraId="39A1D836">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轨道交通票务管理能力 </w:t>
            </w:r>
          </w:p>
        </w:tc>
        <w:tc>
          <w:tcPr>
            <w:tcW w:w="3019" w:type="dxa"/>
            <w:tcBorders>
              <w:top w:val="single" w:color="auto" w:sz="6" w:space="0"/>
              <w:left w:val="single" w:color="auto" w:sz="8" w:space="0"/>
              <w:bottom w:val="single" w:color="auto" w:sz="6" w:space="0"/>
              <w:right w:val="single" w:color="auto" w:sz="6" w:space="0"/>
            </w:tcBorders>
            <w:shd w:val="clear" w:color="auto" w:fill="auto"/>
            <w:vAlign w:val="center"/>
          </w:tcPr>
          <w:p w14:paraId="05A4CCC9">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A3， B5， C5 </w:t>
            </w:r>
          </w:p>
        </w:tc>
      </w:tr>
      <w:tr w14:paraId="07B8E4D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46" w:type="dxa"/>
            <w:tcBorders>
              <w:top w:val="single" w:color="auto" w:sz="6" w:space="0"/>
              <w:left w:val="single" w:color="auto" w:sz="8" w:space="0"/>
              <w:bottom w:val="single" w:color="auto" w:sz="6" w:space="0"/>
              <w:right w:val="single" w:color="auto" w:sz="6" w:space="0"/>
            </w:tcBorders>
            <w:shd w:val="clear" w:color="auto" w:fill="auto"/>
            <w:vAlign w:val="center"/>
          </w:tcPr>
          <w:p w14:paraId="3ECB01D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10 </w:t>
            </w:r>
          </w:p>
        </w:tc>
        <w:tc>
          <w:tcPr>
            <w:tcW w:w="4856" w:type="dxa"/>
            <w:tcBorders>
              <w:top w:val="single" w:color="auto" w:sz="6" w:space="0"/>
              <w:left w:val="single" w:color="auto" w:sz="8" w:space="0"/>
              <w:bottom w:val="single" w:color="auto" w:sz="6" w:space="0"/>
              <w:right w:val="single" w:color="auto" w:sz="6" w:space="0"/>
            </w:tcBorders>
            <w:shd w:val="clear" w:color="auto" w:fill="auto"/>
            <w:vAlign w:val="center"/>
          </w:tcPr>
          <w:p w14:paraId="43BFACC2">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轨道交通突发事件应对能力 </w:t>
            </w:r>
          </w:p>
        </w:tc>
        <w:tc>
          <w:tcPr>
            <w:tcW w:w="3019" w:type="dxa"/>
            <w:tcBorders>
              <w:top w:val="single" w:color="auto" w:sz="6" w:space="0"/>
              <w:left w:val="single" w:color="auto" w:sz="8" w:space="0"/>
              <w:bottom w:val="single" w:color="auto" w:sz="6" w:space="0"/>
              <w:right w:val="single" w:color="auto" w:sz="6" w:space="0"/>
            </w:tcBorders>
            <w:shd w:val="clear" w:color="auto" w:fill="auto"/>
            <w:vAlign w:val="center"/>
          </w:tcPr>
          <w:p w14:paraId="1EF6EAE5">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A4， B5， B7， C6， C8 </w:t>
            </w:r>
          </w:p>
        </w:tc>
      </w:tr>
      <w:tr w14:paraId="4D6468D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46" w:type="dxa"/>
            <w:tcBorders>
              <w:top w:val="single" w:color="auto" w:sz="6" w:space="0"/>
              <w:left w:val="single" w:color="auto" w:sz="8" w:space="0"/>
              <w:bottom w:val="single" w:color="auto" w:sz="6" w:space="0"/>
              <w:right w:val="single" w:color="auto" w:sz="6" w:space="0"/>
            </w:tcBorders>
            <w:shd w:val="clear" w:color="auto" w:fill="auto"/>
            <w:vAlign w:val="center"/>
          </w:tcPr>
          <w:p w14:paraId="3EFE8FF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11 </w:t>
            </w:r>
          </w:p>
        </w:tc>
        <w:tc>
          <w:tcPr>
            <w:tcW w:w="4856" w:type="dxa"/>
            <w:tcBorders>
              <w:top w:val="single" w:color="auto" w:sz="6" w:space="0"/>
              <w:left w:val="single" w:color="auto" w:sz="8" w:space="0"/>
              <w:bottom w:val="single" w:color="auto" w:sz="6" w:space="0"/>
              <w:right w:val="single" w:color="auto" w:sz="6" w:space="0"/>
            </w:tcBorders>
            <w:shd w:val="clear" w:color="auto" w:fill="auto"/>
            <w:vAlign w:val="center"/>
          </w:tcPr>
          <w:p w14:paraId="56EF94C3">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轨道交通客运组织及服务能力 </w:t>
            </w:r>
          </w:p>
        </w:tc>
        <w:tc>
          <w:tcPr>
            <w:tcW w:w="3019" w:type="dxa"/>
            <w:tcBorders>
              <w:top w:val="single" w:color="auto" w:sz="6" w:space="0"/>
              <w:left w:val="single" w:color="auto" w:sz="8" w:space="0"/>
              <w:bottom w:val="single" w:color="auto" w:sz="6" w:space="0"/>
              <w:right w:val="single" w:color="auto" w:sz="6" w:space="0"/>
            </w:tcBorders>
            <w:shd w:val="clear" w:color="auto" w:fill="auto"/>
            <w:vAlign w:val="center"/>
          </w:tcPr>
          <w:p w14:paraId="1F030F09">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A2， A3， A4， B5， B7， C6， C8 </w:t>
            </w:r>
          </w:p>
        </w:tc>
      </w:tr>
      <w:tr w14:paraId="4D1B2FD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46" w:type="dxa"/>
            <w:tcBorders>
              <w:top w:val="single" w:color="auto" w:sz="6" w:space="0"/>
              <w:left w:val="single" w:color="auto" w:sz="8" w:space="0"/>
              <w:bottom w:val="single" w:color="auto" w:sz="6" w:space="0"/>
              <w:right w:val="single" w:color="auto" w:sz="6" w:space="0"/>
            </w:tcBorders>
            <w:shd w:val="clear" w:color="auto" w:fill="auto"/>
            <w:vAlign w:val="center"/>
          </w:tcPr>
          <w:p w14:paraId="5B06BE4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12 </w:t>
            </w:r>
          </w:p>
        </w:tc>
        <w:tc>
          <w:tcPr>
            <w:tcW w:w="4856" w:type="dxa"/>
            <w:tcBorders>
              <w:top w:val="single" w:color="auto" w:sz="6" w:space="0"/>
              <w:left w:val="single" w:color="auto" w:sz="8" w:space="0"/>
              <w:bottom w:val="single" w:color="auto" w:sz="6" w:space="0"/>
              <w:right w:val="single" w:color="auto" w:sz="6" w:space="0"/>
            </w:tcBorders>
            <w:shd w:val="clear" w:color="auto" w:fill="auto"/>
            <w:vAlign w:val="center"/>
          </w:tcPr>
          <w:p w14:paraId="1521CC8A">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城市轨道交通行车组织 </w:t>
            </w:r>
          </w:p>
        </w:tc>
        <w:tc>
          <w:tcPr>
            <w:tcW w:w="3019" w:type="dxa"/>
            <w:tcBorders>
              <w:top w:val="single" w:color="auto" w:sz="6" w:space="0"/>
              <w:left w:val="single" w:color="auto" w:sz="8" w:space="0"/>
              <w:bottom w:val="single" w:color="auto" w:sz="6" w:space="0"/>
              <w:right w:val="single" w:color="auto" w:sz="6" w:space="0"/>
            </w:tcBorders>
            <w:shd w:val="clear" w:color="auto" w:fill="auto"/>
            <w:vAlign w:val="center"/>
          </w:tcPr>
          <w:p w14:paraId="1BF979FF">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A2， A3， A4， A7， B2， B6， C7 </w:t>
            </w:r>
          </w:p>
        </w:tc>
      </w:tr>
      <w:tr w14:paraId="327574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46" w:type="dxa"/>
            <w:tcBorders>
              <w:top w:val="single" w:color="auto" w:sz="6" w:space="0"/>
              <w:left w:val="single" w:color="auto" w:sz="8" w:space="0"/>
              <w:bottom w:val="single" w:color="auto" w:sz="6" w:space="0"/>
              <w:right w:val="single" w:color="auto" w:sz="6" w:space="0"/>
            </w:tcBorders>
            <w:shd w:val="clear" w:color="auto" w:fill="auto"/>
            <w:vAlign w:val="center"/>
          </w:tcPr>
          <w:p w14:paraId="2B26221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13 </w:t>
            </w:r>
          </w:p>
        </w:tc>
        <w:tc>
          <w:tcPr>
            <w:tcW w:w="4856" w:type="dxa"/>
            <w:tcBorders>
              <w:top w:val="single" w:color="auto" w:sz="6" w:space="0"/>
              <w:left w:val="single" w:color="auto" w:sz="8" w:space="0"/>
              <w:bottom w:val="single" w:color="auto" w:sz="6" w:space="0"/>
              <w:right w:val="single" w:color="auto" w:sz="6" w:space="0"/>
            </w:tcBorders>
            <w:shd w:val="clear" w:color="auto" w:fill="auto"/>
            <w:vAlign w:val="center"/>
          </w:tcPr>
          <w:p w14:paraId="41BD56A3">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轨道交通车站设备操作能力 </w:t>
            </w:r>
          </w:p>
        </w:tc>
        <w:tc>
          <w:tcPr>
            <w:tcW w:w="3019" w:type="dxa"/>
            <w:tcBorders>
              <w:top w:val="single" w:color="auto" w:sz="6" w:space="0"/>
              <w:left w:val="single" w:color="auto" w:sz="8" w:space="0"/>
              <w:bottom w:val="single" w:color="auto" w:sz="6" w:space="0"/>
              <w:right w:val="single" w:color="auto" w:sz="6" w:space="0"/>
            </w:tcBorders>
            <w:shd w:val="clear" w:color="auto" w:fill="auto"/>
            <w:vAlign w:val="center"/>
          </w:tcPr>
          <w:p w14:paraId="70C16747">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A3， B2， B4， C4， C5 </w:t>
            </w:r>
          </w:p>
        </w:tc>
      </w:tr>
      <w:tr w14:paraId="69603B1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46" w:type="dxa"/>
            <w:tcBorders>
              <w:top w:val="single" w:color="auto" w:sz="6" w:space="0"/>
              <w:left w:val="single" w:color="auto" w:sz="8" w:space="0"/>
              <w:bottom w:val="single" w:color="auto" w:sz="6" w:space="0"/>
              <w:right w:val="single" w:color="auto" w:sz="6" w:space="0"/>
            </w:tcBorders>
            <w:shd w:val="clear" w:color="auto" w:fill="auto"/>
            <w:vAlign w:val="center"/>
          </w:tcPr>
          <w:p w14:paraId="5AE2B66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14 </w:t>
            </w:r>
          </w:p>
        </w:tc>
        <w:tc>
          <w:tcPr>
            <w:tcW w:w="4856" w:type="dxa"/>
            <w:tcBorders>
              <w:top w:val="single" w:color="auto" w:sz="6" w:space="0"/>
              <w:left w:val="single" w:color="auto" w:sz="8" w:space="0"/>
              <w:bottom w:val="single" w:color="auto" w:sz="6" w:space="0"/>
              <w:right w:val="single" w:color="auto" w:sz="6" w:space="0"/>
            </w:tcBorders>
            <w:shd w:val="clear" w:color="auto" w:fill="auto"/>
            <w:vAlign w:val="center"/>
          </w:tcPr>
          <w:p w14:paraId="4382FE86">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组织管理能力、沟通能力和团队协作能力、创新创业能力 </w:t>
            </w:r>
          </w:p>
        </w:tc>
        <w:tc>
          <w:tcPr>
            <w:tcW w:w="3019" w:type="dxa"/>
            <w:tcBorders>
              <w:top w:val="single" w:color="auto" w:sz="6" w:space="0"/>
              <w:left w:val="single" w:color="auto" w:sz="8" w:space="0"/>
              <w:bottom w:val="single" w:color="auto" w:sz="6" w:space="0"/>
              <w:right w:val="single" w:color="auto" w:sz="6" w:space="0"/>
            </w:tcBorders>
            <w:shd w:val="clear" w:color="auto" w:fill="auto"/>
            <w:vAlign w:val="center"/>
          </w:tcPr>
          <w:p w14:paraId="4CBCADE1">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A3， A4， A7， A8， C1， C10， C2 </w:t>
            </w:r>
          </w:p>
        </w:tc>
      </w:tr>
    </w:tbl>
    <w:p w14:paraId="2EDCC7A7">
      <w:pPr>
        <w:keepNext w:val="0"/>
        <w:keepLines w:val="0"/>
        <w:widowControl w:val="0"/>
        <w:numPr>
          <w:ilvl w:val="0"/>
          <w:numId w:val="15"/>
        </w:numPr>
        <w:suppressLineNumbers w:val="0"/>
        <w:tabs>
          <w:tab w:val="left" w:pos="0"/>
        </w:tabs>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毕业要求指标点 </w:t>
      </w:r>
    </w:p>
    <w:tbl>
      <w:tblPr>
        <w:tblStyle w:val="14"/>
        <w:tblW w:w="8739" w:type="dxa"/>
        <w:tblInd w:w="17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27"/>
        <w:gridCol w:w="1725"/>
        <w:gridCol w:w="937"/>
        <w:gridCol w:w="3938"/>
        <w:gridCol w:w="1312"/>
      </w:tblGrid>
      <w:tr w14:paraId="28DBB58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827"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79A1CA6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编号 </w:t>
            </w:r>
          </w:p>
        </w:tc>
        <w:tc>
          <w:tcPr>
            <w:tcW w:w="172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AB28F0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毕业要求 </w:t>
            </w:r>
          </w:p>
        </w:tc>
        <w:tc>
          <w:tcPr>
            <w:tcW w:w="937"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2B1F4E5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指标点编号 </w:t>
            </w:r>
          </w:p>
        </w:tc>
        <w:tc>
          <w:tcPr>
            <w:tcW w:w="3938"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AC99DC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指标点内容 </w:t>
            </w:r>
          </w:p>
        </w:tc>
        <w:tc>
          <w:tcPr>
            <w:tcW w:w="131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13A3C87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培养规格 </w:t>
            </w:r>
          </w:p>
        </w:tc>
      </w:tr>
      <w:tr w14:paraId="5E8CCEC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restart"/>
            <w:tcBorders>
              <w:top w:val="nil"/>
              <w:left w:val="single" w:color="auto" w:sz="8" w:space="0"/>
              <w:bottom w:val="single" w:color="auto" w:sz="6" w:space="0"/>
              <w:right w:val="single" w:color="auto" w:sz="6" w:space="0"/>
            </w:tcBorders>
            <w:shd w:val="clear" w:color="auto" w:fill="auto"/>
            <w:vAlign w:val="center"/>
          </w:tcPr>
          <w:p w14:paraId="37D4722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 </w:t>
            </w:r>
          </w:p>
        </w:tc>
        <w:tc>
          <w:tcPr>
            <w:tcW w:w="1725" w:type="dxa"/>
            <w:vMerge w:val="restart"/>
            <w:tcBorders>
              <w:top w:val="nil"/>
              <w:left w:val="single" w:color="auto" w:sz="8" w:space="0"/>
              <w:bottom w:val="single" w:color="auto" w:sz="6" w:space="0"/>
              <w:right w:val="single" w:color="auto" w:sz="6" w:space="0"/>
            </w:tcBorders>
            <w:shd w:val="clear" w:color="auto" w:fill="auto"/>
            <w:vAlign w:val="center"/>
          </w:tcPr>
          <w:p w14:paraId="249818D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能达到国家规定的大学生体质健康标准，具有健康的体魄和良好的心理素质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675244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1.1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113B0F24">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达到国家规定的大学生体质健康标准，具有健康的体魄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4462FAA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A5 </w:t>
            </w:r>
          </w:p>
        </w:tc>
      </w:tr>
      <w:tr w14:paraId="310F0B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5B4D98EA">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5E5EDC47">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1EF432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1.2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1EE83120">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良好的心理素质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1C59649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A1， A2， A5 </w:t>
            </w:r>
          </w:p>
        </w:tc>
      </w:tr>
      <w:tr w14:paraId="151AAB8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restart"/>
            <w:tcBorders>
              <w:top w:val="nil"/>
              <w:left w:val="single" w:color="auto" w:sz="8" w:space="0"/>
              <w:bottom w:val="single" w:color="auto" w:sz="6" w:space="0"/>
              <w:right w:val="single" w:color="auto" w:sz="6" w:space="0"/>
            </w:tcBorders>
            <w:shd w:val="clear" w:color="auto" w:fill="auto"/>
            <w:vAlign w:val="center"/>
          </w:tcPr>
          <w:p w14:paraId="567C66B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 </w:t>
            </w:r>
          </w:p>
        </w:tc>
        <w:tc>
          <w:tcPr>
            <w:tcW w:w="1725" w:type="dxa"/>
            <w:vMerge w:val="restart"/>
            <w:tcBorders>
              <w:top w:val="nil"/>
              <w:left w:val="single" w:color="auto" w:sz="8" w:space="0"/>
              <w:bottom w:val="single" w:color="auto" w:sz="6" w:space="0"/>
              <w:right w:val="single" w:color="auto" w:sz="6" w:space="0"/>
            </w:tcBorders>
            <w:shd w:val="clear" w:color="auto" w:fill="auto"/>
            <w:vAlign w:val="center"/>
          </w:tcPr>
          <w:p w14:paraId="0588EFC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具有自主学习意识和终身学习意识，有不断学习和适应发展的能力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C102A8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2.1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08DA9B07">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能正确认识自主学习的重要性和追踪新知识的意识，具有终身学习并适应轨道交通行业新发展的意识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526F864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A6， C1 </w:t>
            </w:r>
          </w:p>
        </w:tc>
      </w:tr>
      <w:tr w14:paraId="0B9F608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69396D25">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6E12F801">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DD43C6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2.2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1AEFF072">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具备了解和跟踪学科发展趋势的能力，具有终身学习和适应社会和技术发展的能力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4A60A77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A6， C1 </w:t>
            </w:r>
          </w:p>
        </w:tc>
      </w:tr>
      <w:tr w14:paraId="2F83148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restart"/>
            <w:tcBorders>
              <w:top w:val="nil"/>
              <w:left w:val="single" w:color="auto" w:sz="8" w:space="0"/>
              <w:bottom w:val="single" w:color="auto" w:sz="6" w:space="0"/>
              <w:right w:val="single" w:color="auto" w:sz="6" w:space="0"/>
            </w:tcBorders>
            <w:shd w:val="clear" w:color="auto" w:fill="auto"/>
            <w:vAlign w:val="center"/>
          </w:tcPr>
          <w:p w14:paraId="0B5320C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 </w:t>
            </w:r>
          </w:p>
        </w:tc>
        <w:tc>
          <w:tcPr>
            <w:tcW w:w="1725" w:type="dxa"/>
            <w:vMerge w:val="restart"/>
            <w:tcBorders>
              <w:top w:val="nil"/>
              <w:left w:val="single" w:color="auto" w:sz="8" w:space="0"/>
              <w:bottom w:val="single" w:color="auto" w:sz="6" w:space="0"/>
              <w:right w:val="single" w:color="auto" w:sz="6" w:space="0"/>
            </w:tcBorders>
            <w:shd w:val="clear" w:color="auto" w:fill="auto"/>
            <w:vAlign w:val="center"/>
          </w:tcPr>
          <w:p w14:paraId="0B419A6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能够运用数学、外语、计算机基本知识将复杂的问题加以描述并进行分析，综合解决问题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7DC435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3.1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5834A34D">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能够运用数学、自然科学、轨道交通基础和专业知识以及工程软件，对设计、运营及维护过程中的复杂问题提出初步解决方案并进行比较与综合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433C017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B1， C2， C3 </w:t>
            </w:r>
          </w:p>
        </w:tc>
      </w:tr>
      <w:tr w14:paraId="35AE654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15D55F9F">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41C88C0B">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607693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3.2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1F13B578">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至少掌握一门外语，了解轨道交通专业领域的国际发展趋势和研究热点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56C5567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C2 </w:t>
            </w:r>
          </w:p>
        </w:tc>
      </w:tr>
      <w:tr w14:paraId="08BA682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restart"/>
            <w:tcBorders>
              <w:top w:val="nil"/>
              <w:left w:val="single" w:color="auto" w:sz="8" w:space="0"/>
              <w:bottom w:val="single" w:color="auto" w:sz="6" w:space="0"/>
              <w:right w:val="single" w:color="auto" w:sz="6" w:space="0"/>
            </w:tcBorders>
            <w:shd w:val="clear" w:color="auto" w:fill="auto"/>
            <w:vAlign w:val="center"/>
          </w:tcPr>
          <w:p w14:paraId="1A51071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 </w:t>
            </w:r>
          </w:p>
        </w:tc>
        <w:tc>
          <w:tcPr>
            <w:tcW w:w="1725" w:type="dxa"/>
            <w:vMerge w:val="restart"/>
            <w:tcBorders>
              <w:top w:val="nil"/>
              <w:left w:val="single" w:color="auto" w:sz="8" w:space="0"/>
              <w:bottom w:val="single" w:color="auto" w:sz="6" w:space="0"/>
              <w:right w:val="single" w:color="auto" w:sz="6" w:space="0"/>
            </w:tcBorders>
            <w:shd w:val="clear" w:color="auto" w:fill="auto"/>
            <w:vAlign w:val="center"/>
          </w:tcPr>
          <w:p w14:paraId="2E2DE1B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职业规范：具有人文社会科学素养、社会责任感，能够在轨道交通实践中理解并遵守工程职业道德和规范，履行责任。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6DCFE6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4.1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2D8B9BCB">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掌握人文社科知识，具备良好的人文社会科学素养，具有正确的价值观。知晓中国国情，深刻理解习近平新时代中国特色社会主义思想。理解个人与社会的关系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71074E2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A1， A2， A6， B1 </w:t>
            </w:r>
          </w:p>
        </w:tc>
      </w:tr>
      <w:tr w14:paraId="18B2A3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74CBF59A">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53C584E8">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7AD122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4.2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650470E6">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理解工程师的职业操守，能够在建筑工程实践中自觉遵守工程职业道德和规范，尤其要履行工程师对公众安全、健康以及环境保护的责任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3284E20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A3 </w:t>
            </w:r>
          </w:p>
        </w:tc>
      </w:tr>
      <w:tr w14:paraId="4576E4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27" w:type="dxa"/>
            <w:vMerge w:val="restart"/>
            <w:tcBorders>
              <w:top w:val="nil"/>
              <w:left w:val="single" w:color="auto" w:sz="8" w:space="0"/>
              <w:bottom w:val="single" w:color="auto" w:sz="6" w:space="0"/>
              <w:right w:val="single" w:color="auto" w:sz="6" w:space="0"/>
            </w:tcBorders>
            <w:shd w:val="clear" w:color="auto" w:fill="auto"/>
            <w:vAlign w:val="center"/>
          </w:tcPr>
          <w:p w14:paraId="3290056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 </w:t>
            </w:r>
          </w:p>
        </w:tc>
        <w:tc>
          <w:tcPr>
            <w:tcW w:w="1725" w:type="dxa"/>
            <w:vMerge w:val="restart"/>
            <w:tcBorders>
              <w:top w:val="nil"/>
              <w:left w:val="single" w:color="auto" w:sz="8" w:space="0"/>
              <w:bottom w:val="single" w:color="auto" w:sz="6" w:space="0"/>
              <w:right w:val="single" w:color="auto" w:sz="6" w:space="0"/>
            </w:tcBorders>
            <w:shd w:val="clear" w:color="auto" w:fill="auto"/>
            <w:vAlign w:val="center"/>
          </w:tcPr>
          <w:p w14:paraId="0FBECEE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绘制与识读施工图的能力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00AC1D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5.1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6A5B8335">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能够运用图纸、图表和文字等准确有效的表达建筑工程设计，施工和管理方案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53E20B6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B8 </w:t>
            </w:r>
          </w:p>
        </w:tc>
      </w:tr>
      <w:tr w14:paraId="50155A8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776DB673">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6C47D5BF">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6F5496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5.2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7FFA0ADE">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能够运用相关专业知识原理对地铁车站施工图进行识读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156E833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B8 </w:t>
            </w:r>
          </w:p>
        </w:tc>
      </w:tr>
      <w:tr w14:paraId="1499F05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restart"/>
            <w:tcBorders>
              <w:top w:val="nil"/>
              <w:left w:val="single" w:color="auto" w:sz="8" w:space="0"/>
              <w:bottom w:val="single" w:color="auto" w:sz="6" w:space="0"/>
              <w:right w:val="single" w:color="auto" w:sz="6" w:space="0"/>
            </w:tcBorders>
            <w:shd w:val="clear" w:color="auto" w:fill="auto"/>
            <w:vAlign w:val="center"/>
          </w:tcPr>
          <w:p w14:paraId="0682E05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 </w:t>
            </w:r>
          </w:p>
        </w:tc>
        <w:tc>
          <w:tcPr>
            <w:tcW w:w="1725" w:type="dxa"/>
            <w:vMerge w:val="restart"/>
            <w:tcBorders>
              <w:top w:val="nil"/>
              <w:left w:val="single" w:color="auto" w:sz="8" w:space="0"/>
              <w:bottom w:val="single" w:color="auto" w:sz="6" w:space="0"/>
              <w:right w:val="single" w:color="auto" w:sz="6" w:space="0"/>
            </w:tcBorders>
            <w:shd w:val="clear" w:color="auto" w:fill="auto"/>
            <w:vAlign w:val="center"/>
          </w:tcPr>
          <w:p w14:paraId="60F2F5A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轨道交通通信与信号应用能力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56DC73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6.1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28182656">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能够熟练掌握继电器的基本原理并进行常见故障分析，熟悉信号机的点灯电路分析和养护检修。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000825C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B4， C3 </w:t>
            </w:r>
          </w:p>
        </w:tc>
      </w:tr>
      <w:tr w14:paraId="5A2FA7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55223286">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7346DC6E">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CD07E6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6.2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7A87AEED">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能安装调试转辙机、计轴器、应答，并进行日常维护和检修调整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20F3D6D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B4， C3 </w:t>
            </w:r>
          </w:p>
        </w:tc>
      </w:tr>
      <w:tr w14:paraId="7776AF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63835350">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2E317036">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99B426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6.3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464A1323">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能够操作计算机联锁系统、列车自动控制系统，搭建闭路电视监控系统、广播系统、乘客信息系统，并能够播报城市轨道交通广播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67C56E2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B3， C3 </w:t>
            </w:r>
          </w:p>
        </w:tc>
      </w:tr>
      <w:tr w14:paraId="3B2D7B5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restart"/>
            <w:tcBorders>
              <w:top w:val="nil"/>
              <w:left w:val="single" w:color="auto" w:sz="8" w:space="0"/>
              <w:bottom w:val="single" w:color="auto" w:sz="6" w:space="0"/>
              <w:right w:val="single" w:color="auto" w:sz="6" w:space="0"/>
            </w:tcBorders>
            <w:shd w:val="clear" w:color="auto" w:fill="auto"/>
            <w:vAlign w:val="center"/>
          </w:tcPr>
          <w:p w14:paraId="188136A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 </w:t>
            </w:r>
          </w:p>
        </w:tc>
        <w:tc>
          <w:tcPr>
            <w:tcW w:w="1725" w:type="dxa"/>
            <w:vMerge w:val="restart"/>
            <w:tcBorders>
              <w:top w:val="nil"/>
              <w:left w:val="single" w:color="auto" w:sz="8" w:space="0"/>
              <w:bottom w:val="single" w:color="auto" w:sz="6" w:space="0"/>
              <w:right w:val="single" w:color="auto" w:sz="6" w:space="0"/>
            </w:tcBorders>
            <w:shd w:val="clear" w:color="auto" w:fill="auto"/>
            <w:vAlign w:val="center"/>
          </w:tcPr>
          <w:p w14:paraId="3281660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线路设计的应用能力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2FF81B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7.1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49BDF30B">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能够初步编写城市轨道交通线网规划方案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4CF468E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B4 </w:t>
            </w:r>
          </w:p>
        </w:tc>
      </w:tr>
      <w:tr w14:paraId="7DCC2D7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58FF84DE">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1BD80087">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C6A74B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7.2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10770064">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能够计算并绘制线路平面设计图、轨道交通线路纵断面图、横断面图，能绘制不同类型车站布置图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3BDEBDB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B4， B8 </w:t>
            </w:r>
          </w:p>
        </w:tc>
      </w:tr>
      <w:tr w14:paraId="07C92A7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restart"/>
            <w:tcBorders>
              <w:top w:val="nil"/>
              <w:left w:val="single" w:color="auto" w:sz="8" w:space="0"/>
              <w:bottom w:val="single" w:color="auto" w:sz="6" w:space="0"/>
              <w:right w:val="single" w:color="auto" w:sz="6" w:space="0"/>
            </w:tcBorders>
            <w:shd w:val="clear" w:color="auto" w:fill="auto"/>
            <w:vAlign w:val="center"/>
          </w:tcPr>
          <w:p w14:paraId="4C2C128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 </w:t>
            </w:r>
          </w:p>
        </w:tc>
        <w:tc>
          <w:tcPr>
            <w:tcW w:w="1725" w:type="dxa"/>
            <w:vMerge w:val="restart"/>
            <w:tcBorders>
              <w:top w:val="nil"/>
              <w:left w:val="single" w:color="auto" w:sz="8" w:space="0"/>
              <w:bottom w:val="single" w:color="auto" w:sz="6" w:space="0"/>
              <w:right w:val="single" w:color="auto" w:sz="6" w:space="0"/>
            </w:tcBorders>
            <w:shd w:val="clear" w:color="auto" w:fill="auto"/>
            <w:vAlign w:val="center"/>
          </w:tcPr>
          <w:p w14:paraId="06F4935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计算机应用能力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293553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8.1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23BD8FB0">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能熟练运用办公软件进行文档撰写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2AB553F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A3， B3 </w:t>
            </w:r>
          </w:p>
        </w:tc>
      </w:tr>
      <w:tr w14:paraId="3048D1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23939DFC">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6B49544F">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EED34A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8.2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519239EA">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能够使用BIM等技术正确模拟复杂工程问题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40174AB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B1， B3， C3， C9 </w:t>
            </w:r>
          </w:p>
        </w:tc>
      </w:tr>
      <w:tr w14:paraId="0F4F8B9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restart"/>
            <w:tcBorders>
              <w:top w:val="nil"/>
              <w:left w:val="single" w:color="auto" w:sz="8" w:space="0"/>
              <w:bottom w:val="single" w:color="auto" w:sz="6" w:space="0"/>
              <w:right w:val="single" w:color="auto" w:sz="6" w:space="0"/>
            </w:tcBorders>
            <w:shd w:val="clear" w:color="auto" w:fill="auto"/>
            <w:vAlign w:val="center"/>
          </w:tcPr>
          <w:p w14:paraId="23D81B5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 </w:t>
            </w:r>
          </w:p>
        </w:tc>
        <w:tc>
          <w:tcPr>
            <w:tcW w:w="1725" w:type="dxa"/>
            <w:vMerge w:val="restart"/>
            <w:tcBorders>
              <w:top w:val="nil"/>
              <w:left w:val="single" w:color="auto" w:sz="8" w:space="0"/>
              <w:bottom w:val="single" w:color="auto" w:sz="6" w:space="0"/>
              <w:right w:val="single" w:color="auto" w:sz="6" w:space="0"/>
            </w:tcBorders>
            <w:shd w:val="clear" w:color="auto" w:fill="auto"/>
            <w:vAlign w:val="center"/>
          </w:tcPr>
          <w:p w14:paraId="107CB6A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轨道交通票务管理能力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251298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9.1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2938704A">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能够正确使用及维护自动售检票系统及其终端设备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1E16EA7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A3， C5 </w:t>
            </w:r>
          </w:p>
        </w:tc>
      </w:tr>
      <w:tr w14:paraId="7EB685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0393F2DF">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046FBCA4">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F9B4C0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9.2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78E86D10">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能熟练处理各种降级运营模式下的票务事故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6B8B852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B5， C5 </w:t>
            </w:r>
          </w:p>
        </w:tc>
      </w:tr>
      <w:tr w14:paraId="644CB5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restart"/>
            <w:tcBorders>
              <w:top w:val="nil"/>
              <w:left w:val="single" w:color="auto" w:sz="8" w:space="0"/>
              <w:bottom w:val="single" w:color="auto" w:sz="6" w:space="0"/>
              <w:right w:val="single" w:color="auto" w:sz="6" w:space="0"/>
            </w:tcBorders>
            <w:shd w:val="clear" w:color="auto" w:fill="auto"/>
            <w:vAlign w:val="center"/>
          </w:tcPr>
          <w:p w14:paraId="2B0D4B2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10 </w:t>
            </w:r>
          </w:p>
        </w:tc>
        <w:tc>
          <w:tcPr>
            <w:tcW w:w="1725" w:type="dxa"/>
            <w:vMerge w:val="restart"/>
            <w:tcBorders>
              <w:top w:val="nil"/>
              <w:left w:val="single" w:color="auto" w:sz="8" w:space="0"/>
              <w:bottom w:val="single" w:color="auto" w:sz="6" w:space="0"/>
              <w:right w:val="single" w:color="auto" w:sz="6" w:space="0"/>
            </w:tcBorders>
            <w:shd w:val="clear" w:color="auto" w:fill="auto"/>
            <w:vAlign w:val="center"/>
          </w:tcPr>
          <w:p w14:paraId="528532C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轨道交通突发事件应对能力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E3744A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10.1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5BEA926B">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掌握城市轨道交通突发事件的概念及特点。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1C17603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A4， B5， C6， C8 </w:t>
            </w:r>
          </w:p>
        </w:tc>
      </w:tr>
      <w:tr w14:paraId="2D1110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1CCAF8D8">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3A6392AE">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6714F1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10.2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57B6C82D">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掌握自然灾害类突发事件、事故灾难类突发事件、行车事故及车站设备故障突发事件、公共安全类突发事件的应急处理办法。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6F4D50E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A4， B5， B7， C6， C8 </w:t>
            </w:r>
          </w:p>
        </w:tc>
      </w:tr>
      <w:tr w14:paraId="4EB629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restart"/>
            <w:tcBorders>
              <w:top w:val="nil"/>
              <w:left w:val="single" w:color="auto" w:sz="8" w:space="0"/>
              <w:bottom w:val="single" w:color="auto" w:sz="6" w:space="0"/>
              <w:right w:val="single" w:color="auto" w:sz="6" w:space="0"/>
            </w:tcBorders>
            <w:shd w:val="clear" w:color="auto" w:fill="auto"/>
            <w:vAlign w:val="center"/>
          </w:tcPr>
          <w:p w14:paraId="5A13A17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11 </w:t>
            </w:r>
          </w:p>
        </w:tc>
        <w:tc>
          <w:tcPr>
            <w:tcW w:w="1725" w:type="dxa"/>
            <w:vMerge w:val="restart"/>
            <w:tcBorders>
              <w:top w:val="nil"/>
              <w:left w:val="single" w:color="auto" w:sz="8" w:space="0"/>
              <w:bottom w:val="single" w:color="auto" w:sz="6" w:space="0"/>
              <w:right w:val="single" w:color="auto" w:sz="6" w:space="0"/>
            </w:tcBorders>
            <w:shd w:val="clear" w:color="auto" w:fill="auto"/>
            <w:vAlign w:val="center"/>
          </w:tcPr>
          <w:p w14:paraId="4C2D83E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轨道交通客运组织及服务能力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B345A3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11.1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5D41A070">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掌握城市轨道交通客流的特点，学会设计和组织客流调查，并根据调查数据对未来客流情况进行预测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26D28F5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B5， C6 </w:t>
            </w:r>
          </w:p>
        </w:tc>
      </w:tr>
      <w:tr w14:paraId="5E864E2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674EB61C">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05797D14">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A26AA8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11.2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1851F0A0">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掌握不同类型大客流的组织方法并能够应对突发事件客流，进行城市轨道交通客运作业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179CDDB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A2， A3， B5， B7， C8 </w:t>
            </w:r>
          </w:p>
        </w:tc>
      </w:tr>
      <w:tr w14:paraId="5F3794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07121E31">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322E97EE">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32462B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11.3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77A8FF0B">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掌握城市轨道交通客运服务人员仪容规范、制服着装规范、配饰选配规范、仪态规范，并能熟练运用，为乘客提供高效优质服务。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2C4F853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A4， B5， C6 </w:t>
            </w:r>
          </w:p>
        </w:tc>
      </w:tr>
      <w:tr w14:paraId="3D53B4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2BAC62D5">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0AF087E6">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0879C0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11.4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13400D45">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确认识乘客投诉，了解乘客投诉背后的期望，能够分析乘客投诉的原因，掌握乘客投诉处理的基本步骤。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5E4337C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A2， B5， C6， C8 </w:t>
            </w:r>
          </w:p>
        </w:tc>
      </w:tr>
      <w:tr w14:paraId="65BBBFB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restart"/>
            <w:tcBorders>
              <w:top w:val="nil"/>
              <w:left w:val="single" w:color="auto" w:sz="8" w:space="0"/>
              <w:bottom w:val="single" w:color="auto" w:sz="6" w:space="0"/>
              <w:right w:val="single" w:color="auto" w:sz="6" w:space="0"/>
            </w:tcBorders>
            <w:shd w:val="clear" w:color="auto" w:fill="auto"/>
            <w:vAlign w:val="center"/>
          </w:tcPr>
          <w:p w14:paraId="265E38E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12 </w:t>
            </w:r>
          </w:p>
        </w:tc>
        <w:tc>
          <w:tcPr>
            <w:tcW w:w="1725" w:type="dxa"/>
            <w:vMerge w:val="restart"/>
            <w:tcBorders>
              <w:top w:val="nil"/>
              <w:left w:val="single" w:color="auto" w:sz="8" w:space="0"/>
              <w:bottom w:val="single" w:color="auto" w:sz="6" w:space="0"/>
              <w:right w:val="single" w:color="auto" w:sz="6" w:space="0"/>
            </w:tcBorders>
            <w:shd w:val="clear" w:color="auto" w:fill="auto"/>
            <w:vAlign w:val="center"/>
          </w:tcPr>
          <w:p w14:paraId="5C926AF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城市轨道交通行车组织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D71949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12.1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0A4D8E05">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会进行正常情况、设备故障情况下的行车组织作业；会进行各种情况下的调车、行车指挥和调度，会编制列车运行图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0D7D6AC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A2， A4， B6， C7 </w:t>
            </w:r>
          </w:p>
        </w:tc>
      </w:tr>
      <w:tr w14:paraId="3ADF6D4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179C2A03">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6CE78652">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F3FF08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12.2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292DC494">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能及时妥善处理行车过程中的事故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737BE33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A3， A4， A7， B2， B6， C7 </w:t>
            </w:r>
          </w:p>
        </w:tc>
      </w:tr>
      <w:tr w14:paraId="5F174D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restart"/>
            <w:tcBorders>
              <w:top w:val="nil"/>
              <w:left w:val="single" w:color="auto" w:sz="8" w:space="0"/>
              <w:bottom w:val="single" w:color="auto" w:sz="6" w:space="0"/>
              <w:right w:val="single" w:color="auto" w:sz="6" w:space="0"/>
            </w:tcBorders>
            <w:shd w:val="clear" w:color="auto" w:fill="auto"/>
            <w:vAlign w:val="center"/>
          </w:tcPr>
          <w:p w14:paraId="1168527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13 </w:t>
            </w:r>
          </w:p>
        </w:tc>
        <w:tc>
          <w:tcPr>
            <w:tcW w:w="1725" w:type="dxa"/>
            <w:vMerge w:val="restart"/>
            <w:tcBorders>
              <w:top w:val="nil"/>
              <w:left w:val="single" w:color="auto" w:sz="8" w:space="0"/>
              <w:bottom w:val="single" w:color="auto" w:sz="6" w:space="0"/>
              <w:right w:val="single" w:color="auto" w:sz="6" w:space="0"/>
            </w:tcBorders>
            <w:shd w:val="clear" w:color="auto" w:fill="auto"/>
            <w:vAlign w:val="center"/>
          </w:tcPr>
          <w:p w14:paraId="667DAEC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轨道交通车站设备操作能力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01B4D1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13.1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5A008604">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能熟练掌握从事城市轨道车站设备的安装调试、系统运营维护等专业活动所学的科学知识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0A376A8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B4， C4 </w:t>
            </w:r>
          </w:p>
        </w:tc>
      </w:tr>
      <w:tr w14:paraId="508AE1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73FC9108">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17BD6A06">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7F35BD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13.2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07FED797">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能够对轨道交通车站设备进行维护保养、检查维修并在紧急情况下对轨道交通车站设备进行相关处理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147DD35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A3， B2， B4， C4， C5 </w:t>
            </w:r>
          </w:p>
        </w:tc>
      </w:tr>
      <w:tr w14:paraId="074C0F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27" w:type="dxa"/>
            <w:vMerge w:val="restart"/>
            <w:tcBorders>
              <w:top w:val="nil"/>
              <w:left w:val="single" w:color="auto" w:sz="8" w:space="0"/>
              <w:bottom w:val="single" w:color="auto" w:sz="6" w:space="0"/>
              <w:right w:val="single" w:color="auto" w:sz="6" w:space="0"/>
            </w:tcBorders>
            <w:shd w:val="clear" w:color="auto" w:fill="auto"/>
            <w:vAlign w:val="center"/>
          </w:tcPr>
          <w:p w14:paraId="29C4BC3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14 </w:t>
            </w:r>
          </w:p>
        </w:tc>
        <w:tc>
          <w:tcPr>
            <w:tcW w:w="1725" w:type="dxa"/>
            <w:vMerge w:val="restart"/>
            <w:tcBorders>
              <w:top w:val="nil"/>
              <w:left w:val="single" w:color="auto" w:sz="8" w:space="0"/>
              <w:bottom w:val="single" w:color="auto" w:sz="6" w:space="0"/>
              <w:right w:val="single" w:color="auto" w:sz="6" w:space="0"/>
            </w:tcBorders>
            <w:shd w:val="clear" w:color="auto" w:fill="auto"/>
            <w:vAlign w:val="center"/>
          </w:tcPr>
          <w:p w14:paraId="573C573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组织管理能力、沟通能力和团队协作能力、创新创业能力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09A307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14.1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74F1D40C">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能够应用专业知识对轨道交通运营进行组织、管理和领导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5BA5CA7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A4， A7， C2 </w:t>
            </w:r>
          </w:p>
        </w:tc>
      </w:tr>
      <w:tr w14:paraId="1375D55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5612C7B6">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2A6C0DD5">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CDAB62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14.2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6F75C6DA">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具有团队合作精神，能够积极参与团队讨论、与团队成员协作共同达成工作目标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410AC28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A3， A4， A7， C1， C2 </w:t>
            </w:r>
          </w:p>
        </w:tc>
      </w:tr>
      <w:tr w14:paraId="0D5FD7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2804776C">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01463E0A">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D30050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14.3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2E1C26C0">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能够在多学科组成的团队中承担负责人角色，促进团队成员的沟通协调；或承担成员角色完成个体工作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36C76B9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A4， A7， C2 </w:t>
            </w:r>
          </w:p>
        </w:tc>
      </w:tr>
      <w:tr w14:paraId="25081F7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27" w:type="dxa"/>
            <w:vMerge w:val="continue"/>
            <w:tcBorders>
              <w:top w:val="nil"/>
              <w:left w:val="single" w:color="auto" w:sz="8" w:space="0"/>
              <w:bottom w:val="single" w:color="auto" w:sz="6" w:space="0"/>
              <w:right w:val="single" w:color="auto" w:sz="6" w:space="0"/>
            </w:tcBorders>
            <w:shd w:val="clear" w:color="auto" w:fill="auto"/>
            <w:vAlign w:val="center"/>
          </w:tcPr>
          <w:p w14:paraId="64C833E0">
            <w:pPr>
              <w:rPr>
                <w:rFonts w:hint="default" w:ascii="Times New Roman" w:hAnsi="Times New Roman" w:cs="Times New Roman"/>
                <w:sz w:val="20"/>
                <w:szCs w:val="20"/>
              </w:rPr>
            </w:pPr>
          </w:p>
        </w:tc>
        <w:tc>
          <w:tcPr>
            <w:tcW w:w="1725" w:type="dxa"/>
            <w:vMerge w:val="continue"/>
            <w:tcBorders>
              <w:top w:val="nil"/>
              <w:left w:val="single" w:color="auto" w:sz="8" w:space="0"/>
              <w:bottom w:val="single" w:color="auto" w:sz="6" w:space="0"/>
              <w:right w:val="single" w:color="auto" w:sz="6" w:space="0"/>
            </w:tcBorders>
            <w:shd w:val="clear" w:color="auto" w:fill="auto"/>
            <w:vAlign w:val="center"/>
          </w:tcPr>
          <w:p w14:paraId="113F9A8B">
            <w:pPr>
              <w:rPr>
                <w:rFonts w:hint="default" w:ascii="Times New Roman" w:hAnsi="Times New Roman" w:cs="Times New Roman"/>
                <w:sz w:val="20"/>
                <w:szCs w:val="20"/>
              </w:rPr>
            </w:pP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DB44D7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14.4 </w:t>
            </w:r>
          </w:p>
        </w:tc>
        <w:tc>
          <w:tcPr>
            <w:tcW w:w="3938" w:type="dxa"/>
            <w:tcBorders>
              <w:top w:val="single" w:color="auto" w:sz="6" w:space="0"/>
              <w:left w:val="single" w:color="auto" w:sz="8" w:space="0"/>
              <w:bottom w:val="single" w:color="auto" w:sz="6" w:space="0"/>
              <w:right w:val="single" w:color="auto" w:sz="6" w:space="0"/>
            </w:tcBorders>
            <w:shd w:val="clear" w:color="auto" w:fill="auto"/>
            <w:vAlign w:val="center"/>
          </w:tcPr>
          <w:p w14:paraId="406E1786">
            <w:pPr>
              <w:keepNext w:val="0"/>
              <w:keepLines w:val="0"/>
              <w:widowControl w:val="0"/>
              <w:suppressLineNumbers w:val="0"/>
              <w:autoSpaceDE w:val="0"/>
              <w:autoSpaceDN/>
              <w:spacing w:before="0" w:beforeAutospacing="0"/>
              <w:ind w:right="0"/>
              <w:jc w:val="both"/>
              <w:rPr>
                <w:rFonts w:hint="eastAsia" w:ascii="仿宋" w:hAnsi="仿宋" w:eastAsia="仿宋" w:cs="仿宋"/>
                <w:kern w:val="2"/>
                <w:sz w:val="24"/>
                <w:szCs w:val="24"/>
              </w:rPr>
            </w:pPr>
            <w:r>
              <w:rPr>
                <w:rFonts w:hint="eastAsia" w:ascii="仿宋" w:hAnsi="仿宋" w:eastAsia="仿宋" w:cs="仿宋"/>
                <w:kern w:val="2"/>
                <w:sz w:val="24"/>
                <w:szCs w:val="24"/>
              </w:rPr>
              <w:t xml:space="preserve">具有创新意识，提高创新能力 </w:t>
            </w:r>
          </w:p>
        </w:tc>
        <w:tc>
          <w:tcPr>
            <w:tcW w:w="1312" w:type="dxa"/>
            <w:tcBorders>
              <w:top w:val="single" w:color="auto" w:sz="6" w:space="0"/>
              <w:left w:val="single" w:color="auto" w:sz="8" w:space="0"/>
              <w:bottom w:val="single" w:color="auto" w:sz="6" w:space="0"/>
              <w:right w:val="single" w:color="auto" w:sz="6" w:space="0"/>
            </w:tcBorders>
            <w:shd w:val="clear" w:color="auto" w:fill="auto"/>
            <w:vAlign w:val="center"/>
          </w:tcPr>
          <w:p w14:paraId="5C8BDCE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A8， C10 </w:t>
            </w:r>
          </w:p>
        </w:tc>
      </w:tr>
    </w:tbl>
    <w:p w14:paraId="2DA59EDE">
      <w:pPr>
        <w:keepNext w:val="0"/>
        <w:keepLines w:val="0"/>
        <w:widowControl w:val="0"/>
        <w:numPr>
          <w:ilvl w:val="0"/>
          <w:numId w:val="10"/>
        </w:numPr>
        <w:suppressLineNumbers w:val="0"/>
        <w:autoSpaceDE w:val="0"/>
        <w:autoSpaceDN/>
        <w:spacing w:before="0" w:beforeAutospacing="0" w:line="580" w:lineRule="exact"/>
        <w:ind w:left="0" w:right="0" w:firstLine="640" w:firstLineChars="200"/>
        <w:jc w:val="left"/>
        <w:outlineLvl w:val="0"/>
        <w:rPr>
          <w:rFonts w:hint="eastAsia" w:ascii="仿宋" w:hAnsi="仿宋" w:eastAsia="仿宋" w:cs="仿宋"/>
          <w:kern w:val="2"/>
          <w:sz w:val="32"/>
          <w:szCs w:val="32"/>
        </w:rPr>
      </w:pPr>
      <w:bookmarkStart w:id="25" w:name="_Toc25949"/>
      <w:r>
        <w:rPr>
          <w:rFonts w:hint="eastAsia" w:ascii="黑体" w:hAnsi="宋体" w:eastAsia="黑体" w:cs="黑体"/>
          <w:kern w:val="2"/>
          <w:sz w:val="32"/>
          <w:szCs w:val="32"/>
        </w:rPr>
        <w:t>课程体系及教学进程总体安排</w:t>
      </w:r>
      <w:bookmarkEnd w:id="25"/>
      <w:r>
        <w:rPr>
          <w:rFonts w:hint="eastAsia" w:ascii="仿宋" w:hAnsi="仿宋" w:eastAsia="仿宋" w:cs="仿宋"/>
          <w:kern w:val="2"/>
          <w:sz w:val="32"/>
          <w:szCs w:val="32"/>
        </w:rPr>
        <w:t xml:space="preserve"> </w:t>
      </w:r>
    </w:p>
    <w:p w14:paraId="0D00B929">
      <w:pPr>
        <w:keepNext w:val="0"/>
        <w:keepLines w:val="0"/>
        <w:widowControl w:val="0"/>
        <w:numPr>
          <w:ilvl w:val="0"/>
          <w:numId w:val="16"/>
        </w:numPr>
        <w:suppressLineNumbers w:val="0"/>
        <w:autoSpaceDE w:val="0"/>
        <w:autoSpaceDN/>
        <w:spacing w:before="0" w:beforeAutospacing="0" w:line="580" w:lineRule="exact"/>
        <w:ind w:left="0" w:right="0" w:firstLine="643" w:firstLineChars="200"/>
        <w:jc w:val="left"/>
        <w:rPr>
          <w:rFonts w:hint="eastAsia" w:ascii="仿宋" w:hAnsi="仿宋" w:eastAsia="仿宋" w:cs="仿宋"/>
          <w:kern w:val="2"/>
          <w:sz w:val="32"/>
          <w:szCs w:val="32"/>
        </w:rPr>
      </w:pPr>
      <w:r>
        <w:rPr>
          <w:rFonts w:hint="default" w:ascii="楷体_GB2312" w:eastAsia="楷体_GB2312" w:cs="楷体_GB2312"/>
          <w:b/>
          <w:bCs/>
          <w:kern w:val="2"/>
          <w:sz w:val="32"/>
          <w:szCs w:val="32"/>
        </w:rPr>
        <w:t xml:space="preserve">课程体系框架 </w:t>
      </w:r>
      <w:r>
        <w:rPr>
          <w:rFonts w:hint="eastAsia" w:ascii="仿宋" w:hAnsi="仿宋" w:eastAsia="仿宋" w:cs="仿宋"/>
          <w:kern w:val="2"/>
          <w:sz w:val="32"/>
          <w:szCs w:val="32"/>
        </w:rPr>
        <w:t xml:space="preserve"> </w:t>
      </w:r>
    </w:p>
    <w:tbl>
      <w:tblPr>
        <w:tblStyle w:val="14"/>
        <w:tblW w:w="8739" w:type="dxa"/>
        <w:tblInd w:w="17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621"/>
        <w:gridCol w:w="1706"/>
        <w:gridCol w:w="881"/>
        <w:gridCol w:w="1181"/>
        <w:gridCol w:w="3413"/>
        <w:gridCol w:w="937"/>
      </w:tblGrid>
      <w:tr w14:paraId="7B880BE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621"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0787A65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序号 </w:t>
            </w:r>
          </w:p>
        </w:tc>
        <w:tc>
          <w:tcPr>
            <w:tcW w:w="170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A94C7D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学习领域 </w:t>
            </w:r>
          </w:p>
        </w:tc>
        <w:tc>
          <w:tcPr>
            <w:tcW w:w="881"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2FC9BDD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性质 </w:t>
            </w:r>
          </w:p>
        </w:tc>
        <w:tc>
          <w:tcPr>
            <w:tcW w:w="1181"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058D30F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代码 </w:t>
            </w:r>
          </w:p>
        </w:tc>
        <w:tc>
          <w:tcPr>
            <w:tcW w:w="341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BC0F01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名称 </w:t>
            </w:r>
          </w:p>
        </w:tc>
        <w:tc>
          <w:tcPr>
            <w:tcW w:w="937"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0A77A1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是否核心课程 </w:t>
            </w:r>
          </w:p>
        </w:tc>
      </w:tr>
      <w:tr w14:paraId="46B6F35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2E36A80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120D74A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3F1262D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7D0B7B4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91201001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5BE3B05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思想道德与法治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4383F0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A974E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5FC5F5A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28D5351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490062C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734CA1F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91202001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5A8813A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毛泽东思想和中国特色社会主义理论体系概论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41BAF1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C10BC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52DB24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B6C42B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776955C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469A043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91203001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7C46468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习近平新时代中国特色社会主义思想概论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59FEA2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DA770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3F480B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8DBC07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433D41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42F9EF4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91204001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18537BC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铸牢中华民族共同体意识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CDC4E4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6F7C09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D13592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24CD674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4CFECFE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194B6B6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91205001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E82693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形势与政策教育1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B1B5B3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F578F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7275888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2243E95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6076A1F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23F314E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91205002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A2624E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形势与政策教育2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6EDBE9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1C834D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28077B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8C6709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2AEF1E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368147C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91205003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37CDE07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形势与政策教育3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10001C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1FB94C7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1DA943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5A61248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3D5F60D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5EC86B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91205004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53FBCA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形势与政策教育4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0F8C22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004247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22146EE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9FABC4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27BD46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38604E9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91205005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360F396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形势与政策教育5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5CB692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031FC3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93781E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10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9AD3CB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52DC00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3D7CA9D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91206001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313D927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大学生心理健康教育1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3725F1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53C3FC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515D30D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11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78F5C3E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2B04BC3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9A9597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91206002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302D2C2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大学生心理健康教育2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70FFB5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639CEA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7C552B9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12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224A3D4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2E26104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7FF8641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92201001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32FCA67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大学语文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DB33CD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FCFC0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D08E6B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13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E41946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77500DA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27B2046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92202001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5B2971E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大学英语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24DDB6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A9C71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45C0CBE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14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2E6E74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624500A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04680B7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92203001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5835051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高等数学1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CCC17A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8B054D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4B14583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15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E8D681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6697CB3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0C5DD26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92203002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09A4B25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高等数学2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EC0A2E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BB03DC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A6E0AF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16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711EB8A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E6E4DF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40646B5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93201001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556FB9D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军事理论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3B8A48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AF93B2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52EFA87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17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0725429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7FBB8E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7A0DF8C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93201002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0EAB80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军事技能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1A8B13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514925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850451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18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19D4BB3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CB52AF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40FF46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93202001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F83CB2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大学体育1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85960B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4FC37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C42B76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19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5495BEB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A55A66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400B9E5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93202002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EEE4A7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大学体育2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9DC0DA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155609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474D998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20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03ABE22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13C6BA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23E534C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93202003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D1DFAD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大学体育3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3F0B76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69934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5DA868F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21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2BBD0D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7068C92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2BF9869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94201001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78D3BE6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基本乐理与音乐欣赏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E86E1C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6FE903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20235EC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22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516FCA4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364327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7105F40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94202001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1B5C3D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书法艺术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EA3805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C78AB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912172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23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72E4FA5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70193DD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40E77BF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95201001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362BFD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创新创业教育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3A1FE7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906E8E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57CA92A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24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7779163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737E53F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7D73120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95202002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3C3074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大学生职业发展与就业指导2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3A3993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56110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4A6C90A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25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0720F76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450C41B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1F06DCA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95202003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935CC7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大学生职业发展与就业指导3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B9CC46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8D6C8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C17DE5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26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1AE106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69D57DE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B5F0A7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95202004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1D2590C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大学生职业发展与就业指导4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AC2D61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0D11E7F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4557280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27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A908BE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11BFAC1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2D64713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95203001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12DDD03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劳动教育1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89296C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05E5F4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782002F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28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679BC0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1850CA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07C6446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95203002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D15CDC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劳动教育2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B63CAA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5701B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2EB8840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29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2B42EFB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4B9DA2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3C07372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95203003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70804AF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劳动教育3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91CDAC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F111C0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F5538B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30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718A0E4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681767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1A01E3D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95203004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05429E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劳动教育4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4E368A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39C62A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7C00A66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31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367729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671E89C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C3FC47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95204001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26A7BE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信息技术1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E5A5AC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3F195B3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8793C2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32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415C93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素质教育平台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1A6213C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78D5FE0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95204002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3EE8EA6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信息技术2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54671E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DCDC9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47EC7F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33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69ADF8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专业群共享平台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364DFC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DDCA3C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83211001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D92538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建筑识图与CAD制图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CE399D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990DA7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7FA2864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34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77DD658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专业群共享平台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7DE58EE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4F39A4B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83211002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32F7262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BIM建模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FAFFFC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3E2177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AACEA1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35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53A863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专业群共享平台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632268D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7DCE53C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83211003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765C8E3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建筑法规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C06DAE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355FB0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243476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36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2DCB9E7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专业群共享平台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762C4EA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限选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34A0B45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83211004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7A01293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建筑设备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A43623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44AB0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7DCD154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37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7490303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387827C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4CD448A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83214004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F275E3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城市轨道交通线路与站场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ADD4DB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B8B87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13A74B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38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5D6EB7C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1BA891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0DDCBF9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83214005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1D27A4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城市轨道交通信号与通信设备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1B9CAB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6EF67C5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2AEE3DC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39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71B82F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3B9AEE1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限选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715998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83214006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C746D4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城市轨道交通车辆构造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2C6119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818D4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76E198C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40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14F173F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292BE69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1363BE9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83214007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16FC8DC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城市轨道交通票务管理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08DCD1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是 </w:t>
            </w:r>
          </w:p>
        </w:tc>
      </w:tr>
      <w:tr w14:paraId="1B8AB7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02F5EB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41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71A4A8A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4ACAEAE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D65198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83214008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345A52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城市轨道交通行车组织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9E85D9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是 </w:t>
            </w:r>
          </w:p>
        </w:tc>
      </w:tr>
      <w:tr w14:paraId="1839F6D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29B9524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42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75D02D4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6BB0EDC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07E5B08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83214009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2EFADA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城市轨道交通运营管理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93227A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是 </w:t>
            </w:r>
          </w:p>
        </w:tc>
      </w:tr>
      <w:tr w14:paraId="390233B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0D99A0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43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540C4D0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7E9453F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限选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057177E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83214010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747079F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客运服务与礼仪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362BCB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D6D3FB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604248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44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53D69F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76E9D8A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限选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F51E82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83214011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E6CF67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简单急救知识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5CFD15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91FFDC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F74E13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45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8F9D29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1B83186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16C240D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83214012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008870C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轨道交通运输设备运用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DD11B3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是 </w:t>
            </w:r>
          </w:p>
        </w:tc>
      </w:tr>
      <w:tr w14:paraId="0D2335B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70CFCB2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46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AA1A70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15E0B8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374B0A0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83214013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127EE7A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城市轨道交通客运组织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C74D1F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是 </w:t>
            </w:r>
          </w:p>
        </w:tc>
      </w:tr>
      <w:tr w14:paraId="0C6D23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50D72D9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47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1A005E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16A68CE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438086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83214014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1ECEC95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城市轨道交通安全管理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BE7038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是 </w:t>
            </w:r>
          </w:p>
        </w:tc>
      </w:tr>
      <w:tr w14:paraId="16A19FC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3A8BE3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48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1DF36DA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34F2539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限选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0490627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83214017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17C5FE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城市轨道交通应急处理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167E1E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4DD14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8D14F1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49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1143474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6E1CCE3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限选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D76C3D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83214018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3737976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城市轨道交通车站运作管理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014E6C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63C1AF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7900E0F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50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451D89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60A047B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限选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B2B8B0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83214019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0E7B9EE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轨道交通动车组运用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6C15AA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3EA9966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2EACEB2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51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0533356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913507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限选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0E1416F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83214021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059E959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城市轨道交通调度指挥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8076EA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1A2E0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44C7C6D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52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7E47E2D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BC4BA5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限选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4627382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83214022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7B01BDA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城市轨道交通站务工作组织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952F3D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2300B7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17AC58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53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2931E8F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82D49F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36656DA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83214023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0DF0F5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轨道交通车站设备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A2883A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69C0D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D92955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54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1CEBC08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6B50FD9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75985DC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83214024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76DEB01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假期专业实践一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C336E9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08CE1F1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1C3A65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55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71E9D63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2D7EE4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2E73A26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83214025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A26265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假期专业实践二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4DD9CD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6856B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CA1748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56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0EF9833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8B957E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EB731E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83214026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3FCE77F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假期专业实践三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26FD5A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B254E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8BB5FB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57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829F01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7ACBA1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1E82158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83214027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3B2AE4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假期专业实践四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2BE5B8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059469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8763AA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58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0C42F13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5727DB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EFCA41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83214028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5F4A5C7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顶岗实习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5DBF51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A00D9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51C946A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59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D2DAD1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B0F47B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4041BAA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83214029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37F148F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毕业设计与答辩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F5AD3C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7479D6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4CB04C9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60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01661CA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353C8E7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2EFE743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83214030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898209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1+X 工程识图职业技能实训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49C206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3C1FCB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58119F7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61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7D6DBEE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5A3215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0A77B4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83214031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3E898C6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1+X BIM职业技能实训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F696E5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11955DA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4842A3D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62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223B1CE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6FFC5A2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21648BE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83214033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2761D6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城市轨道交通信号通信实训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F045D6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30A866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413E7E9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63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1D2C9B6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4A9992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7D9C46A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83214034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BF2577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票务工作实训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E39FCB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0C0AD6D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45A8940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64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3F416C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65B0F6E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7423176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83214035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1E7186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轨道交通行车组织实训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BC594C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49F983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7D4966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65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AC4048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30CB88E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518F4F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83214036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67DBFB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轨道交通运营综合实训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2A22E8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593F5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66E1E79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66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00A183D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6304692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6BE1A2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83214037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F16BB6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城市轨道交通客运组织实训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CE5280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03CD3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47009A5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67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1A0260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29BCFE2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必修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138A6BD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83214038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79EB25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运输设备实训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C68C25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3CB90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6FC2CD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68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6731B8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714E81D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12897C6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99201001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C3A56E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室内环境污染控制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A23860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3B711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153745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69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1F2C065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3049524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324BC0C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99201002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39F14FB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环保伴我行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811811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05F27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64DC683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70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8B6D9B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2FA5CED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3462B0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99201003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EC61DF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走近医学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F56098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17F9D2E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685DD65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71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FACB42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E91295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0744865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99201004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714E999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电工趣谈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373A61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3ECFF8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2EC37E2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72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76A1465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2515074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FE0848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99202001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6AF7B0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法律在身边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6CCEC6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3EBFD0E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D3D42B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73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18DE4D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7897C2C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3791193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99202002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7FA3DAD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表达与沟通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DA4449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11BEAE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89751A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74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2453BB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578424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691A1B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99202003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0C6AF53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传统文化与人生修养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10E1BB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0B4FF18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A4B9A2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75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AC4285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7D585E1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6DF6CC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99202004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7C7D77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社交礼仪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818E34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C0374F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11C5CB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76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A83F28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4601889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7CFA0B4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99202005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5546EC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读书品鉴人生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63196A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5FB56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4A133F9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77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0FFE135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27757C5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3DE19C4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99202006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1367B1A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公文写作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63A877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E4F077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2D112AA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78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2B796C9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4145769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1E3A164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99202007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3DEC37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生活中的管理学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4321B5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09ACD5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F7E11D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79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812AAA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2FF9DB7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1399A88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99202008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5A52D96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演讲与口才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6615A7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CC3581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EA6A04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80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5B539F9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2470C2A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1F87E70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99202009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0513A87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细读弟子规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66E04C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7EC7FC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6AD04B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81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7C9F4D0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122BA4A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198865E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99202010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BCAB24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大学生安全与防护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D43BEA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341051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E639D7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82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3AC41B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3E798CE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93E764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99203001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4118B1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色彩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ED5D27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4FDA4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41A02CD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83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61F69C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4DB838F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7B8D8C4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99203002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FDA046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中外建筑艺术赏析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51900D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9354B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2E80CE6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84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530B1AE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378949A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0C54B66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99203003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FDE1C5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非洲鼓演奏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5B8A1B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1508645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20904B2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85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145AC4A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9E421C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1D17A5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99205001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59906EE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玩转办公软件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04854F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358CF07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9158A2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86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10265B7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B9C7B6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A5B1C2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99205002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11EA190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烘焙入门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CC624C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1E86140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DF7FF6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87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7085F5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448CDFC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54D575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99205003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6FDF60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PPT 实战演练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E61E85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35CF17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562BAB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88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03C27E7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5956C1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4C61F3F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99205004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722063D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第二课堂1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984708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C2EB95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255AF34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89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273EC65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11752DB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321FF7D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99205005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09081E8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第二课堂2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BE9268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B7AC71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5A06037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90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2E8E0CA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6ECB2C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174DB2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99205006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777D63D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电气自动化技术专业提升课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261705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10C8D2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66B0C28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91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678FC0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46A3BC4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2A98579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99205007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1DC775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发电厂及电力系统专业提升课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B18BEF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6867D76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2DF7259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92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28941B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AD91AB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21A97BF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99205008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56475A6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会计专业提升课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5C18FF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300420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26322B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93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0DE5B96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4CAA184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2D07017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99205009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524583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旅游管理专业提升课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C5C8F7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530F97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D0CF19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94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1D70BD1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F9C950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0AC53E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99205010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5097BE1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电子商务专业提升课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DF8C42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513C3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5A17CA3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95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172DDCC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5BF636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CE7085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99205011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0FABEC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汽车检测与维修技术专业提升课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48ADF4F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BE1E2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7D4C23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96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2C5553F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F1C063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0182E64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99205012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02202FF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机电一体化技术专业提升课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18C78C4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2286E5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318000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97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A353FA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BC6668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94F7ED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99205013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5EFAAFA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计算机网络技术专业提升课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6DBA6D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336295E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24DD1B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98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01BC24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7D14257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0456C92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99205014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3BBD35E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建筑工程技术专业提升课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CD3193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1F70D96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761BBD8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F814E9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1400824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CD72F4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99205015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AC87E2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轨道交通运营管理专业提升课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702AFB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679D2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75CC302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100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0E86A73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67ADEB8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3571FF7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99205016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4C273C6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建筑装饰工程技术专业提升课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E9782B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3BE1CB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60A3F6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101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F00ADF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E3FA33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0433ED8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99205017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F3FC6A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广告设计与制作专业提升课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873102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6DE51A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58E2146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102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6918B8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1B5D4AD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60613FE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99205018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7C97B81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学前教育专业提升课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05AE82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34FDB1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2763D2E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103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0F64B84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71C336B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72D565C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99205019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1FBFBA1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安全技术与管理专业提升课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3FDA308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41DC37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18A37CE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104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F99660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3A73956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304591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99205020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7B25C4A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选煤技术专业提升课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65E57A5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49EE1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669AA0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105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67331FC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59739CC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0E43713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99205021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79F9F11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护理、康复专业提升课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28A59D4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503F2C5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67A02A1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106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7DAF134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2BAD75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4B377E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99205022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09B53A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药品生产技术专业提升课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F8264D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103BCB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552B2D9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107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597C0E6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238B565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50FD1FC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99205023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6A93848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应用化工技术专业提升课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111B03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7C97FC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0033D7B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108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5811C08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792A666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29188D1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99205024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23A6AF2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思想政治理论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7EC813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4236226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798F385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109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E55149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01F3E51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151A31A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99205025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39AF938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英语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9FAB80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10DC767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39DB70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110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4831279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2932902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0928CC4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99205026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5BC831D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语文基础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02B92D2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7DE592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3EE2399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111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5BFEA53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6EE9C2E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1C05AA2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99205027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0BD77F5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计算机基础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5508A7E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r w14:paraId="60B34DF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21" w:type="dxa"/>
            <w:tcBorders>
              <w:top w:val="single" w:color="auto" w:sz="6" w:space="0"/>
              <w:left w:val="single" w:color="auto" w:sz="8" w:space="0"/>
              <w:bottom w:val="single" w:color="auto" w:sz="6" w:space="0"/>
              <w:right w:val="single" w:color="auto" w:sz="6" w:space="0"/>
            </w:tcBorders>
            <w:shd w:val="clear" w:color="auto" w:fill="auto"/>
            <w:vAlign w:val="center"/>
          </w:tcPr>
          <w:p w14:paraId="5D394B4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112 </w:t>
            </w:r>
          </w:p>
        </w:tc>
        <w:tc>
          <w:tcPr>
            <w:tcW w:w="1706" w:type="dxa"/>
            <w:tcBorders>
              <w:top w:val="single" w:color="auto" w:sz="6" w:space="0"/>
              <w:left w:val="single" w:color="auto" w:sz="8" w:space="0"/>
              <w:bottom w:val="single" w:color="auto" w:sz="6" w:space="0"/>
              <w:right w:val="single" w:color="auto" w:sz="6" w:space="0"/>
            </w:tcBorders>
            <w:shd w:val="clear" w:color="auto" w:fill="auto"/>
            <w:vAlign w:val="center"/>
          </w:tcPr>
          <w:p w14:paraId="3255718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素质拓展模块 </w:t>
            </w:r>
          </w:p>
        </w:tc>
        <w:tc>
          <w:tcPr>
            <w:tcW w:w="881" w:type="dxa"/>
            <w:tcBorders>
              <w:top w:val="single" w:color="auto" w:sz="6" w:space="0"/>
              <w:left w:val="single" w:color="auto" w:sz="8" w:space="0"/>
              <w:bottom w:val="single" w:color="auto" w:sz="6" w:space="0"/>
              <w:right w:val="single" w:color="auto" w:sz="6" w:space="0"/>
            </w:tcBorders>
            <w:shd w:val="clear" w:color="auto" w:fill="auto"/>
            <w:vAlign w:val="center"/>
          </w:tcPr>
          <w:p w14:paraId="47A9351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任选 </w:t>
            </w:r>
          </w:p>
        </w:tc>
        <w:tc>
          <w:tcPr>
            <w:tcW w:w="1181" w:type="dxa"/>
            <w:tcBorders>
              <w:top w:val="single" w:color="auto" w:sz="6" w:space="0"/>
              <w:left w:val="single" w:color="auto" w:sz="8" w:space="0"/>
              <w:bottom w:val="single" w:color="auto" w:sz="6" w:space="0"/>
              <w:right w:val="single" w:color="auto" w:sz="6" w:space="0"/>
            </w:tcBorders>
            <w:shd w:val="clear" w:color="auto" w:fill="auto"/>
            <w:vAlign w:val="center"/>
          </w:tcPr>
          <w:p w14:paraId="3FCC2AE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99205028 </w:t>
            </w:r>
          </w:p>
        </w:tc>
        <w:tc>
          <w:tcPr>
            <w:tcW w:w="3413" w:type="dxa"/>
            <w:tcBorders>
              <w:top w:val="single" w:color="auto" w:sz="6" w:space="0"/>
              <w:left w:val="single" w:color="auto" w:sz="8" w:space="0"/>
              <w:bottom w:val="single" w:color="auto" w:sz="6" w:space="0"/>
              <w:right w:val="single" w:color="auto" w:sz="6" w:space="0"/>
            </w:tcBorders>
            <w:shd w:val="clear" w:color="auto" w:fill="auto"/>
            <w:vAlign w:val="center"/>
          </w:tcPr>
          <w:p w14:paraId="1F347C0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书画艺术专业提升课 </w:t>
            </w:r>
          </w:p>
        </w:tc>
        <w:tc>
          <w:tcPr>
            <w:tcW w:w="937" w:type="dxa"/>
            <w:tcBorders>
              <w:top w:val="single" w:color="auto" w:sz="6" w:space="0"/>
              <w:left w:val="single" w:color="auto" w:sz="8" w:space="0"/>
              <w:bottom w:val="single" w:color="auto" w:sz="6" w:space="0"/>
              <w:right w:val="single" w:color="auto" w:sz="6" w:space="0"/>
            </w:tcBorders>
            <w:shd w:val="clear" w:color="auto" w:fill="auto"/>
            <w:vAlign w:val="center"/>
          </w:tcPr>
          <w:p w14:paraId="7C30716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p>
        </w:tc>
      </w:tr>
    </w:tbl>
    <w:p w14:paraId="1E42B7A0">
      <w:pPr>
        <w:keepNext w:val="0"/>
        <w:keepLines w:val="0"/>
        <w:widowControl w:val="0"/>
        <w:numPr>
          <w:ilvl w:val="0"/>
          <w:numId w:val="16"/>
        </w:numPr>
        <w:suppressLineNumbers w:val="0"/>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专业课程与典型工作任务的映射关系  </w:t>
      </w:r>
    </w:p>
    <w:tbl>
      <w:tblPr>
        <w:tblStyle w:val="14"/>
        <w:tblW w:w="8719" w:type="dxa"/>
        <w:tblInd w:w="17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069"/>
        <w:gridCol w:w="2700"/>
        <w:gridCol w:w="4950"/>
      </w:tblGrid>
      <w:tr w14:paraId="773885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69"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A53F8A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典型工作任务 </w:t>
            </w:r>
          </w:p>
        </w:tc>
        <w:tc>
          <w:tcPr>
            <w:tcW w:w="270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4811287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能力 </w:t>
            </w:r>
          </w:p>
        </w:tc>
        <w:tc>
          <w:tcPr>
            <w:tcW w:w="495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1255B5C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专业课程模块 </w:t>
            </w:r>
          </w:p>
        </w:tc>
      </w:tr>
      <w:tr w14:paraId="44B7CB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restart"/>
            <w:tcBorders>
              <w:top w:val="nil"/>
              <w:left w:val="single" w:color="auto" w:sz="8" w:space="0"/>
              <w:bottom w:val="single" w:color="auto" w:sz="6" w:space="0"/>
              <w:right w:val="single" w:color="auto" w:sz="6" w:space="0"/>
            </w:tcBorders>
            <w:shd w:val="clear" w:color="auto" w:fill="auto"/>
            <w:vAlign w:val="center"/>
          </w:tcPr>
          <w:p w14:paraId="4B77F28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1.地铁票务工作 </w:t>
            </w: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099D49B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能够正确使用各类售检票设备，并能够进行简单的设备维护。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2A9E348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城市轨道交通应急处理【83214017】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城市轨道交通票务管理【83214007】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城市轨道交通运营管理【83214009】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票务工作实训【83214034】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轨道交通运输设备运用【83214012】</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城市轨道交通客运组织实训【83214037】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运输设备实训【83214038】</w:t>
            </w:r>
          </w:p>
        </w:tc>
      </w:tr>
      <w:tr w14:paraId="54EF557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391859B3">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79445D1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能够热情接待乘客，对乘客提出的问题，要按规定妥善解决。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2477A9E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城市轨道交通客运组织【83214013】</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城市轨道交通应急处理【83214017】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票务工作实训【83214034】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轨道交通运营综合实训【83214036】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城市轨道交通运营管理【83214009】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轨道交通运输设备运用【83214012】</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城市轨道交通客运组织实训【83214037】</w:t>
            </w:r>
          </w:p>
        </w:tc>
      </w:tr>
      <w:tr w14:paraId="585B62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6275B3BE">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7080FCC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负责车站各类票务工作，确保票款安全。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0A8D72D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城市轨道交通票务管理【83214007】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城市轨道交通安全管理【83214014】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城市轨道交通应急处理【83214017】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票务工作实训【83214034】</w:t>
            </w:r>
          </w:p>
        </w:tc>
      </w:tr>
      <w:tr w14:paraId="36B9054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restart"/>
            <w:tcBorders>
              <w:top w:val="nil"/>
              <w:left w:val="single" w:color="auto" w:sz="8" w:space="0"/>
              <w:bottom w:val="single" w:color="auto" w:sz="6" w:space="0"/>
              <w:right w:val="single" w:color="auto" w:sz="6" w:space="0"/>
            </w:tcBorders>
            <w:shd w:val="clear" w:color="auto" w:fill="auto"/>
            <w:vAlign w:val="center"/>
          </w:tcPr>
          <w:p w14:paraId="697BD10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2.地铁车站站务工作 </w:t>
            </w: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4CC727D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能够掌握车站内各类设备的基本操作方法，在进行设备的巡视中，能发现问题并做出及时的判断。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5D46310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城市轨道交通车辆构造【83214006】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城市轨道交通信号通信实训【83214033】</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轨道交通运营综合实训【83214036】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城市轨道交通客运组织实训【83214037】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毕业设计与答辩【83214029】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顶岗实习【83214028】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假期专业实践二【83214025】</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城市轨道交通信号与通信设备【83214005】</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城市轨道交通运营管理【83214009】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客运服务与礼仪【83214010】</w:t>
            </w:r>
            <w:r>
              <w:rPr>
                <w:rFonts w:hint="eastAsia" w:ascii="仿宋" w:hAnsi="仿宋" w:eastAsia="仿宋" w:cs="仿宋"/>
                <w:kern w:val="2"/>
                <w:sz w:val="24"/>
                <w:szCs w:val="24"/>
              </w:rPr>
              <w:br w:type="textWrapping"/>
            </w:r>
            <w:r>
              <w:rPr>
                <w:rFonts w:hint="eastAsia" w:ascii="仿宋" w:hAnsi="仿宋" w:eastAsia="仿宋" w:cs="仿宋"/>
                <w:kern w:val="2"/>
                <w:sz w:val="24"/>
                <w:szCs w:val="24"/>
              </w:rPr>
              <w:t>简单急救知识【83214011】</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城市轨道交通车站运作管理【83214018】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轨道交通动车组运用【83214019】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城市轨道交通调度指挥【83214021】</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城市轨道交通站务工作组织【83214022】</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假期专业实践一【83214024】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假期专业实践三【83214026】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假期专业实践四【83214027】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1+X 工程识图职业技能实训【83214030】</w:t>
            </w:r>
            <w:r>
              <w:rPr>
                <w:rFonts w:hint="eastAsia" w:ascii="仿宋" w:hAnsi="仿宋" w:eastAsia="仿宋" w:cs="仿宋"/>
                <w:kern w:val="2"/>
                <w:sz w:val="24"/>
                <w:szCs w:val="24"/>
              </w:rPr>
              <w:br w:type="textWrapping"/>
            </w:r>
            <w:r>
              <w:rPr>
                <w:rFonts w:hint="eastAsia" w:ascii="仿宋" w:hAnsi="仿宋" w:eastAsia="仿宋" w:cs="仿宋"/>
                <w:kern w:val="2"/>
                <w:sz w:val="24"/>
                <w:szCs w:val="24"/>
              </w:rPr>
              <w:t>1+X BIM职业技能实训【83214031】</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城市轨道交通客运组织【83214013】</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运输设备实训【83214038】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轨道交通运输设备运用【83214012】</w:t>
            </w:r>
          </w:p>
        </w:tc>
      </w:tr>
      <w:tr w14:paraId="0E52246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1B40284B">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01003A2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能够对站内的突发事件进行及时处理等。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4B95F36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城市轨道交通应急处理【83214017】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城市轨道交通安全管理【83214014】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城市轨道交通客运组织【83214013】</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客运服务与礼仪【83214010】</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城市轨道交通客运组织实训【83214037】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轨道交通运营综合实训【83214036】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简单急救知识【83214011】</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城市轨道交通运营管理【83214009】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城市轨道交通信号通信实训【83214033】</w:t>
            </w:r>
          </w:p>
        </w:tc>
      </w:tr>
      <w:tr w14:paraId="1766FAD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54468841">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33ADBD7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能够热情周到的为乘客服务。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6B852EB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城市轨道交通客运组织【83214013】</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城市轨道交通安全管理【83214014】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城市轨道交通运营管理【83214009】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票务工作实训【83214034】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城市轨道交通信号通信实训【83214033】</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客运服务与礼仪【83214010】</w:t>
            </w:r>
            <w:r>
              <w:rPr>
                <w:rFonts w:hint="eastAsia" w:ascii="仿宋" w:hAnsi="仿宋" w:eastAsia="仿宋" w:cs="仿宋"/>
                <w:kern w:val="2"/>
                <w:sz w:val="24"/>
                <w:szCs w:val="24"/>
              </w:rPr>
              <w:br w:type="textWrapping"/>
            </w:r>
            <w:r>
              <w:rPr>
                <w:rFonts w:hint="eastAsia" w:ascii="仿宋" w:hAnsi="仿宋" w:eastAsia="仿宋" w:cs="仿宋"/>
                <w:kern w:val="2"/>
                <w:sz w:val="24"/>
                <w:szCs w:val="24"/>
              </w:rPr>
              <w:t>简单急救知识【83214011】</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城市轨道交通客运组织实训【83214037】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运输设备实训【83214038】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轨道交通运营综合实训【83214036】</w:t>
            </w:r>
          </w:p>
        </w:tc>
      </w:tr>
      <w:tr w14:paraId="03E2AB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restart"/>
            <w:tcBorders>
              <w:top w:val="nil"/>
              <w:left w:val="single" w:color="auto" w:sz="8" w:space="0"/>
              <w:bottom w:val="single" w:color="auto" w:sz="6" w:space="0"/>
              <w:right w:val="single" w:color="auto" w:sz="6" w:space="0"/>
            </w:tcBorders>
            <w:shd w:val="clear" w:color="auto" w:fill="auto"/>
            <w:vAlign w:val="center"/>
          </w:tcPr>
          <w:p w14:paraId="3E43D08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3.地铁车站安检工作 </w:t>
            </w: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66BC4A3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能够遵守各项法律法规和地铁各项规章制度。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283B215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轨道交通运营综合实训【83214036】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城市轨道交通行车组织【83214008】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假期专业实践二【83214025】</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毕业设计与答辩【83214029】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城市轨道交通运营管理【83214009】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客运服务与礼仪【83214010】</w:t>
            </w:r>
            <w:r>
              <w:rPr>
                <w:rFonts w:hint="eastAsia" w:ascii="仿宋" w:hAnsi="仿宋" w:eastAsia="仿宋" w:cs="仿宋"/>
                <w:kern w:val="2"/>
                <w:sz w:val="24"/>
                <w:szCs w:val="24"/>
              </w:rPr>
              <w:br w:type="textWrapping"/>
            </w:r>
            <w:r>
              <w:rPr>
                <w:rFonts w:hint="eastAsia" w:ascii="仿宋" w:hAnsi="仿宋" w:eastAsia="仿宋" w:cs="仿宋"/>
                <w:kern w:val="2"/>
                <w:sz w:val="24"/>
                <w:szCs w:val="24"/>
              </w:rPr>
              <w:t>简单急救知识【83214011】</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城市轨道交通客运组织【83214013】</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城市轨道交通安全管理【83214014】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城市轨道交通应急处理【83214017】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假期专业实践一【83214024】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假期专业实践三【83214026】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假期专业实践四【83214027】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顶岗实习【83214028】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城市轨道交通线路与站场【83214004】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轨道交通行车组织实训【83214035】</w:t>
            </w:r>
          </w:p>
        </w:tc>
      </w:tr>
      <w:tr w14:paraId="3DBE57C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1FC233B6">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15C1BE1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按规定着装上岗，佩戴标示要规范，自觉维护安检人员岗位形象。认真履行岗位职责，协助其他安检员做好安检工作。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1480E5D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运输设备实训【83214038】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城市轨道交通客运组织实训【83214037】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轨道交通运营综合实训【83214036】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城市轨道交通信号通信实训【83214033】</w:t>
            </w:r>
            <w:r>
              <w:rPr>
                <w:rFonts w:hint="eastAsia" w:ascii="仿宋" w:hAnsi="仿宋" w:eastAsia="仿宋" w:cs="仿宋"/>
                <w:kern w:val="2"/>
                <w:sz w:val="24"/>
                <w:szCs w:val="24"/>
              </w:rPr>
              <w:br w:type="textWrapping"/>
            </w:r>
            <w:r>
              <w:rPr>
                <w:rFonts w:hint="eastAsia" w:ascii="仿宋" w:hAnsi="仿宋" w:eastAsia="仿宋" w:cs="仿宋"/>
                <w:kern w:val="2"/>
                <w:sz w:val="24"/>
                <w:szCs w:val="24"/>
              </w:rPr>
              <w:t>票务工作实训【83214034】</w:t>
            </w:r>
          </w:p>
        </w:tc>
      </w:tr>
      <w:tr w14:paraId="42977C4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27109C60">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155F27A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能够熟练掌握各种安检设备的操作及识别方法。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6AEB0378">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轨道交通车站设备【83214023】</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城市轨道交通站务工作组织【83214022】</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运输设备实训【83214038】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轨道交通运营综合实训【83214036】</w:t>
            </w:r>
          </w:p>
        </w:tc>
      </w:tr>
      <w:tr w14:paraId="521CEB5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21635A0E">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169CCC6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按照“逢包必检”的安检要求，负责宣传引导乘客进入安检区域。对可疑物品进行针对性探测，确定可疑物质，及时移交现场民警处理并做好记录。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34256F7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城市轨道交通车辆构造【83214006】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轨道交通运营综合实训【83214036】</w:t>
            </w:r>
          </w:p>
        </w:tc>
      </w:tr>
      <w:tr w14:paraId="6E3977A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69" w:type="dxa"/>
            <w:vMerge w:val="restart"/>
            <w:tcBorders>
              <w:top w:val="nil"/>
              <w:left w:val="single" w:color="auto" w:sz="8" w:space="0"/>
              <w:bottom w:val="single" w:color="auto" w:sz="6" w:space="0"/>
              <w:right w:val="single" w:color="auto" w:sz="6" w:space="0"/>
            </w:tcBorders>
            <w:shd w:val="clear" w:color="auto" w:fill="auto"/>
            <w:vAlign w:val="center"/>
          </w:tcPr>
          <w:p w14:paraId="48C20AD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4.地铁车站行车工作 </w:t>
            </w: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6C778BB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掌握列车运行图编制，并根据列车运行图正确完成车站的行车作业。正确完成车站设备功能的验证和检查。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4EE3E09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城市轨道交通行车组织【83214008】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轨道交通行车组织实训【83214035】</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城市轨道交通信号与通信设备【83214005】</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城市轨道交通车辆构造【83214006】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轨道交通运输设备运用【83214012】</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城市轨道交通客运组织【83214013】</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城市轨道交通安全管理【83214014】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假期专业实践四【83214027】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顶岗实习【83214028】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毕业设计与答辩【83214029】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城市轨道交通应急处理【83214017】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轨道交通动车组运用【83214019】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城市轨道交通调度指挥【83214021】</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城市轨道交通站务工作组织【83214022】</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轨道交通车站设备【83214023】</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假期专业实践一【83214024】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假期专业实践二【83214025】</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假期专业实践三【83214026】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1+X BIM职业技能实训【83214031】</w:t>
            </w:r>
            <w:r>
              <w:rPr>
                <w:rFonts w:hint="eastAsia" w:ascii="仿宋" w:hAnsi="仿宋" w:eastAsia="仿宋" w:cs="仿宋"/>
                <w:kern w:val="2"/>
                <w:sz w:val="24"/>
                <w:szCs w:val="24"/>
              </w:rPr>
              <w:br w:type="textWrapping"/>
            </w:r>
            <w:r>
              <w:rPr>
                <w:rFonts w:hint="eastAsia" w:ascii="仿宋" w:hAnsi="仿宋" w:eastAsia="仿宋" w:cs="仿宋"/>
                <w:kern w:val="2"/>
                <w:sz w:val="24"/>
                <w:szCs w:val="24"/>
              </w:rPr>
              <w:t>1+X 工程识图职业技能实训【83214030】</w:t>
            </w:r>
          </w:p>
        </w:tc>
      </w:tr>
      <w:tr w14:paraId="532ABBB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782D5466">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4DA28EA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掌握行车标准用语，正确完成调度命令的接收和执行。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1BE91F7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城市轨道交通行车组织【83214008】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轨道交通行车组织实训【83214035】</w:t>
            </w:r>
          </w:p>
        </w:tc>
      </w:tr>
      <w:tr w14:paraId="632E796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700D1C2F">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1DE8ED5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掌握列车控制系统的操作方法，正确完成各项操作指令。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3BFC30AF">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运输设备实训【83214038】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轨道交通运营综合实训【83214036】</w:t>
            </w:r>
          </w:p>
        </w:tc>
      </w:tr>
      <w:tr w14:paraId="3C96B6F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07E54FAB">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4CC33934">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正确使用无线调度系统、专用电话、视频监视系统、车站广播等通信设备。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5461073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城市轨道交通行车组织【83214008】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轨道交通运营综合实训【83214036】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轨道交通行车组织实训【83214035】</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运输设备实训【83214038】</w:t>
            </w:r>
          </w:p>
        </w:tc>
      </w:tr>
      <w:tr w14:paraId="06F136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02001056">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51B330B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掌握非正常情况下的车站行车组织方法，正确完成设备操作和列车接发作业。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04BDF46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城市轨道交通客运组织实训【83214037】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城市轨道交通行车组织【83214008】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轨道交通运营综合实训【83214036】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轨道交通行车组织实训【83214035】</w:t>
            </w:r>
          </w:p>
        </w:tc>
      </w:tr>
      <w:tr w14:paraId="3AC011F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5EC4B0C6">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0646FB3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掌握应急情况的车站乘客疏散和应急救援方法，正确完成应急情况的信息报告和前期处置。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1AE991B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城市轨道交通客运组织实训【83214037】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轨道交通运营综合实训【83214036】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城市轨道交通信号通信实训【83214033】</w:t>
            </w:r>
          </w:p>
        </w:tc>
      </w:tr>
      <w:tr w14:paraId="49E797E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69" w:type="dxa"/>
            <w:vMerge w:val="restart"/>
            <w:tcBorders>
              <w:top w:val="nil"/>
              <w:left w:val="single" w:color="auto" w:sz="8" w:space="0"/>
              <w:bottom w:val="single" w:color="auto" w:sz="6" w:space="0"/>
              <w:right w:val="single" w:color="auto" w:sz="6" w:space="0"/>
            </w:tcBorders>
            <w:shd w:val="clear" w:color="auto" w:fill="auto"/>
            <w:vAlign w:val="center"/>
          </w:tcPr>
          <w:p w14:paraId="7B531F4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5.地铁车站客运工作 </w:t>
            </w: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32458326">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掌握基本的安全知识及应急措施，能够协助值班站长负责日常站内的巡视，处理各种突发事件。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601493C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轨道交通运营综合实训【83214036】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城市轨道交通信号与通信设备【83214005】</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城市轨道交通车辆构造【83214006】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城市轨道交通票务管理【83214007】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城市轨道交通运营管理【83214009】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客运服务与礼仪【83214010】</w:t>
            </w:r>
            <w:r>
              <w:rPr>
                <w:rFonts w:hint="eastAsia" w:ascii="仿宋" w:hAnsi="仿宋" w:eastAsia="仿宋" w:cs="仿宋"/>
                <w:kern w:val="2"/>
                <w:sz w:val="24"/>
                <w:szCs w:val="24"/>
              </w:rPr>
              <w:br w:type="textWrapping"/>
            </w:r>
            <w:r>
              <w:rPr>
                <w:rFonts w:hint="eastAsia" w:ascii="仿宋" w:hAnsi="仿宋" w:eastAsia="仿宋" w:cs="仿宋"/>
                <w:kern w:val="2"/>
                <w:sz w:val="24"/>
                <w:szCs w:val="24"/>
              </w:rPr>
              <w:t>简单急救知识【83214011】</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轨道交通运输设备运用【83214012】</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城市轨道交通客运组织【83214013】</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城市轨道交通安全管理【83214014】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城市轨道交通应急处理【83214017】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城市轨道交通车站运作管理【83214018】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城市轨道交通调度指挥【83214021】</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城市轨道交通站务工作组织【83214022】</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轨道交通车站设备【83214023】</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假期专业实践二【83214025】</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假期专业实践一【83214024】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假期专业实践三【83214026】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假期专业实践四【83214027】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顶岗实习【83214028】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毕业设计与答辩【83214029】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城市轨道交通信号通信实训【83214033】</w:t>
            </w:r>
          </w:p>
        </w:tc>
      </w:tr>
      <w:tr w14:paraId="681060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331D516B">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5E7992CC">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熟知相关操作标准和程序，解决乘客困难。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2EA6BED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城市轨道交通客运组织实训【83214037】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轨道交通运营综合实训【83214036】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票务工作实训【83214034】</w:t>
            </w:r>
          </w:p>
        </w:tc>
      </w:tr>
      <w:tr w14:paraId="3691CC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449716C9">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698D9A5A">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能够认真进行核对并填写台账，确保车站的正常运作。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5973641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票务工作实训【83214034】</w:t>
            </w:r>
          </w:p>
        </w:tc>
      </w:tr>
      <w:tr w14:paraId="4764DA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6632E438">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312C075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掌握设备故障情况下的客流组织、应急处置和协调能力。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7F8D220B">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票务工作实训【83214034】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城市轨道交通客运组织实训【83214037】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轨道交通运营综合实训【83214036】</w:t>
            </w:r>
          </w:p>
        </w:tc>
      </w:tr>
      <w:tr w14:paraId="0606F9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69" w:type="dxa"/>
            <w:vMerge w:val="restart"/>
            <w:tcBorders>
              <w:top w:val="nil"/>
              <w:left w:val="single" w:color="auto" w:sz="8" w:space="0"/>
              <w:bottom w:val="single" w:color="auto" w:sz="6" w:space="0"/>
              <w:right w:val="single" w:color="auto" w:sz="6" w:space="0"/>
            </w:tcBorders>
            <w:shd w:val="clear" w:color="auto" w:fill="auto"/>
            <w:vAlign w:val="center"/>
          </w:tcPr>
          <w:p w14:paraId="1D9886F1">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6.地铁车站日常管理工作 </w:t>
            </w: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43C947EE">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负责站内一切日常事务，按公司有关规章制度严格行使管理职权。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3C8B3EF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城市轨道交通信号与通信设备【83214005】</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城市轨道交通车辆构造【83214006】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城市轨道交通票务管理【83214007】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城市轨道交通运营管理【83214009】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客运服务与礼仪【83214010】</w:t>
            </w:r>
            <w:r>
              <w:rPr>
                <w:rFonts w:hint="eastAsia" w:ascii="仿宋" w:hAnsi="仿宋" w:eastAsia="仿宋" w:cs="仿宋"/>
                <w:kern w:val="2"/>
                <w:sz w:val="24"/>
                <w:szCs w:val="24"/>
              </w:rPr>
              <w:br w:type="textWrapping"/>
            </w:r>
            <w:r>
              <w:rPr>
                <w:rFonts w:hint="eastAsia" w:ascii="仿宋" w:hAnsi="仿宋" w:eastAsia="仿宋" w:cs="仿宋"/>
                <w:kern w:val="2"/>
                <w:sz w:val="24"/>
                <w:szCs w:val="24"/>
              </w:rPr>
              <w:t>简单急救知识【83214011】</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城市轨道交通客运组织【83214013】</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城市轨道交通安全管理【83214014】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城市轨道交通应急处理【83214017】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城市轨道交通车站运作管理【83214018】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城市轨道交通调度指挥【83214021】</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城市轨道交通站务工作组织【83214022】</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轨道交通车站设备【83214023】</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假期专业实践一【83214024】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假期专业实践二【83214025】</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假期专业实践三【83214026】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假期专业实践四【83214027】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顶岗实习【83214028】</w:t>
            </w:r>
            <w:r>
              <w:rPr>
                <w:rFonts w:hint="eastAsia" w:ascii="仿宋" w:hAnsi="仿宋" w:eastAsia="仿宋" w:cs="仿宋"/>
                <w:kern w:val="2"/>
                <w:sz w:val="24"/>
                <w:szCs w:val="24"/>
              </w:rPr>
              <w:br w:type="textWrapping"/>
            </w:r>
            <w:r>
              <w:rPr>
                <w:rFonts w:hint="eastAsia" w:ascii="仿宋" w:hAnsi="仿宋" w:eastAsia="仿宋" w:cs="仿宋"/>
                <w:kern w:val="2"/>
                <w:sz w:val="24"/>
                <w:szCs w:val="24"/>
              </w:rPr>
              <w:t>毕业设计与答辩【83214029】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1+X 工程识图职业技能实训【83214030】</w:t>
            </w:r>
            <w:r>
              <w:rPr>
                <w:rFonts w:hint="eastAsia" w:ascii="仿宋" w:hAnsi="仿宋" w:eastAsia="仿宋" w:cs="仿宋"/>
                <w:kern w:val="2"/>
                <w:sz w:val="24"/>
                <w:szCs w:val="24"/>
              </w:rPr>
              <w:br w:type="textWrapping"/>
            </w:r>
            <w:r>
              <w:rPr>
                <w:rFonts w:hint="eastAsia" w:ascii="仿宋" w:hAnsi="仿宋" w:eastAsia="仿宋" w:cs="仿宋"/>
                <w:kern w:val="2"/>
                <w:sz w:val="24"/>
                <w:szCs w:val="24"/>
              </w:rPr>
              <w:t>1+X BIM职业技能实训【83214031】</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轨道交通运营综合实训【83214036】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城市轨道交通客运组织实训【83214037】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票务工作实训【83214034】</w:t>
            </w:r>
          </w:p>
        </w:tc>
      </w:tr>
      <w:tr w14:paraId="5A2502E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3364FB53">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67E692D7">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严格审批控制站内财务、日常开支，有效地控制站内各项费用。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15C4ECE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票务工作实训【83214034】</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城市轨道交通运营管理【83214009】</w:t>
            </w:r>
          </w:p>
        </w:tc>
      </w:tr>
      <w:tr w14:paraId="0172B2E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70F54272">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2C6EE1B2">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负责组织领导全站员工开展经营、管理和服务工作，因工作需要由公司安排调进的员工，严格把关。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149FA12D">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城市轨道交通客运组织实训【83214037】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轨道交通运营综合实训【83214036】</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城市轨道交通运营管理【83214009】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城市轨道交通客运组织【83214013】</w:t>
            </w:r>
          </w:p>
        </w:tc>
      </w:tr>
      <w:tr w14:paraId="0AA2D56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6D399E89">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056E0C75">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熟悉站内各项经营管理环节和操作规程，合理配置人力、物力，坚持亲临指导、检查、督促各岗位员工工作，对站内设备设施定期进行检查及维护。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34042AB3">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城市轨道交通客运组织实训【83214037】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城市轨道交通运营管理【83214009】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城市轨道交通客运组织【83214013】</w:t>
            </w:r>
          </w:p>
        </w:tc>
      </w:tr>
      <w:tr w14:paraId="6A7E30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069" w:type="dxa"/>
            <w:vMerge w:val="continue"/>
            <w:tcBorders>
              <w:top w:val="nil"/>
              <w:left w:val="single" w:color="auto" w:sz="8" w:space="0"/>
              <w:bottom w:val="single" w:color="auto" w:sz="6" w:space="0"/>
              <w:right w:val="single" w:color="auto" w:sz="6" w:space="0"/>
            </w:tcBorders>
            <w:shd w:val="clear" w:color="auto" w:fill="auto"/>
            <w:vAlign w:val="center"/>
          </w:tcPr>
          <w:p w14:paraId="11BF11A7">
            <w:pPr>
              <w:rPr>
                <w:rFonts w:hint="default" w:ascii="Times New Roman" w:hAnsi="Times New Roman" w:cs="Times New Roman"/>
                <w:sz w:val="20"/>
                <w:szCs w:val="20"/>
              </w:rPr>
            </w:pPr>
          </w:p>
        </w:tc>
        <w:tc>
          <w:tcPr>
            <w:tcW w:w="2700" w:type="dxa"/>
            <w:tcBorders>
              <w:top w:val="single" w:color="auto" w:sz="6" w:space="0"/>
              <w:left w:val="single" w:color="auto" w:sz="8" w:space="0"/>
              <w:bottom w:val="single" w:color="auto" w:sz="6" w:space="0"/>
              <w:right w:val="single" w:color="auto" w:sz="6" w:space="0"/>
            </w:tcBorders>
            <w:shd w:val="clear" w:color="auto" w:fill="auto"/>
            <w:vAlign w:val="center"/>
          </w:tcPr>
          <w:p w14:paraId="369DA559">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 xml:space="preserve">对站内消防安全工作负全责，负责站内消防安全管理，落实消防工作责任，做好员工的消防知识培训。 </w:t>
            </w:r>
          </w:p>
        </w:tc>
        <w:tc>
          <w:tcPr>
            <w:tcW w:w="4950" w:type="dxa"/>
            <w:tcBorders>
              <w:top w:val="single" w:color="auto" w:sz="6" w:space="0"/>
              <w:left w:val="single" w:color="auto" w:sz="8" w:space="0"/>
              <w:bottom w:val="single" w:color="auto" w:sz="6" w:space="0"/>
              <w:right w:val="single" w:color="auto" w:sz="6" w:space="0"/>
            </w:tcBorders>
            <w:shd w:val="clear" w:color="auto" w:fill="auto"/>
            <w:vAlign w:val="center"/>
          </w:tcPr>
          <w:p w14:paraId="03117DF0">
            <w:pPr>
              <w:keepNext w:val="0"/>
              <w:keepLines w:val="0"/>
              <w:widowControl w:val="0"/>
              <w:suppressLineNumbers w:val="0"/>
              <w:autoSpaceDE w:val="0"/>
              <w:autoSpaceDN/>
              <w:spacing w:before="0" w:beforeAutospacing="0"/>
              <w:ind w:right="0"/>
              <w:jc w:val="center"/>
              <w:rPr>
                <w:rFonts w:hint="eastAsia" w:ascii="仿宋" w:hAnsi="仿宋" w:eastAsia="仿宋" w:cs="仿宋"/>
                <w:kern w:val="2"/>
                <w:sz w:val="24"/>
                <w:szCs w:val="24"/>
              </w:rPr>
            </w:pPr>
            <w:r>
              <w:rPr>
                <w:rFonts w:hint="eastAsia" w:ascii="仿宋" w:hAnsi="仿宋" w:eastAsia="仿宋" w:cs="仿宋"/>
                <w:kern w:val="2"/>
                <w:sz w:val="24"/>
                <w:szCs w:val="24"/>
              </w:rPr>
              <w:t>城市轨道交通客运组织实训【83214037】</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城市轨道交通运营管理【83214009】</w:t>
            </w:r>
            <w:r>
              <w:rPr>
                <w:rFonts w:hint="eastAsia" w:ascii="仿宋" w:hAnsi="仿宋" w:eastAsia="仿宋" w:cs="仿宋"/>
                <w:kern w:val="2"/>
                <w:sz w:val="24"/>
                <w:szCs w:val="24"/>
              </w:rPr>
              <w:br w:type="textWrapping"/>
            </w:r>
            <w:r>
              <w:rPr>
                <w:rFonts w:hint="eastAsia" w:ascii="仿宋" w:hAnsi="仿宋" w:eastAsia="仿宋" w:cs="仿宋"/>
                <w:kern w:val="2"/>
                <w:sz w:val="24"/>
                <w:szCs w:val="24"/>
              </w:rPr>
              <w:t>城市轨道交通客运组织【83214013】</w:t>
            </w:r>
          </w:p>
        </w:tc>
      </w:tr>
    </w:tbl>
    <w:p w14:paraId="345C79FB">
      <w:pPr>
        <w:keepNext w:val="0"/>
        <w:keepLines w:val="0"/>
        <w:widowControl w:val="0"/>
        <w:numPr>
          <w:ilvl w:val="0"/>
          <w:numId w:val="16"/>
        </w:numPr>
        <w:suppressLineNumbers w:val="0"/>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教学进程总体安排 </w:t>
      </w:r>
    </w:p>
    <w:tbl>
      <w:tblPr>
        <w:tblStyle w:val="14"/>
        <w:tblW w:w="9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10"/>
        <w:gridCol w:w="510"/>
        <w:gridCol w:w="510"/>
        <w:gridCol w:w="794"/>
        <w:gridCol w:w="510"/>
        <w:gridCol w:w="510"/>
        <w:gridCol w:w="510"/>
        <w:gridCol w:w="454"/>
        <w:gridCol w:w="454"/>
        <w:gridCol w:w="454"/>
        <w:gridCol w:w="454"/>
        <w:gridCol w:w="454"/>
        <w:gridCol w:w="454"/>
        <w:gridCol w:w="454"/>
        <w:gridCol w:w="454"/>
        <w:gridCol w:w="454"/>
        <w:gridCol w:w="567"/>
        <w:gridCol w:w="567"/>
        <w:gridCol w:w="567"/>
      </w:tblGrid>
      <w:tr w14:paraId="4839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0" w:type="dxa"/>
            <w:vMerge w:val="restart"/>
            <w:tcBorders>
              <w:top w:val="single" w:color="auto" w:sz="8" w:space="0"/>
              <w:left w:val="single" w:color="auto" w:sz="8" w:space="0"/>
              <w:bottom w:val="single" w:color="auto" w:sz="6" w:space="0"/>
              <w:right w:val="single" w:color="auto" w:sz="6" w:space="0"/>
            </w:tcBorders>
            <w:shd w:val="clear" w:color="auto" w:fill="auto"/>
            <w:vAlign w:val="center"/>
          </w:tcPr>
          <w:p w14:paraId="5E3F75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510" w:type="dxa"/>
            <w:vMerge w:val="restart"/>
            <w:tcBorders>
              <w:top w:val="single" w:color="auto" w:sz="8" w:space="0"/>
              <w:left w:val="single" w:color="auto" w:sz="8" w:space="0"/>
              <w:bottom w:val="single" w:color="auto" w:sz="6" w:space="0"/>
              <w:right w:val="single" w:color="auto" w:sz="6" w:space="0"/>
            </w:tcBorders>
            <w:shd w:val="clear" w:color="auto" w:fill="auto"/>
            <w:vAlign w:val="center"/>
          </w:tcPr>
          <w:p w14:paraId="2EDED85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子学习领域</w:t>
            </w:r>
          </w:p>
        </w:tc>
        <w:tc>
          <w:tcPr>
            <w:tcW w:w="510" w:type="dxa"/>
            <w:vMerge w:val="restart"/>
            <w:tcBorders>
              <w:top w:val="single" w:color="auto" w:sz="8" w:space="0"/>
              <w:left w:val="nil"/>
              <w:bottom w:val="single" w:color="auto" w:sz="6" w:space="0"/>
              <w:right w:val="single" w:color="auto" w:sz="6" w:space="0"/>
            </w:tcBorders>
            <w:shd w:val="clear" w:color="auto" w:fill="auto"/>
            <w:vAlign w:val="center"/>
          </w:tcPr>
          <w:p w14:paraId="10DB980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课程代码</w:t>
            </w:r>
          </w:p>
        </w:tc>
        <w:tc>
          <w:tcPr>
            <w:tcW w:w="794" w:type="dxa"/>
            <w:vMerge w:val="restart"/>
            <w:tcBorders>
              <w:top w:val="single" w:color="auto" w:sz="8" w:space="0"/>
              <w:left w:val="nil"/>
              <w:bottom w:val="single" w:color="auto" w:sz="6" w:space="0"/>
              <w:right w:val="single" w:color="auto" w:sz="6" w:space="0"/>
            </w:tcBorders>
            <w:shd w:val="clear" w:color="auto" w:fill="auto"/>
            <w:vAlign w:val="center"/>
          </w:tcPr>
          <w:p w14:paraId="09AF3B6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510" w:type="dxa"/>
            <w:vMerge w:val="restart"/>
            <w:tcBorders>
              <w:top w:val="single" w:color="auto" w:sz="8" w:space="0"/>
              <w:left w:val="nil"/>
              <w:bottom w:val="single" w:color="auto" w:sz="6" w:space="0"/>
              <w:right w:val="single" w:color="auto" w:sz="6" w:space="0"/>
            </w:tcBorders>
            <w:shd w:val="clear" w:color="auto" w:fill="auto"/>
            <w:vAlign w:val="center"/>
          </w:tcPr>
          <w:p w14:paraId="0B391E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510" w:type="dxa"/>
            <w:vMerge w:val="restart"/>
            <w:tcBorders>
              <w:top w:val="single" w:color="auto" w:sz="8" w:space="0"/>
              <w:left w:val="nil"/>
              <w:bottom w:val="single" w:color="auto" w:sz="6" w:space="0"/>
              <w:right w:val="single" w:color="auto" w:sz="6" w:space="0"/>
            </w:tcBorders>
            <w:shd w:val="clear" w:color="auto" w:fill="auto"/>
            <w:vAlign w:val="center"/>
          </w:tcPr>
          <w:p w14:paraId="596D999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510" w:type="dxa"/>
            <w:vMerge w:val="restart"/>
            <w:tcBorders>
              <w:top w:val="single" w:color="auto" w:sz="8" w:space="0"/>
              <w:left w:val="nil"/>
              <w:bottom w:val="single" w:color="auto" w:sz="6" w:space="0"/>
              <w:right w:val="single" w:color="auto" w:sz="6" w:space="0"/>
            </w:tcBorders>
            <w:shd w:val="clear" w:color="auto" w:fill="auto"/>
            <w:vAlign w:val="center"/>
          </w:tcPr>
          <w:p w14:paraId="1A59CB1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362" w:type="dxa"/>
            <w:gridSpan w:val="3"/>
            <w:tcBorders>
              <w:top w:val="single" w:color="auto" w:sz="8" w:space="0"/>
              <w:left w:val="nil"/>
              <w:bottom w:val="single" w:color="auto" w:sz="6" w:space="0"/>
              <w:right w:val="single" w:color="auto" w:sz="6" w:space="0"/>
            </w:tcBorders>
            <w:shd w:val="clear" w:color="auto" w:fill="auto"/>
            <w:vAlign w:val="center"/>
          </w:tcPr>
          <w:p w14:paraId="7B23C7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学时分配</w:t>
            </w:r>
          </w:p>
        </w:tc>
        <w:tc>
          <w:tcPr>
            <w:tcW w:w="2724" w:type="dxa"/>
            <w:gridSpan w:val="6"/>
            <w:tcBorders>
              <w:top w:val="single" w:color="auto" w:sz="8" w:space="0"/>
              <w:left w:val="nil"/>
              <w:bottom w:val="single" w:color="auto" w:sz="6" w:space="0"/>
              <w:right w:val="single" w:color="auto" w:sz="8" w:space="0"/>
            </w:tcBorders>
            <w:shd w:val="clear" w:color="auto" w:fill="auto"/>
            <w:vAlign w:val="center"/>
          </w:tcPr>
          <w:p w14:paraId="44BEEF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学期周学时</w:t>
            </w:r>
          </w:p>
        </w:tc>
        <w:tc>
          <w:tcPr>
            <w:tcW w:w="567" w:type="dxa"/>
            <w:tcBorders>
              <w:top w:val="single" w:color="auto" w:sz="8" w:space="0"/>
              <w:left w:val="nil"/>
              <w:bottom w:val="single" w:color="auto" w:sz="6" w:space="0"/>
              <w:right w:val="single" w:color="auto" w:sz="6" w:space="0"/>
            </w:tcBorders>
            <w:shd w:val="clear" w:color="auto" w:fill="auto"/>
            <w:vAlign w:val="center"/>
          </w:tcPr>
          <w:p w14:paraId="751C5A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567" w:type="dxa"/>
            <w:tcBorders>
              <w:top w:val="single" w:color="auto" w:sz="8" w:space="0"/>
              <w:left w:val="nil"/>
              <w:bottom w:val="single" w:color="auto" w:sz="6" w:space="0"/>
              <w:right w:val="single" w:color="auto" w:sz="6" w:space="0"/>
            </w:tcBorders>
            <w:shd w:val="clear" w:color="auto" w:fill="auto"/>
            <w:vAlign w:val="center"/>
          </w:tcPr>
          <w:p w14:paraId="4AC7659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w:t>
            </w:r>
          </w:p>
        </w:tc>
        <w:tc>
          <w:tcPr>
            <w:tcW w:w="567" w:type="dxa"/>
            <w:tcBorders>
              <w:top w:val="single" w:color="auto" w:sz="8" w:space="0"/>
              <w:left w:val="nil"/>
              <w:bottom w:val="single" w:color="auto" w:sz="6" w:space="0"/>
              <w:right w:val="single" w:color="auto" w:sz="6" w:space="0"/>
            </w:tcBorders>
            <w:shd w:val="clear" w:color="auto" w:fill="auto"/>
            <w:vAlign w:val="center"/>
          </w:tcPr>
          <w:p w14:paraId="0E48F20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开课单位</w:t>
            </w:r>
          </w:p>
        </w:tc>
      </w:tr>
      <w:tr w14:paraId="7DFF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510"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14:paraId="4DAEE744">
            <w:pPr>
              <w:rPr>
                <w:rFonts w:hint="default" w:ascii="Times New Roman" w:hAnsi="Times New Roman" w:cs="Times New Roman"/>
                <w:sz w:val="20"/>
                <w:szCs w:val="20"/>
              </w:rPr>
            </w:pPr>
          </w:p>
        </w:tc>
        <w:tc>
          <w:tcPr>
            <w:tcW w:w="510"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14:paraId="5532F37F">
            <w:pPr>
              <w:rPr>
                <w:rFonts w:hint="default" w:ascii="Times New Roman" w:hAnsi="Times New Roman" w:cs="Times New Roman"/>
                <w:sz w:val="20"/>
                <w:szCs w:val="20"/>
              </w:rPr>
            </w:pPr>
          </w:p>
        </w:tc>
        <w:tc>
          <w:tcPr>
            <w:tcW w:w="510" w:type="dxa"/>
            <w:vMerge w:val="continue"/>
            <w:tcBorders>
              <w:top w:val="single" w:color="auto" w:sz="8" w:space="0"/>
              <w:left w:val="nil"/>
              <w:bottom w:val="single" w:color="auto" w:sz="6" w:space="0"/>
              <w:right w:val="single" w:color="auto" w:sz="6" w:space="0"/>
            </w:tcBorders>
            <w:shd w:val="clear" w:color="auto" w:fill="auto"/>
            <w:vAlign w:val="center"/>
          </w:tcPr>
          <w:p w14:paraId="7F1455FB">
            <w:pPr>
              <w:rPr>
                <w:rFonts w:hint="default" w:ascii="Times New Roman" w:hAnsi="Times New Roman" w:cs="Times New Roman"/>
                <w:sz w:val="20"/>
                <w:szCs w:val="20"/>
              </w:rPr>
            </w:pPr>
          </w:p>
        </w:tc>
        <w:tc>
          <w:tcPr>
            <w:tcW w:w="794" w:type="dxa"/>
            <w:vMerge w:val="continue"/>
            <w:tcBorders>
              <w:top w:val="single" w:color="auto" w:sz="8" w:space="0"/>
              <w:left w:val="nil"/>
              <w:bottom w:val="single" w:color="auto" w:sz="6" w:space="0"/>
              <w:right w:val="single" w:color="auto" w:sz="6" w:space="0"/>
            </w:tcBorders>
            <w:shd w:val="clear" w:color="auto" w:fill="auto"/>
            <w:vAlign w:val="center"/>
          </w:tcPr>
          <w:p w14:paraId="010ABFA8">
            <w:pPr>
              <w:rPr>
                <w:rFonts w:hint="default" w:ascii="Times New Roman" w:hAnsi="Times New Roman" w:cs="Times New Roman"/>
                <w:sz w:val="20"/>
                <w:szCs w:val="20"/>
              </w:rPr>
            </w:pPr>
          </w:p>
        </w:tc>
        <w:tc>
          <w:tcPr>
            <w:tcW w:w="510" w:type="dxa"/>
            <w:vMerge w:val="continue"/>
            <w:tcBorders>
              <w:top w:val="single" w:color="auto" w:sz="8" w:space="0"/>
              <w:left w:val="nil"/>
              <w:bottom w:val="single" w:color="auto" w:sz="6" w:space="0"/>
              <w:right w:val="single" w:color="auto" w:sz="6" w:space="0"/>
            </w:tcBorders>
            <w:shd w:val="clear" w:color="auto" w:fill="auto"/>
            <w:vAlign w:val="center"/>
          </w:tcPr>
          <w:p w14:paraId="0F136096">
            <w:pPr>
              <w:rPr>
                <w:rFonts w:hint="default" w:ascii="Times New Roman" w:hAnsi="Times New Roman" w:cs="Times New Roman"/>
                <w:sz w:val="20"/>
                <w:szCs w:val="20"/>
              </w:rPr>
            </w:pPr>
          </w:p>
        </w:tc>
        <w:tc>
          <w:tcPr>
            <w:tcW w:w="510" w:type="dxa"/>
            <w:vMerge w:val="continue"/>
            <w:tcBorders>
              <w:top w:val="single" w:color="auto" w:sz="8" w:space="0"/>
              <w:left w:val="nil"/>
              <w:bottom w:val="single" w:color="auto" w:sz="6" w:space="0"/>
              <w:right w:val="single" w:color="auto" w:sz="6" w:space="0"/>
            </w:tcBorders>
            <w:shd w:val="clear" w:color="auto" w:fill="auto"/>
            <w:vAlign w:val="center"/>
          </w:tcPr>
          <w:p w14:paraId="6DFC4C78">
            <w:pPr>
              <w:rPr>
                <w:rFonts w:hint="default" w:ascii="Times New Roman" w:hAnsi="Times New Roman" w:cs="Times New Roman"/>
                <w:sz w:val="20"/>
                <w:szCs w:val="20"/>
              </w:rPr>
            </w:pPr>
          </w:p>
        </w:tc>
        <w:tc>
          <w:tcPr>
            <w:tcW w:w="510" w:type="dxa"/>
            <w:vMerge w:val="continue"/>
            <w:tcBorders>
              <w:top w:val="single" w:color="auto" w:sz="8" w:space="0"/>
              <w:left w:val="nil"/>
              <w:bottom w:val="single" w:color="auto" w:sz="6" w:space="0"/>
              <w:right w:val="single" w:color="auto" w:sz="6" w:space="0"/>
            </w:tcBorders>
            <w:shd w:val="clear" w:color="auto" w:fill="auto"/>
            <w:vAlign w:val="center"/>
          </w:tcPr>
          <w:p w14:paraId="0FD71AA7">
            <w:pPr>
              <w:rPr>
                <w:rFonts w:hint="default" w:ascii="Times New Roman" w:hAnsi="Times New Roman" w:cs="Times New Roman"/>
                <w:sz w:val="20"/>
                <w:szCs w:val="20"/>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C766E2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总学时</w:t>
            </w:r>
          </w:p>
          <w:p w14:paraId="1947DBE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507951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理论</w:t>
            </w:r>
          </w:p>
        </w:tc>
        <w:tc>
          <w:tcPr>
            <w:tcW w:w="454" w:type="dxa"/>
            <w:tcBorders>
              <w:top w:val="single" w:color="auto" w:sz="6" w:space="0"/>
              <w:left w:val="nil"/>
              <w:bottom w:val="single" w:color="auto" w:sz="6" w:space="0"/>
              <w:right w:val="single" w:color="auto" w:sz="6" w:space="0"/>
            </w:tcBorders>
            <w:shd w:val="clear" w:color="auto" w:fill="auto"/>
            <w:vAlign w:val="center"/>
          </w:tcPr>
          <w:p w14:paraId="3442E78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实践</w:t>
            </w:r>
          </w:p>
        </w:tc>
        <w:tc>
          <w:tcPr>
            <w:tcW w:w="454" w:type="dxa"/>
            <w:tcBorders>
              <w:top w:val="single" w:color="auto" w:sz="6" w:space="0"/>
              <w:left w:val="nil"/>
              <w:bottom w:val="single" w:color="auto" w:sz="6" w:space="0"/>
              <w:right w:val="single" w:color="auto" w:sz="6" w:space="0"/>
            </w:tcBorders>
            <w:shd w:val="clear" w:color="auto" w:fill="auto"/>
            <w:vAlign w:val="center"/>
          </w:tcPr>
          <w:p w14:paraId="3AEE031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第1学期 </w:t>
            </w:r>
          </w:p>
        </w:tc>
        <w:tc>
          <w:tcPr>
            <w:tcW w:w="454" w:type="dxa"/>
            <w:tcBorders>
              <w:top w:val="single" w:color="auto" w:sz="6" w:space="0"/>
              <w:left w:val="nil"/>
              <w:bottom w:val="single" w:color="auto" w:sz="6" w:space="0"/>
              <w:right w:val="single" w:color="auto" w:sz="6" w:space="0"/>
            </w:tcBorders>
            <w:shd w:val="clear" w:color="auto" w:fill="auto"/>
            <w:vAlign w:val="center"/>
          </w:tcPr>
          <w:p w14:paraId="745F276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第2学期 </w:t>
            </w:r>
          </w:p>
        </w:tc>
        <w:tc>
          <w:tcPr>
            <w:tcW w:w="454" w:type="dxa"/>
            <w:tcBorders>
              <w:top w:val="single" w:color="auto" w:sz="6" w:space="0"/>
              <w:left w:val="nil"/>
              <w:bottom w:val="single" w:color="auto" w:sz="6" w:space="0"/>
              <w:right w:val="single" w:color="auto" w:sz="6" w:space="0"/>
            </w:tcBorders>
            <w:shd w:val="clear" w:color="auto" w:fill="auto"/>
            <w:vAlign w:val="center"/>
          </w:tcPr>
          <w:p w14:paraId="2714E44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第3学期 </w:t>
            </w:r>
          </w:p>
        </w:tc>
        <w:tc>
          <w:tcPr>
            <w:tcW w:w="454" w:type="dxa"/>
            <w:tcBorders>
              <w:top w:val="single" w:color="auto" w:sz="6" w:space="0"/>
              <w:left w:val="nil"/>
              <w:bottom w:val="single" w:color="auto" w:sz="6" w:space="0"/>
              <w:right w:val="single" w:color="auto" w:sz="6" w:space="0"/>
            </w:tcBorders>
            <w:shd w:val="clear" w:color="auto" w:fill="auto"/>
            <w:vAlign w:val="center"/>
          </w:tcPr>
          <w:p w14:paraId="16E5C41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第4学期 </w:t>
            </w:r>
          </w:p>
        </w:tc>
        <w:tc>
          <w:tcPr>
            <w:tcW w:w="454" w:type="dxa"/>
            <w:tcBorders>
              <w:top w:val="single" w:color="auto" w:sz="6" w:space="0"/>
              <w:left w:val="nil"/>
              <w:bottom w:val="single" w:color="auto" w:sz="6" w:space="0"/>
              <w:right w:val="single" w:color="auto" w:sz="6" w:space="0"/>
            </w:tcBorders>
            <w:shd w:val="clear" w:color="auto" w:fill="auto"/>
            <w:vAlign w:val="center"/>
          </w:tcPr>
          <w:p w14:paraId="5AC713E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第5学期 </w:t>
            </w:r>
          </w:p>
        </w:tc>
        <w:tc>
          <w:tcPr>
            <w:tcW w:w="454" w:type="dxa"/>
            <w:tcBorders>
              <w:top w:val="single" w:color="auto" w:sz="6" w:space="0"/>
              <w:left w:val="nil"/>
              <w:bottom w:val="single" w:color="auto" w:sz="6" w:space="0"/>
              <w:right w:val="single" w:color="auto" w:sz="6" w:space="0"/>
            </w:tcBorders>
            <w:shd w:val="clear" w:color="auto" w:fill="auto"/>
            <w:vAlign w:val="center"/>
          </w:tcPr>
          <w:p w14:paraId="5987932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第6学期 </w:t>
            </w:r>
          </w:p>
        </w:tc>
        <w:tc>
          <w:tcPr>
            <w:tcW w:w="567" w:type="dxa"/>
            <w:tcBorders>
              <w:top w:val="single" w:color="auto" w:sz="8" w:space="0"/>
              <w:left w:val="nil"/>
              <w:bottom w:val="single" w:color="auto" w:sz="4" w:space="0"/>
              <w:right w:val="single" w:color="auto" w:sz="6" w:space="0"/>
            </w:tcBorders>
            <w:shd w:val="clear" w:color="auto" w:fill="auto"/>
            <w:vAlign w:val="center"/>
          </w:tcPr>
          <w:p w14:paraId="35F83CE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4" w:space="0"/>
              <w:right w:val="single" w:color="auto" w:sz="6" w:space="0"/>
            </w:tcBorders>
            <w:shd w:val="clear" w:color="auto" w:fill="auto"/>
            <w:vAlign w:val="center"/>
          </w:tcPr>
          <w:p w14:paraId="0A13C25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4" w:space="0"/>
              <w:right w:val="single" w:color="auto" w:sz="6" w:space="0"/>
            </w:tcBorders>
            <w:shd w:val="clear" w:color="auto" w:fill="auto"/>
            <w:vAlign w:val="center"/>
          </w:tcPr>
          <w:p w14:paraId="14267EC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r>
      <w:tr w14:paraId="6AFC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510"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14:paraId="2428BFE3">
            <w:pPr>
              <w:rPr>
                <w:rFonts w:hint="default" w:ascii="Times New Roman" w:hAnsi="Times New Roman" w:cs="Times New Roman"/>
                <w:sz w:val="20"/>
                <w:szCs w:val="20"/>
              </w:rPr>
            </w:pPr>
          </w:p>
        </w:tc>
        <w:tc>
          <w:tcPr>
            <w:tcW w:w="510"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14:paraId="41C65348">
            <w:pPr>
              <w:rPr>
                <w:rFonts w:hint="default" w:ascii="Times New Roman" w:hAnsi="Times New Roman" w:cs="Times New Roman"/>
                <w:sz w:val="20"/>
                <w:szCs w:val="20"/>
              </w:rPr>
            </w:pPr>
          </w:p>
        </w:tc>
        <w:tc>
          <w:tcPr>
            <w:tcW w:w="510" w:type="dxa"/>
            <w:vMerge w:val="continue"/>
            <w:tcBorders>
              <w:top w:val="single" w:color="auto" w:sz="8" w:space="0"/>
              <w:left w:val="nil"/>
              <w:bottom w:val="single" w:color="auto" w:sz="6" w:space="0"/>
              <w:right w:val="single" w:color="auto" w:sz="6" w:space="0"/>
            </w:tcBorders>
            <w:shd w:val="clear" w:color="auto" w:fill="auto"/>
            <w:vAlign w:val="center"/>
          </w:tcPr>
          <w:p w14:paraId="18C5870A">
            <w:pPr>
              <w:rPr>
                <w:rFonts w:hint="default" w:ascii="Times New Roman" w:hAnsi="Times New Roman" w:cs="Times New Roman"/>
                <w:sz w:val="20"/>
                <w:szCs w:val="20"/>
              </w:rPr>
            </w:pPr>
          </w:p>
        </w:tc>
        <w:tc>
          <w:tcPr>
            <w:tcW w:w="794" w:type="dxa"/>
            <w:vMerge w:val="continue"/>
            <w:tcBorders>
              <w:top w:val="single" w:color="auto" w:sz="8" w:space="0"/>
              <w:left w:val="nil"/>
              <w:bottom w:val="single" w:color="auto" w:sz="6" w:space="0"/>
              <w:right w:val="single" w:color="auto" w:sz="6" w:space="0"/>
            </w:tcBorders>
            <w:shd w:val="clear" w:color="auto" w:fill="auto"/>
            <w:vAlign w:val="center"/>
          </w:tcPr>
          <w:p w14:paraId="10FCA138">
            <w:pPr>
              <w:rPr>
                <w:rFonts w:hint="default" w:ascii="Times New Roman" w:hAnsi="Times New Roman" w:cs="Times New Roman"/>
                <w:sz w:val="20"/>
                <w:szCs w:val="20"/>
              </w:rPr>
            </w:pPr>
          </w:p>
        </w:tc>
        <w:tc>
          <w:tcPr>
            <w:tcW w:w="510" w:type="dxa"/>
            <w:vMerge w:val="continue"/>
            <w:tcBorders>
              <w:top w:val="single" w:color="auto" w:sz="8" w:space="0"/>
              <w:left w:val="nil"/>
              <w:bottom w:val="single" w:color="auto" w:sz="6" w:space="0"/>
              <w:right w:val="single" w:color="auto" w:sz="6" w:space="0"/>
            </w:tcBorders>
            <w:shd w:val="clear" w:color="auto" w:fill="auto"/>
            <w:vAlign w:val="center"/>
          </w:tcPr>
          <w:p w14:paraId="7648ECA1">
            <w:pPr>
              <w:rPr>
                <w:rFonts w:hint="default" w:ascii="Times New Roman" w:hAnsi="Times New Roman" w:cs="Times New Roman"/>
                <w:sz w:val="20"/>
                <w:szCs w:val="20"/>
              </w:rPr>
            </w:pPr>
          </w:p>
        </w:tc>
        <w:tc>
          <w:tcPr>
            <w:tcW w:w="510" w:type="dxa"/>
            <w:vMerge w:val="continue"/>
            <w:tcBorders>
              <w:top w:val="single" w:color="auto" w:sz="8" w:space="0"/>
              <w:left w:val="nil"/>
              <w:bottom w:val="single" w:color="auto" w:sz="6" w:space="0"/>
              <w:right w:val="single" w:color="auto" w:sz="6" w:space="0"/>
            </w:tcBorders>
            <w:shd w:val="clear" w:color="auto" w:fill="auto"/>
            <w:vAlign w:val="center"/>
          </w:tcPr>
          <w:p w14:paraId="2950D5BE">
            <w:pPr>
              <w:rPr>
                <w:rFonts w:hint="default" w:ascii="Times New Roman" w:hAnsi="Times New Roman" w:cs="Times New Roman"/>
                <w:sz w:val="20"/>
                <w:szCs w:val="20"/>
              </w:rPr>
            </w:pPr>
          </w:p>
        </w:tc>
        <w:tc>
          <w:tcPr>
            <w:tcW w:w="510" w:type="dxa"/>
            <w:vMerge w:val="continue"/>
            <w:tcBorders>
              <w:top w:val="single" w:color="auto" w:sz="8" w:space="0"/>
              <w:left w:val="nil"/>
              <w:bottom w:val="single" w:color="auto" w:sz="6" w:space="0"/>
              <w:right w:val="single" w:color="auto" w:sz="6" w:space="0"/>
            </w:tcBorders>
            <w:shd w:val="clear" w:color="auto" w:fill="auto"/>
            <w:vAlign w:val="center"/>
          </w:tcPr>
          <w:p w14:paraId="6FA9BCEF">
            <w:pPr>
              <w:rPr>
                <w:rFonts w:hint="default" w:ascii="Times New Roman" w:hAnsi="Times New Roman" w:cs="Times New Roman"/>
                <w:sz w:val="20"/>
                <w:szCs w:val="20"/>
              </w:rPr>
            </w:pPr>
          </w:p>
        </w:tc>
        <w:tc>
          <w:tcPr>
            <w:tcW w:w="454" w:type="dxa"/>
            <w:tcBorders>
              <w:top w:val="single" w:color="auto" w:sz="6" w:space="0"/>
              <w:left w:val="nil"/>
              <w:bottom w:val="single" w:color="auto" w:sz="4" w:space="0"/>
              <w:right w:val="single" w:color="auto" w:sz="6" w:space="0"/>
            </w:tcBorders>
            <w:shd w:val="clear" w:color="auto" w:fill="auto"/>
            <w:vAlign w:val="center"/>
          </w:tcPr>
          <w:p w14:paraId="7EE7C34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4" w:space="0"/>
              <w:right w:val="single" w:color="auto" w:sz="6" w:space="0"/>
            </w:tcBorders>
            <w:shd w:val="clear" w:color="auto" w:fill="auto"/>
            <w:vAlign w:val="center"/>
          </w:tcPr>
          <w:p w14:paraId="60114CE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4" w:space="0"/>
              <w:right w:val="single" w:color="auto" w:sz="6" w:space="0"/>
            </w:tcBorders>
            <w:shd w:val="clear" w:color="auto" w:fill="auto"/>
            <w:vAlign w:val="center"/>
          </w:tcPr>
          <w:p w14:paraId="5ED96AF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0024D3C">
            <w:pPr>
              <w:keepNext w:val="0"/>
              <w:keepLines w:val="0"/>
              <w:widowControl/>
              <w:suppressLineNumbers w:val="0"/>
              <w:autoSpaceDE w:val="0"/>
              <w:autoSpaceDN/>
              <w:spacing w:before="0" w:beforeAutospacing="0" w:after="0" w:after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19周</w:t>
            </w:r>
          </w:p>
        </w:tc>
        <w:tc>
          <w:tcPr>
            <w:tcW w:w="454" w:type="dxa"/>
            <w:tcBorders>
              <w:top w:val="single" w:color="auto" w:sz="6" w:space="0"/>
              <w:left w:val="nil"/>
              <w:bottom w:val="single" w:color="auto" w:sz="6" w:space="0"/>
              <w:right w:val="single" w:color="auto" w:sz="6" w:space="0"/>
            </w:tcBorders>
            <w:shd w:val="clear" w:color="auto" w:fill="auto"/>
            <w:vAlign w:val="center"/>
          </w:tcPr>
          <w:p w14:paraId="4916032A">
            <w:pPr>
              <w:keepNext w:val="0"/>
              <w:keepLines w:val="0"/>
              <w:widowControl/>
              <w:suppressLineNumbers w:val="0"/>
              <w:autoSpaceDE w:val="0"/>
              <w:autoSpaceDN/>
              <w:spacing w:before="0" w:beforeAutospacing="0" w:after="0" w:after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20周</w:t>
            </w:r>
          </w:p>
        </w:tc>
        <w:tc>
          <w:tcPr>
            <w:tcW w:w="454" w:type="dxa"/>
            <w:tcBorders>
              <w:top w:val="single" w:color="auto" w:sz="6" w:space="0"/>
              <w:left w:val="nil"/>
              <w:bottom w:val="single" w:color="auto" w:sz="6" w:space="0"/>
              <w:right w:val="single" w:color="auto" w:sz="6" w:space="0"/>
            </w:tcBorders>
            <w:shd w:val="clear" w:color="auto" w:fill="auto"/>
            <w:vAlign w:val="center"/>
          </w:tcPr>
          <w:p w14:paraId="15F96A1F">
            <w:pPr>
              <w:keepNext w:val="0"/>
              <w:keepLines w:val="0"/>
              <w:widowControl/>
              <w:suppressLineNumbers w:val="0"/>
              <w:autoSpaceDE w:val="0"/>
              <w:autoSpaceDN/>
              <w:spacing w:before="0" w:beforeAutospacing="0" w:after="0" w:after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20周</w:t>
            </w:r>
          </w:p>
        </w:tc>
        <w:tc>
          <w:tcPr>
            <w:tcW w:w="454" w:type="dxa"/>
            <w:tcBorders>
              <w:top w:val="single" w:color="auto" w:sz="6" w:space="0"/>
              <w:left w:val="nil"/>
              <w:bottom w:val="single" w:color="auto" w:sz="6" w:space="0"/>
              <w:right w:val="single" w:color="auto" w:sz="6" w:space="0"/>
            </w:tcBorders>
            <w:shd w:val="clear" w:color="auto" w:fill="auto"/>
            <w:vAlign w:val="center"/>
          </w:tcPr>
          <w:p w14:paraId="6F6AA10B">
            <w:pPr>
              <w:keepNext w:val="0"/>
              <w:keepLines w:val="0"/>
              <w:widowControl/>
              <w:suppressLineNumbers w:val="0"/>
              <w:autoSpaceDE w:val="0"/>
              <w:autoSpaceDN/>
              <w:spacing w:before="0" w:beforeAutospacing="0" w:after="0" w:after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20周</w:t>
            </w:r>
          </w:p>
        </w:tc>
        <w:tc>
          <w:tcPr>
            <w:tcW w:w="454" w:type="dxa"/>
            <w:tcBorders>
              <w:top w:val="single" w:color="auto" w:sz="6" w:space="0"/>
              <w:left w:val="nil"/>
              <w:bottom w:val="single" w:color="auto" w:sz="6" w:space="0"/>
              <w:right w:val="single" w:color="auto" w:sz="6" w:space="0"/>
            </w:tcBorders>
            <w:shd w:val="clear" w:color="auto" w:fill="auto"/>
            <w:vAlign w:val="center"/>
          </w:tcPr>
          <w:p w14:paraId="15AC0DA5">
            <w:pPr>
              <w:keepNext w:val="0"/>
              <w:keepLines w:val="0"/>
              <w:widowControl/>
              <w:suppressLineNumbers w:val="0"/>
              <w:autoSpaceDE w:val="0"/>
              <w:autoSpaceDN/>
              <w:spacing w:before="0" w:beforeAutospacing="0" w:after="0" w:after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20周</w:t>
            </w:r>
          </w:p>
        </w:tc>
        <w:tc>
          <w:tcPr>
            <w:tcW w:w="454" w:type="dxa"/>
            <w:tcBorders>
              <w:top w:val="single" w:color="auto" w:sz="6" w:space="0"/>
              <w:left w:val="nil"/>
              <w:bottom w:val="single" w:color="auto" w:sz="6" w:space="0"/>
              <w:right w:val="single" w:color="auto" w:sz="6" w:space="0"/>
            </w:tcBorders>
            <w:shd w:val="clear" w:color="auto" w:fill="auto"/>
            <w:vAlign w:val="center"/>
          </w:tcPr>
          <w:p w14:paraId="51380C37">
            <w:pPr>
              <w:keepNext w:val="0"/>
              <w:keepLines w:val="0"/>
              <w:widowControl/>
              <w:suppressLineNumbers w:val="0"/>
              <w:autoSpaceDE w:val="0"/>
              <w:autoSpaceDN/>
              <w:spacing w:before="0" w:beforeAutospacing="0" w:after="0" w:after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17周</w:t>
            </w:r>
          </w:p>
        </w:tc>
        <w:tc>
          <w:tcPr>
            <w:tcW w:w="567" w:type="dxa"/>
            <w:tcBorders>
              <w:top w:val="single" w:color="auto" w:sz="8" w:space="0"/>
              <w:left w:val="nil"/>
              <w:bottom w:val="single" w:color="auto" w:sz="4" w:space="0"/>
              <w:right w:val="single" w:color="auto" w:sz="6" w:space="0"/>
            </w:tcBorders>
            <w:shd w:val="clear" w:color="auto" w:fill="auto"/>
            <w:vAlign w:val="center"/>
          </w:tcPr>
          <w:p w14:paraId="521C8AB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4" w:space="0"/>
              <w:right w:val="single" w:color="auto" w:sz="6" w:space="0"/>
            </w:tcBorders>
            <w:shd w:val="clear" w:color="auto" w:fill="auto"/>
            <w:vAlign w:val="center"/>
          </w:tcPr>
          <w:p w14:paraId="599F4F6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4" w:space="0"/>
              <w:right w:val="single" w:color="auto" w:sz="6" w:space="0"/>
            </w:tcBorders>
            <w:shd w:val="clear" w:color="auto" w:fill="auto"/>
            <w:vAlign w:val="center"/>
          </w:tcPr>
          <w:p w14:paraId="50D5A71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r>
      <w:tr w14:paraId="1D59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532502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06B9BD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521A5A9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91201001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3B7E11B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思想道德与法治</w:t>
            </w:r>
          </w:p>
        </w:tc>
        <w:tc>
          <w:tcPr>
            <w:tcW w:w="510" w:type="dxa"/>
            <w:tcBorders>
              <w:top w:val="single" w:color="auto" w:sz="8" w:space="0"/>
              <w:left w:val="nil"/>
              <w:bottom w:val="single" w:color="auto" w:sz="6" w:space="0"/>
              <w:right w:val="single" w:color="auto" w:sz="6" w:space="0"/>
            </w:tcBorders>
            <w:shd w:val="clear" w:color="auto" w:fill="auto"/>
            <w:vAlign w:val="center"/>
          </w:tcPr>
          <w:p w14:paraId="477F283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328919C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169CA9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454" w:type="dxa"/>
            <w:tcBorders>
              <w:top w:val="single" w:color="auto" w:sz="6" w:space="0"/>
              <w:left w:val="nil"/>
              <w:bottom w:val="single" w:color="auto" w:sz="6" w:space="0"/>
              <w:right w:val="single" w:color="auto" w:sz="6" w:space="0"/>
            </w:tcBorders>
            <w:shd w:val="clear" w:color="auto" w:fill="auto"/>
            <w:vAlign w:val="center"/>
          </w:tcPr>
          <w:p w14:paraId="01D343F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454" w:type="dxa"/>
            <w:tcBorders>
              <w:top w:val="single" w:color="auto" w:sz="6" w:space="0"/>
              <w:left w:val="nil"/>
              <w:bottom w:val="single" w:color="auto" w:sz="6" w:space="0"/>
              <w:right w:val="single" w:color="auto" w:sz="6" w:space="0"/>
            </w:tcBorders>
            <w:shd w:val="clear" w:color="auto" w:fill="auto"/>
            <w:vAlign w:val="center"/>
          </w:tcPr>
          <w:p w14:paraId="6027573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20 </w:t>
            </w:r>
          </w:p>
        </w:tc>
        <w:tc>
          <w:tcPr>
            <w:tcW w:w="454" w:type="dxa"/>
            <w:tcBorders>
              <w:top w:val="single" w:color="auto" w:sz="6" w:space="0"/>
              <w:left w:val="nil"/>
              <w:bottom w:val="single" w:color="auto" w:sz="6" w:space="0"/>
              <w:right w:val="single" w:color="auto" w:sz="6" w:space="0"/>
            </w:tcBorders>
            <w:shd w:val="clear" w:color="auto" w:fill="auto"/>
            <w:vAlign w:val="center"/>
          </w:tcPr>
          <w:p w14:paraId="71EF6C6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28 </w:t>
            </w:r>
          </w:p>
        </w:tc>
        <w:tc>
          <w:tcPr>
            <w:tcW w:w="454" w:type="dxa"/>
            <w:tcBorders>
              <w:top w:val="single" w:color="auto" w:sz="6" w:space="0"/>
              <w:left w:val="nil"/>
              <w:bottom w:val="single" w:color="auto" w:sz="6" w:space="0"/>
              <w:right w:val="single" w:color="auto" w:sz="6" w:space="0"/>
            </w:tcBorders>
            <w:shd w:val="clear" w:color="auto" w:fill="auto"/>
            <w:vAlign w:val="center"/>
          </w:tcPr>
          <w:p w14:paraId="2EB9D34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C93896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77C7C0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F8E639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78FCE6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D81E2E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5FFC91E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737CD19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5E750A0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思政教研室 </w:t>
            </w:r>
          </w:p>
        </w:tc>
      </w:tr>
      <w:tr w14:paraId="096A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95EB7D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4ECF5C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职业素养</w:t>
            </w:r>
          </w:p>
        </w:tc>
        <w:tc>
          <w:tcPr>
            <w:tcW w:w="510" w:type="dxa"/>
            <w:tcBorders>
              <w:top w:val="single" w:color="auto" w:sz="8" w:space="0"/>
              <w:left w:val="nil"/>
              <w:bottom w:val="single" w:color="auto" w:sz="6" w:space="0"/>
              <w:right w:val="single" w:color="auto" w:sz="6" w:space="0"/>
            </w:tcBorders>
            <w:shd w:val="clear" w:color="auto" w:fill="auto"/>
            <w:vAlign w:val="center"/>
          </w:tcPr>
          <w:p w14:paraId="4C76AA8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95203004</w:t>
            </w:r>
          </w:p>
        </w:tc>
        <w:tc>
          <w:tcPr>
            <w:tcW w:w="794" w:type="dxa"/>
            <w:tcBorders>
              <w:top w:val="single" w:color="auto" w:sz="8" w:space="0"/>
              <w:left w:val="nil"/>
              <w:bottom w:val="single" w:color="auto" w:sz="6" w:space="0"/>
              <w:right w:val="single" w:color="auto" w:sz="6" w:space="0"/>
            </w:tcBorders>
            <w:shd w:val="clear" w:color="auto" w:fill="auto"/>
            <w:vAlign w:val="center"/>
          </w:tcPr>
          <w:p w14:paraId="0DBD6CB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劳动教育4</w:t>
            </w:r>
          </w:p>
        </w:tc>
        <w:tc>
          <w:tcPr>
            <w:tcW w:w="510" w:type="dxa"/>
            <w:tcBorders>
              <w:top w:val="single" w:color="auto" w:sz="8" w:space="0"/>
              <w:left w:val="nil"/>
              <w:bottom w:val="single" w:color="auto" w:sz="6" w:space="0"/>
              <w:right w:val="single" w:color="auto" w:sz="6" w:space="0"/>
            </w:tcBorders>
            <w:shd w:val="clear" w:color="auto" w:fill="auto"/>
            <w:vAlign w:val="center"/>
          </w:tcPr>
          <w:p w14:paraId="3245DAE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52A171D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7E4147F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0.5 </w:t>
            </w:r>
          </w:p>
        </w:tc>
        <w:tc>
          <w:tcPr>
            <w:tcW w:w="454" w:type="dxa"/>
            <w:tcBorders>
              <w:top w:val="single" w:color="auto" w:sz="6" w:space="0"/>
              <w:left w:val="nil"/>
              <w:bottom w:val="single" w:color="auto" w:sz="6" w:space="0"/>
              <w:right w:val="single" w:color="auto" w:sz="6" w:space="0"/>
            </w:tcBorders>
            <w:shd w:val="clear" w:color="auto" w:fill="auto"/>
            <w:vAlign w:val="center"/>
          </w:tcPr>
          <w:p w14:paraId="24A00FD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05AB6B2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D31A3E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7A5398A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4FF8E8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F0C0C1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D8B312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18A15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C518D6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6CC9C90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534168B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79E6C3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劳动教育教研室 </w:t>
            </w:r>
          </w:p>
        </w:tc>
      </w:tr>
      <w:tr w14:paraId="5CE0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D8A767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0748AA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职业素养</w:t>
            </w:r>
          </w:p>
        </w:tc>
        <w:tc>
          <w:tcPr>
            <w:tcW w:w="510" w:type="dxa"/>
            <w:tcBorders>
              <w:top w:val="single" w:color="auto" w:sz="8" w:space="0"/>
              <w:left w:val="nil"/>
              <w:bottom w:val="single" w:color="auto" w:sz="6" w:space="0"/>
              <w:right w:val="single" w:color="auto" w:sz="6" w:space="0"/>
            </w:tcBorders>
            <w:shd w:val="clear" w:color="auto" w:fill="auto"/>
            <w:vAlign w:val="center"/>
          </w:tcPr>
          <w:p w14:paraId="37C72AD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95203002</w:t>
            </w:r>
          </w:p>
        </w:tc>
        <w:tc>
          <w:tcPr>
            <w:tcW w:w="794" w:type="dxa"/>
            <w:tcBorders>
              <w:top w:val="single" w:color="auto" w:sz="8" w:space="0"/>
              <w:left w:val="nil"/>
              <w:bottom w:val="single" w:color="auto" w:sz="6" w:space="0"/>
              <w:right w:val="single" w:color="auto" w:sz="6" w:space="0"/>
            </w:tcBorders>
            <w:shd w:val="clear" w:color="auto" w:fill="auto"/>
            <w:vAlign w:val="center"/>
          </w:tcPr>
          <w:p w14:paraId="78E81A2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劳动教育2</w:t>
            </w:r>
          </w:p>
        </w:tc>
        <w:tc>
          <w:tcPr>
            <w:tcW w:w="510" w:type="dxa"/>
            <w:tcBorders>
              <w:top w:val="single" w:color="auto" w:sz="8" w:space="0"/>
              <w:left w:val="nil"/>
              <w:bottom w:val="single" w:color="auto" w:sz="6" w:space="0"/>
              <w:right w:val="single" w:color="auto" w:sz="6" w:space="0"/>
            </w:tcBorders>
            <w:shd w:val="clear" w:color="auto" w:fill="auto"/>
            <w:vAlign w:val="center"/>
          </w:tcPr>
          <w:p w14:paraId="3F0F1A5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370F65D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7492E1A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0.5 </w:t>
            </w:r>
          </w:p>
        </w:tc>
        <w:tc>
          <w:tcPr>
            <w:tcW w:w="454" w:type="dxa"/>
            <w:tcBorders>
              <w:top w:val="single" w:color="auto" w:sz="6" w:space="0"/>
              <w:left w:val="nil"/>
              <w:bottom w:val="single" w:color="auto" w:sz="6" w:space="0"/>
              <w:right w:val="single" w:color="auto" w:sz="6" w:space="0"/>
            </w:tcBorders>
            <w:shd w:val="clear" w:color="auto" w:fill="auto"/>
            <w:vAlign w:val="center"/>
          </w:tcPr>
          <w:p w14:paraId="6C3C854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3A16FE4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197DBE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E41673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D89FB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58A38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BC61B6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C52E51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038CB0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5217BE2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597A39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59BF55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劳动教育教研室 </w:t>
            </w:r>
          </w:p>
        </w:tc>
      </w:tr>
      <w:tr w14:paraId="033B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657145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2083B9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职业素养</w:t>
            </w:r>
          </w:p>
        </w:tc>
        <w:tc>
          <w:tcPr>
            <w:tcW w:w="510" w:type="dxa"/>
            <w:tcBorders>
              <w:top w:val="single" w:color="auto" w:sz="8" w:space="0"/>
              <w:left w:val="nil"/>
              <w:bottom w:val="single" w:color="auto" w:sz="6" w:space="0"/>
              <w:right w:val="single" w:color="auto" w:sz="6" w:space="0"/>
            </w:tcBorders>
            <w:shd w:val="clear" w:color="auto" w:fill="auto"/>
            <w:vAlign w:val="center"/>
          </w:tcPr>
          <w:p w14:paraId="18FF28E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95202003</w:t>
            </w:r>
          </w:p>
        </w:tc>
        <w:tc>
          <w:tcPr>
            <w:tcW w:w="794" w:type="dxa"/>
            <w:tcBorders>
              <w:top w:val="single" w:color="auto" w:sz="8" w:space="0"/>
              <w:left w:val="nil"/>
              <w:bottom w:val="single" w:color="auto" w:sz="6" w:space="0"/>
              <w:right w:val="single" w:color="auto" w:sz="6" w:space="0"/>
            </w:tcBorders>
            <w:shd w:val="clear" w:color="auto" w:fill="auto"/>
            <w:vAlign w:val="center"/>
          </w:tcPr>
          <w:p w14:paraId="04B0561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大学生职业发展与就业指导3</w:t>
            </w:r>
          </w:p>
        </w:tc>
        <w:tc>
          <w:tcPr>
            <w:tcW w:w="510" w:type="dxa"/>
            <w:tcBorders>
              <w:top w:val="single" w:color="auto" w:sz="8" w:space="0"/>
              <w:left w:val="nil"/>
              <w:bottom w:val="single" w:color="auto" w:sz="6" w:space="0"/>
              <w:right w:val="single" w:color="auto" w:sz="6" w:space="0"/>
            </w:tcBorders>
            <w:shd w:val="clear" w:color="auto" w:fill="auto"/>
            <w:vAlign w:val="center"/>
          </w:tcPr>
          <w:p w14:paraId="35D526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1E47CD2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B7BFEE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0.5 </w:t>
            </w:r>
          </w:p>
        </w:tc>
        <w:tc>
          <w:tcPr>
            <w:tcW w:w="454" w:type="dxa"/>
            <w:tcBorders>
              <w:top w:val="single" w:color="auto" w:sz="6" w:space="0"/>
              <w:left w:val="nil"/>
              <w:bottom w:val="single" w:color="auto" w:sz="6" w:space="0"/>
              <w:right w:val="single" w:color="auto" w:sz="6" w:space="0"/>
            </w:tcBorders>
            <w:shd w:val="clear" w:color="auto" w:fill="auto"/>
            <w:vAlign w:val="center"/>
          </w:tcPr>
          <w:p w14:paraId="21C8DC7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3585711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0C6C3A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B31030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55AEC9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9CE1E7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2B53E8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45BF7A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D486CB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3A50456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79C50E5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2C4163D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就业指导教研室 </w:t>
            </w:r>
          </w:p>
        </w:tc>
      </w:tr>
      <w:tr w14:paraId="58EB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31312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06BBE5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美育</w:t>
            </w:r>
          </w:p>
        </w:tc>
        <w:tc>
          <w:tcPr>
            <w:tcW w:w="510" w:type="dxa"/>
            <w:tcBorders>
              <w:top w:val="single" w:color="auto" w:sz="8" w:space="0"/>
              <w:left w:val="nil"/>
              <w:bottom w:val="single" w:color="auto" w:sz="6" w:space="0"/>
              <w:right w:val="single" w:color="auto" w:sz="6" w:space="0"/>
            </w:tcBorders>
            <w:shd w:val="clear" w:color="auto" w:fill="auto"/>
            <w:vAlign w:val="center"/>
          </w:tcPr>
          <w:p w14:paraId="637B014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94202001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1F7D4B1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书法艺术</w:t>
            </w:r>
          </w:p>
        </w:tc>
        <w:tc>
          <w:tcPr>
            <w:tcW w:w="510" w:type="dxa"/>
            <w:tcBorders>
              <w:top w:val="single" w:color="auto" w:sz="8" w:space="0"/>
              <w:left w:val="nil"/>
              <w:bottom w:val="single" w:color="auto" w:sz="6" w:space="0"/>
              <w:right w:val="single" w:color="auto" w:sz="6" w:space="0"/>
            </w:tcBorders>
            <w:shd w:val="clear" w:color="auto" w:fill="auto"/>
            <w:vAlign w:val="center"/>
          </w:tcPr>
          <w:p w14:paraId="093A3C2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17077ED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1030D83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5C5479E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71FBB30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181A312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7A258FF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84631B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67ECFA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F2AD14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118600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DBB0DC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0BE4FFA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32322BF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78CBE33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公共艺术教研室 </w:t>
            </w:r>
          </w:p>
        </w:tc>
      </w:tr>
      <w:tr w14:paraId="5741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931521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D2152F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身体素质</w:t>
            </w:r>
          </w:p>
        </w:tc>
        <w:tc>
          <w:tcPr>
            <w:tcW w:w="510" w:type="dxa"/>
            <w:tcBorders>
              <w:top w:val="single" w:color="auto" w:sz="8" w:space="0"/>
              <w:left w:val="nil"/>
              <w:bottom w:val="single" w:color="auto" w:sz="6" w:space="0"/>
              <w:right w:val="single" w:color="auto" w:sz="6" w:space="0"/>
            </w:tcBorders>
            <w:shd w:val="clear" w:color="auto" w:fill="auto"/>
            <w:vAlign w:val="center"/>
          </w:tcPr>
          <w:p w14:paraId="1566FF6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93202002</w:t>
            </w:r>
          </w:p>
        </w:tc>
        <w:tc>
          <w:tcPr>
            <w:tcW w:w="794" w:type="dxa"/>
            <w:tcBorders>
              <w:top w:val="single" w:color="auto" w:sz="8" w:space="0"/>
              <w:left w:val="nil"/>
              <w:bottom w:val="single" w:color="auto" w:sz="6" w:space="0"/>
              <w:right w:val="single" w:color="auto" w:sz="6" w:space="0"/>
            </w:tcBorders>
            <w:shd w:val="clear" w:color="auto" w:fill="auto"/>
            <w:vAlign w:val="center"/>
          </w:tcPr>
          <w:p w14:paraId="2C1E3DA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大学体育2</w:t>
            </w:r>
          </w:p>
        </w:tc>
        <w:tc>
          <w:tcPr>
            <w:tcW w:w="510" w:type="dxa"/>
            <w:tcBorders>
              <w:top w:val="single" w:color="auto" w:sz="8" w:space="0"/>
              <w:left w:val="nil"/>
              <w:bottom w:val="single" w:color="auto" w:sz="6" w:space="0"/>
              <w:right w:val="single" w:color="auto" w:sz="6" w:space="0"/>
            </w:tcBorders>
            <w:shd w:val="clear" w:color="auto" w:fill="auto"/>
            <w:vAlign w:val="center"/>
          </w:tcPr>
          <w:p w14:paraId="433DED0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1BC1D50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0160D76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D3C83A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2C9AAF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399557E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08355C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E61EF0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A03D8E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7DB386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F6FE08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EE662D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13DBB5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1A33E39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353DEF2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体育教研室 </w:t>
            </w:r>
          </w:p>
        </w:tc>
      </w:tr>
      <w:tr w14:paraId="3F2A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9B62D0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EABE88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职业素养</w:t>
            </w:r>
          </w:p>
        </w:tc>
        <w:tc>
          <w:tcPr>
            <w:tcW w:w="510" w:type="dxa"/>
            <w:tcBorders>
              <w:top w:val="single" w:color="auto" w:sz="8" w:space="0"/>
              <w:left w:val="nil"/>
              <w:bottom w:val="single" w:color="auto" w:sz="6" w:space="0"/>
              <w:right w:val="single" w:color="auto" w:sz="6" w:space="0"/>
            </w:tcBorders>
            <w:shd w:val="clear" w:color="auto" w:fill="auto"/>
            <w:vAlign w:val="center"/>
          </w:tcPr>
          <w:p w14:paraId="33C20DA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95204002</w:t>
            </w:r>
          </w:p>
        </w:tc>
        <w:tc>
          <w:tcPr>
            <w:tcW w:w="794" w:type="dxa"/>
            <w:tcBorders>
              <w:top w:val="single" w:color="auto" w:sz="8" w:space="0"/>
              <w:left w:val="nil"/>
              <w:bottom w:val="single" w:color="auto" w:sz="6" w:space="0"/>
              <w:right w:val="single" w:color="auto" w:sz="6" w:space="0"/>
            </w:tcBorders>
            <w:shd w:val="clear" w:color="auto" w:fill="auto"/>
            <w:vAlign w:val="center"/>
          </w:tcPr>
          <w:p w14:paraId="6145E8E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信息技术2</w:t>
            </w:r>
          </w:p>
        </w:tc>
        <w:tc>
          <w:tcPr>
            <w:tcW w:w="510" w:type="dxa"/>
            <w:tcBorders>
              <w:top w:val="single" w:color="auto" w:sz="8" w:space="0"/>
              <w:left w:val="nil"/>
              <w:bottom w:val="single" w:color="auto" w:sz="6" w:space="0"/>
              <w:right w:val="single" w:color="auto" w:sz="6" w:space="0"/>
            </w:tcBorders>
            <w:shd w:val="clear" w:color="auto" w:fill="auto"/>
            <w:vAlign w:val="center"/>
          </w:tcPr>
          <w:p w14:paraId="62FF319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057C74E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BDA25D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454" w:type="dxa"/>
            <w:tcBorders>
              <w:top w:val="single" w:color="auto" w:sz="6" w:space="0"/>
              <w:left w:val="nil"/>
              <w:bottom w:val="single" w:color="auto" w:sz="6" w:space="0"/>
              <w:right w:val="single" w:color="auto" w:sz="6" w:space="0"/>
            </w:tcBorders>
            <w:shd w:val="clear" w:color="auto" w:fill="auto"/>
            <w:vAlign w:val="center"/>
          </w:tcPr>
          <w:p w14:paraId="763C2D4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454" w:type="dxa"/>
            <w:tcBorders>
              <w:top w:val="single" w:color="auto" w:sz="6" w:space="0"/>
              <w:left w:val="nil"/>
              <w:bottom w:val="single" w:color="auto" w:sz="6" w:space="0"/>
              <w:right w:val="single" w:color="auto" w:sz="6" w:space="0"/>
            </w:tcBorders>
            <w:shd w:val="clear" w:color="auto" w:fill="auto"/>
            <w:vAlign w:val="center"/>
          </w:tcPr>
          <w:p w14:paraId="6037975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C5C2AA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AFE7EA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FEA7BF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85A707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8CFD9B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3FD59D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A010E2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0E31F86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1F3F95E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191149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计算机教研室 </w:t>
            </w:r>
          </w:p>
        </w:tc>
      </w:tr>
      <w:tr w14:paraId="51E9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44EF93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EA1450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职业素养</w:t>
            </w:r>
          </w:p>
        </w:tc>
        <w:tc>
          <w:tcPr>
            <w:tcW w:w="510" w:type="dxa"/>
            <w:tcBorders>
              <w:top w:val="single" w:color="auto" w:sz="8" w:space="0"/>
              <w:left w:val="nil"/>
              <w:bottom w:val="single" w:color="auto" w:sz="6" w:space="0"/>
              <w:right w:val="single" w:color="auto" w:sz="6" w:space="0"/>
            </w:tcBorders>
            <w:shd w:val="clear" w:color="auto" w:fill="auto"/>
            <w:vAlign w:val="center"/>
          </w:tcPr>
          <w:p w14:paraId="5BCA28E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95204001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3BC78FA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信息技术1</w:t>
            </w:r>
          </w:p>
        </w:tc>
        <w:tc>
          <w:tcPr>
            <w:tcW w:w="510" w:type="dxa"/>
            <w:tcBorders>
              <w:top w:val="single" w:color="auto" w:sz="8" w:space="0"/>
              <w:left w:val="nil"/>
              <w:bottom w:val="single" w:color="auto" w:sz="6" w:space="0"/>
              <w:right w:val="single" w:color="auto" w:sz="6" w:space="0"/>
            </w:tcBorders>
            <w:shd w:val="clear" w:color="auto" w:fill="auto"/>
            <w:vAlign w:val="center"/>
          </w:tcPr>
          <w:p w14:paraId="4401638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3CFBF80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FA0FD0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454" w:type="dxa"/>
            <w:tcBorders>
              <w:top w:val="single" w:color="auto" w:sz="6" w:space="0"/>
              <w:left w:val="nil"/>
              <w:bottom w:val="single" w:color="auto" w:sz="6" w:space="0"/>
              <w:right w:val="single" w:color="auto" w:sz="6" w:space="0"/>
            </w:tcBorders>
            <w:shd w:val="clear" w:color="auto" w:fill="auto"/>
            <w:vAlign w:val="center"/>
          </w:tcPr>
          <w:p w14:paraId="07B4952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454" w:type="dxa"/>
            <w:tcBorders>
              <w:top w:val="single" w:color="auto" w:sz="6" w:space="0"/>
              <w:left w:val="nil"/>
              <w:bottom w:val="single" w:color="auto" w:sz="6" w:space="0"/>
              <w:right w:val="single" w:color="auto" w:sz="6" w:space="0"/>
            </w:tcBorders>
            <w:shd w:val="clear" w:color="auto" w:fill="auto"/>
            <w:vAlign w:val="center"/>
          </w:tcPr>
          <w:p w14:paraId="4BDC4EF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E80A49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54B28F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39E510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BBC108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61D486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DAED59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D163EA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6C3A8C3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1A12F9A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3CC22DB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计算机教研室 </w:t>
            </w:r>
          </w:p>
        </w:tc>
      </w:tr>
      <w:tr w14:paraId="43C4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A61FEE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0D5588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职业素养</w:t>
            </w:r>
          </w:p>
        </w:tc>
        <w:tc>
          <w:tcPr>
            <w:tcW w:w="510" w:type="dxa"/>
            <w:tcBorders>
              <w:top w:val="single" w:color="auto" w:sz="8" w:space="0"/>
              <w:left w:val="nil"/>
              <w:bottom w:val="single" w:color="auto" w:sz="6" w:space="0"/>
              <w:right w:val="single" w:color="auto" w:sz="6" w:space="0"/>
            </w:tcBorders>
            <w:shd w:val="clear" w:color="auto" w:fill="auto"/>
            <w:vAlign w:val="center"/>
          </w:tcPr>
          <w:p w14:paraId="4EAD22B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95203003</w:t>
            </w:r>
          </w:p>
        </w:tc>
        <w:tc>
          <w:tcPr>
            <w:tcW w:w="794" w:type="dxa"/>
            <w:tcBorders>
              <w:top w:val="single" w:color="auto" w:sz="8" w:space="0"/>
              <w:left w:val="nil"/>
              <w:bottom w:val="single" w:color="auto" w:sz="6" w:space="0"/>
              <w:right w:val="single" w:color="auto" w:sz="6" w:space="0"/>
            </w:tcBorders>
            <w:shd w:val="clear" w:color="auto" w:fill="auto"/>
            <w:vAlign w:val="center"/>
          </w:tcPr>
          <w:p w14:paraId="3456EC5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劳动教育3</w:t>
            </w:r>
          </w:p>
        </w:tc>
        <w:tc>
          <w:tcPr>
            <w:tcW w:w="510" w:type="dxa"/>
            <w:tcBorders>
              <w:top w:val="single" w:color="auto" w:sz="8" w:space="0"/>
              <w:left w:val="nil"/>
              <w:bottom w:val="single" w:color="auto" w:sz="6" w:space="0"/>
              <w:right w:val="single" w:color="auto" w:sz="6" w:space="0"/>
            </w:tcBorders>
            <w:shd w:val="clear" w:color="auto" w:fill="auto"/>
            <w:vAlign w:val="center"/>
          </w:tcPr>
          <w:p w14:paraId="5A7FF4D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1814D25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5232E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0.5 </w:t>
            </w:r>
          </w:p>
        </w:tc>
        <w:tc>
          <w:tcPr>
            <w:tcW w:w="454" w:type="dxa"/>
            <w:tcBorders>
              <w:top w:val="single" w:color="auto" w:sz="6" w:space="0"/>
              <w:left w:val="nil"/>
              <w:bottom w:val="single" w:color="auto" w:sz="6" w:space="0"/>
              <w:right w:val="single" w:color="auto" w:sz="6" w:space="0"/>
            </w:tcBorders>
            <w:shd w:val="clear" w:color="auto" w:fill="auto"/>
            <w:vAlign w:val="center"/>
          </w:tcPr>
          <w:p w14:paraId="71B272C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1CCA12C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3D664F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2CED4A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60CC7E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B4F842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B48245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7B187C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4DF115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4E5051F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30CA52C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73FD7CF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劳动教育教研室 </w:t>
            </w:r>
          </w:p>
        </w:tc>
      </w:tr>
      <w:tr w14:paraId="44A9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E41B9D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41DDE0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职业素养</w:t>
            </w:r>
          </w:p>
        </w:tc>
        <w:tc>
          <w:tcPr>
            <w:tcW w:w="510" w:type="dxa"/>
            <w:tcBorders>
              <w:top w:val="single" w:color="auto" w:sz="8" w:space="0"/>
              <w:left w:val="nil"/>
              <w:bottom w:val="single" w:color="auto" w:sz="6" w:space="0"/>
              <w:right w:val="single" w:color="auto" w:sz="6" w:space="0"/>
            </w:tcBorders>
            <w:shd w:val="clear" w:color="auto" w:fill="auto"/>
            <w:vAlign w:val="center"/>
          </w:tcPr>
          <w:p w14:paraId="67D3F33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95203001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362F80D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劳动教育1</w:t>
            </w:r>
          </w:p>
        </w:tc>
        <w:tc>
          <w:tcPr>
            <w:tcW w:w="510" w:type="dxa"/>
            <w:tcBorders>
              <w:top w:val="single" w:color="auto" w:sz="8" w:space="0"/>
              <w:left w:val="nil"/>
              <w:bottom w:val="single" w:color="auto" w:sz="6" w:space="0"/>
              <w:right w:val="single" w:color="auto" w:sz="6" w:space="0"/>
            </w:tcBorders>
            <w:shd w:val="clear" w:color="auto" w:fill="auto"/>
            <w:vAlign w:val="center"/>
          </w:tcPr>
          <w:p w14:paraId="6D2236F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1DE3F03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739C72F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0.5 </w:t>
            </w:r>
          </w:p>
        </w:tc>
        <w:tc>
          <w:tcPr>
            <w:tcW w:w="454" w:type="dxa"/>
            <w:tcBorders>
              <w:top w:val="single" w:color="auto" w:sz="6" w:space="0"/>
              <w:left w:val="nil"/>
              <w:bottom w:val="single" w:color="auto" w:sz="6" w:space="0"/>
              <w:right w:val="single" w:color="auto" w:sz="6" w:space="0"/>
            </w:tcBorders>
            <w:shd w:val="clear" w:color="auto" w:fill="auto"/>
            <w:vAlign w:val="center"/>
          </w:tcPr>
          <w:p w14:paraId="2D35344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5BF46D4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B83808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321A64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A30B47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A59D9B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EE632A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54227C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9C2E0A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6FC6EF5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3E018B9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87DBEE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劳动教育教研室 </w:t>
            </w:r>
          </w:p>
        </w:tc>
      </w:tr>
      <w:tr w14:paraId="76CF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0984DD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811CB8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职业素养</w:t>
            </w:r>
          </w:p>
        </w:tc>
        <w:tc>
          <w:tcPr>
            <w:tcW w:w="510" w:type="dxa"/>
            <w:tcBorders>
              <w:top w:val="single" w:color="auto" w:sz="8" w:space="0"/>
              <w:left w:val="nil"/>
              <w:bottom w:val="single" w:color="auto" w:sz="6" w:space="0"/>
              <w:right w:val="single" w:color="auto" w:sz="6" w:space="0"/>
            </w:tcBorders>
            <w:shd w:val="clear" w:color="auto" w:fill="auto"/>
            <w:vAlign w:val="center"/>
          </w:tcPr>
          <w:p w14:paraId="77EE263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95202004</w:t>
            </w:r>
          </w:p>
        </w:tc>
        <w:tc>
          <w:tcPr>
            <w:tcW w:w="794" w:type="dxa"/>
            <w:tcBorders>
              <w:top w:val="single" w:color="auto" w:sz="8" w:space="0"/>
              <w:left w:val="nil"/>
              <w:bottom w:val="single" w:color="auto" w:sz="6" w:space="0"/>
              <w:right w:val="single" w:color="auto" w:sz="6" w:space="0"/>
            </w:tcBorders>
            <w:shd w:val="clear" w:color="auto" w:fill="auto"/>
            <w:vAlign w:val="center"/>
          </w:tcPr>
          <w:p w14:paraId="30B12FA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大学生职业发展与就业指导4</w:t>
            </w:r>
          </w:p>
        </w:tc>
        <w:tc>
          <w:tcPr>
            <w:tcW w:w="510" w:type="dxa"/>
            <w:tcBorders>
              <w:top w:val="single" w:color="auto" w:sz="8" w:space="0"/>
              <w:left w:val="nil"/>
              <w:bottom w:val="single" w:color="auto" w:sz="6" w:space="0"/>
              <w:right w:val="single" w:color="auto" w:sz="6" w:space="0"/>
            </w:tcBorders>
            <w:shd w:val="clear" w:color="auto" w:fill="auto"/>
            <w:vAlign w:val="center"/>
          </w:tcPr>
          <w:p w14:paraId="5DC5F53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3762765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7118F28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0.5 </w:t>
            </w:r>
          </w:p>
        </w:tc>
        <w:tc>
          <w:tcPr>
            <w:tcW w:w="454" w:type="dxa"/>
            <w:tcBorders>
              <w:top w:val="single" w:color="auto" w:sz="6" w:space="0"/>
              <w:left w:val="nil"/>
              <w:bottom w:val="single" w:color="auto" w:sz="6" w:space="0"/>
              <w:right w:val="single" w:color="auto" w:sz="6" w:space="0"/>
            </w:tcBorders>
            <w:shd w:val="clear" w:color="auto" w:fill="auto"/>
            <w:vAlign w:val="center"/>
          </w:tcPr>
          <w:p w14:paraId="4EDF7FF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3C402B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6EADB1F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E61893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1A57BD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444E91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2D7E87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9AF91C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34007D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782726C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5ECEDE7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46A0870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就业指导教研室 </w:t>
            </w:r>
          </w:p>
        </w:tc>
      </w:tr>
      <w:tr w14:paraId="5A16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0F89C2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3FED2D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职业素养</w:t>
            </w:r>
          </w:p>
        </w:tc>
        <w:tc>
          <w:tcPr>
            <w:tcW w:w="510" w:type="dxa"/>
            <w:tcBorders>
              <w:top w:val="single" w:color="auto" w:sz="8" w:space="0"/>
              <w:left w:val="nil"/>
              <w:bottom w:val="single" w:color="auto" w:sz="6" w:space="0"/>
              <w:right w:val="single" w:color="auto" w:sz="6" w:space="0"/>
            </w:tcBorders>
            <w:shd w:val="clear" w:color="auto" w:fill="auto"/>
            <w:vAlign w:val="center"/>
          </w:tcPr>
          <w:p w14:paraId="2A2CB29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95202002</w:t>
            </w:r>
          </w:p>
        </w:tc>
        <w:tc>
          <w:tcPr>
            <w:tcW w:w="794" w:type="dxa"/>
            <w:tcBorders>
              <w:top w:val="single" w:color="auto" w:sz="8" w:space="0"/>
              <w:left w:val="nil"/>
              <w:bottom w:val="single" w:color="auto" w:sz="6" w:space="0"/>
              <w:right w:val="single" w:color="auto" w:sz="6" w:space="0"/>
            </w:tcBorders>
            <w:shd w:val="clear" w:color="auto" w:fill="auto"/>
            <w:vAlign w:val="center"/>
          </w:tcPr>
          <w:p w14:paraId="08249F7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大学生职业发展与就业指导2</w:t>
            </w:r>
          </w:p>
        </w:tc>
        <w:tc>
          <w:tcPr>
            <w:tcW w:w="510" w:type="dxa"/>
            <w:tcBorders>
              <w:top w:val="single" w:color="auto" w:sz="8" w:space="0"/>
              <w:left w:val="nil"/>
              <w:bottom w:val="single" w:color="auto" w:sz="6" w:space="0"/>
              <w:right w:val="single" w:color="auto" w:sz="6" w:space="0"/>
            </w:tcBorders>
            <w:shd w:val="clear" w:color="auto" w:fill="auto"/>
            <w:vAlign w:val="center"/>
          </w:tcPr>
          <w:p w14:paraId="75155BB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68EAFD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EEC3FA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0.5 </w:t>
            </w:r>
          </w:p>
        </w:tc>
        <w:tc>
          <w:tcPr>
            <w:tcW w:w="454" w:type="dxa"/>
            <w:tcBorders>
              <w:top w:val="single" w:color="auto" w:sz="6" w:space="0"/>
              <w:left w:val="nil"/>
              <w:bottom w:val="single" w:color="auto" w:sz="6" w:space="0"/>
              <w:right w:val="single" w:color="auto" w:sz="6" w:space="0"/>
            </w:tcBorders>
            <w:shd w:val="clear" w:color="auto" w:fill="auto"/>
            <w:vAlign w:val="center"/>
          </w:tcPr>
          <w:p w14:paraId="7FAFE04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14C4E2A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7D61EC6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5352F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48A6DE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B16AED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FD72B3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72597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79B4A4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7AF486D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5A83758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41E66C4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就业指导教研室 </w:t>
            </w:r>
          </w:p>
        </w:tc>
      </w:tr>
      <w:tr w14:paraId="1118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19EE2D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624F19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职业素养</w:t>
            </w:r>
          </w:p>
        </w:tc>
        <w:tc>
          <w:tcPr>
            <w:tcW w:w="510" w:type="dxa"/>
            <w:tcBorders>
              <w:top w:val="single" w:color="auto" w:sz="8" w:space="0"/>
              <w:left w:val="nil"/>
              <w:bottom w:val="single" w:color="auto" w:sz="6" w:space="0"/>
              <w:right w:val="single" w:color="auto" w:sz="6" w:space="0"/>
            </w:tcBorders>
            <w:shd w:val="clear" w:color="auto" w:fill="auto"/>
            <w:vAlign w:val="center"/>
          </w:tcPr>
          <w:p w14:paraId="5A4607D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95201001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1138DBC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创新创业教育</w:t>
            </w:r>
          </w:p>
        </w:tc>
        <w:tc>
          <w:tcPr>
            <w:tcW w:w="510" w:type="dxa"/>
            <w:tcBorders>
              <w:top w:val="single" w:color="auto" w:sz="8" w:space="0"/>
              <w:left w:val="nil"/>
              <w:bottom w:val="single" w:color="auto" w:sz="6" w:space="0"/>
              <w:right w:val="single" w:color="auto" w:sz="6" w:space="0"/>
            </w:tcBorders>
            <w:shd w:val="clear" w:color="auto" w:fill="auto"/>
            <w:vAlign w:val="center"/>
          </w:tcPr>
          <w:p w14:paraId="15E353A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01E2ABE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7F9D3BA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161D0D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C2D6EC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957347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20 </w:t>
            </w:r>
          </w:p>
        </w:tc>
        <w:tc>
          <w:tcPr>
            <w:tcW w:w="454" w:type="dxa"/>
            <w:tcBorders>
              <w:top w:val="single" w:color="auto" w:sz="6" w:space="0"/>
              <w:left w:val="nil"/>
              <w:bottom w:val="single" w:color="auto" w:sz="6" w:space="0"/>
              <w:right w:val="single" w:color="auto" w:sz="6" w:space="0"/>
            </w:tcBorders>
            <w:shd w:val="clear" w:color="auto" w:fill="auto"/>
            <w:vAlign w:val="center"/>
          </w:tcPr>
          <w:p w14:paraId="41437CB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6722E4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C4E5ED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8E48E0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5B9BC6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CE3E9A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40A2AF9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7E6FEAE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47FCAFE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创新创业教研室 </w:t>
            </w:r>
          </w:p>
        </w:tc>
      </w:tr>
      <w:tr w14:paraId="2E8B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3AEA27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719743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美育</w:t>
            </w:r>
          </w:p>
        </w:tc>
        <w:tc>
          <w:tcPr>
            <w:tcW w:w="510" w:type="dxa"/>
            <w:tcBorders>
              <w:top w:val="single" w:color="auto" w:sz="8" w:space="0"/>
              <w:left w:val="nil"/>
              <w:bottom w:val="single" w:color="auto" w:sz="6" w:space="0"/>
              <w:right w:val="single" w:color="auto" w:sz="6" w:space="0"/>
            </w:tcBorders>
            <w:shd w:val="clear" w:color="auto" w:fill="auto"/>
            <w:vAlign w:val="center"/>
          </w:tcPr>
          <w:p w14:paraId="151E7CB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94201001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4ED66BC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基本乐理与音乐欣赏</w:t>
            </w:r>
          </w:p>
        </w:tc>
        <w:tc>
          <w:tcPr>
            <w:tcW w:w="510" w:type="dxa"/>
            <w:tcBorders>
              <w:top w:val="single" w:color="auto" w:sz="8" w:space="0"/>
              <w:left w:val="nil"/>
              <w:bottom w:val="single" w:color="auto" w:sz="6" w:space="0"/>
              <w:right w:val="single" w:color="auto" w:sz="6" w:space="0"/>
            </w:tcBorders>
            <w:shd w:val="clear" w:color="auto" w:fill="auto"/>
            <w:vAlign w:val="center"/>
          </w:tcPr>
          <w:p w14:paraId="63D3B9F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5F6458A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1CD05E1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22E96C9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1CB4EA9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062BFCE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3B1C31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EA9D41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325520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6FA88F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1E9EB0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F61AF6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2B4B214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1C0EF73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40DCA94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公共艺术教研室 </w:t>
            </w:r>
          </w:p>
        </w:tc>
      </w:tr>
      <w:tr w14:paraId="6E20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B3DC17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8475C3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身体素质</w:t>
            </w:r>
          </w:p>
        </w:tc>
        <w:tc>
          <w:tcPr>
            <w:tcW w:w="510" w:type="dxa"/>
            <w:tcBorders>
              <w:top w:val="single" w:color="auto" w:sz="8" w:space="0"/>
              <w:left w:val="nil"/>
              <w:bottom w:val="single" w:color="auto" w:sz="6" w:space="0"/>
              <w:right w:val="single" w:color="auto" w:sz="6" w:space="0"/>
            </w:tcBorders>
            <w:shd w:val="clear" w:color="auto" w:fill="auto"/>
            <w:vAlign w:val="center"/>
          </w:tcPr>
          <w:p w14:paraId="13A57E0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93202003</w:t>
            </w:r>
          </w:p>
        </w:tc>
        <w:tc>
          <w:tcPr>
            <w:tcW w:w="794" w:type="dxa"/>
            <w:tcBorders>
              <w:top w:val="single" w:color="auto" w:sz="8" w:space="0"/>
              <w:left w:val="nil"/>
              <w:bottom w:val="single" w:color="auto" w:sz="6" w:space="0"/>
              <w:right w:val="single" w:color="auto" w:sz="6" w:space="0"/>
            </w:tcBorders>
            <w:shd w:val="clear" w:color="auto" w:fill="auto"/>
            <w:vAlign w:val="center"/>
          </w:tcPr>
          <w:p w14:paraId="758BFE7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大学体育3</w:t>
            </w:r>
          </w:p>
        </w:tc>
        <w:tc>
          <w:tcPr>
            <w:tcW w:w="510" w:type="dxa"/>
            <w:tcBorders>
              <w:top w:val="single" w:color="auto" w:sz="8" w:space="0"/>
              <w:left w:val="nil"/>
              <w:bottom w:val="single" w:color="auto" w:sz="6" w:space="0"/>
              <w:right w:val="single" w:color="auto" w:sz="6" w:space="0"/>
            </w:tcBorders>
            <w:shd w:val="clear" w:color="auto" w:fill="auto"/>
            <w:vAlign w:val="center"/>
          </w:tcPr>
          <w:p w14:paraId="341FD2F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06B9102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47D904F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A05F8A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52682E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300E252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724829F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C679B0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69D94F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A30A02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4E87FB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E1F11F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5F8EE2C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69115DB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78C3464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体育教研室 </w:t>
            </w:r>
          </w:p>
        </w:tc>
      </w:tr>
      <w:tr w14:paraId="7651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79832B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E36798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身体素质</w:t>
            </w:r>
          </w:p>
        </w:tc>
        <w:tc>
          <w:tcPr>
            <w:tcW w:w="510" w:type="dxa"/>
            <w:tcBorders>
              <w:top w:val="single" w:color="auto" w:sz="8" w:space="0"/>
              <w:left w:val="nil"/>
              <w:bottom w:val="single" w:color="auto" w:sz="6" w:space="0"/>
              <w:right w:val="single" w:color="auto" w:sz="6" w:space="0"/>
            </w:tcBorders>
            <w:shd w:val="clear" w:color="auto" w:fill="auto"/>
            <w:vAlign w:val="center"/>
          </w:tcPr>
          <w:p w14:paraId="2D854C3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93202001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3FC3438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大学体育1</w:t>
            </w:r>
          </w:p>
        </w:tc>
        <w:tc>
          <w:tcPr>
            <w:tcW w:w="510" w:type="dxa"/>
            <w:tcBorders>
              <w:top w:val="single" w:color="auto" w:sz="8" w:space="0"/>
              <w:left w:val="nil"/>
              <w:bottom w:val="single" w:color="auto" w:sz="6" w:space="0"/>
              <w:right w:val="single" w:color="auto" w:sz="6" w:space="0"/>
            </w:tcBorders>
            <w:shd w:val="clear" w:color="auto" w:fill="auto"/>
            <w:vAlign w:val="center"/>
          </w:tcPr>
          <w:p w14:paraId="2569A08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7818582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12E17C0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AB4003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E41DE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7AEB1DE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A5C658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C3FD3A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204883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A114BE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E55DE0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62BBF8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716A507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2AE0E16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37EFB24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体育教研室 </w:t>
            </w:r>
          </w:p>
        </w:tc>
      </w:tr>
      <w:tr w14:paraId="48A7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D531BA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7043FC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身体素质</w:t>
            </w:r>
          </w:p>
        </w:tc>
        <w:tc>
          <w:tcPr>
            <w:tcW w:w="510" w:type="dxa"/>
            <w:tcBorders>
              <w:top w:val="single" w:color="auto" w:sz="8" w:space="0"/>
              <w:left w:val="nil"/>
              <w:bottom w:val="single" w:color="auto" w:sz="6" w:space="0"/>
              <w:right w:val="single" w:color="auto" w:sz="6" w:space="0"/>
            </w:tcBorders>
            <w:shd w:val="clear" w:color="auto" w:fill="auto"/>
            <w:vAlign w:val="center"/>
          </w:tcPr>
          <w:p w14:paraId="6D2D584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93201002</w:t>
            </w:r>
          </w:p>
        </w:tc>
        <w:tc>
          <w:tcPr>
            <w:tcW w:w="794" w:type="dxa"/>
            <w:tcBorders>
              <w:top w:val="single" w:color="auto" w:sz="8" w:space="0"/>
              <w:left w:val="nil"/>
              <w:bottom w:val="single" w:color="auto" w:sz="6" w:space="0"/>
              <w:right w:val="single" w:color="auto" w:sz="6" w:space="0"/>
            </w:tcBorders>
            <w:shd w:val="clear" w:color="auto" w:fill="auto"/>
            <w:vAlign w:val="center"/>
          </w:tcPr>
          <w:p w14:paraId="175776C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军事技能</w:t>
            </w:r>
          </w:p>
        </w:tc>
        <w:tc>
          <w:tcPr>
            <w:tcW w:w="510" w:type="dxa"/>
            <w:tcBorders>
              <w:top w:val="single" w:color="auto" w:sz="8" w:space="0"/>
              <w:left w:val="nil"/>
              <w:bottom w:val="single" w:color="auto" w:sz="6" w:space="0"/>
              <w:right w:val="single" w:color="auto" w:sz="6" w:space="0"/>
            </w:tcBorders>
            <w:shd w:val="clear" w:color="auto" w:fill="auto"/>
            <w:vAlign w:val="center"/>
          </w:tcPr>
          <w:p w14:paraId="4F666B0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470FC63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C类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5345FDF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BF171F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454" w:type="dxa"/>
            <w:tcBorders>
              <w:top w:val="single" w:color="auto" w:sz="6" w:space="0"/>
              <w:left w:val="nil"/>
              <w:bottom w:val="single" w:color="auto" w:sz="6" w:space="0"/>
              <w:right w:val="single" w:color="auto" w:sz="6" w:space="0"/>
            </w:tcBorders>
            <w:shd w:val="clear" w:color="auto" w:fill="auto"/>
            <w:vAlign w:val="center"/>
          </w:tcPr>
          <w:p w14:paraId="3FF3D43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97C325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454" w:type="dxa"/>
            <w:tcBorders>
              <w:top w:val="single" w:color="auto" w:sz="6" w:space="0"/>
              <w:left w:val="nil"/>
              <w:bottom w:val="single" w:color="auto" w:sz="6" w:space="0"/>
              <w:right w:val="single" w:color="auto" w:sz="6" w:space="0"/>
            </w:tcBorders>
            <w:shd w:val="clear" w:color="auto" w:fill="auto"/>
            <w:vAlign w:val="center"/>
          </w:tcPr>
          <w:p w14:paraId="0F07853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729A36E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7AF87E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F0AF9F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045A26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FFDE96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7D8BF24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7372CF9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93BD6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军事理论教研室 </w:t>
            </w:r>
          </w:p>
        </w:tc>
      </w:tr>
      <w:tr w14:paraId="7B3C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A34D55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B009E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身体素质</w:t>
            </w:r>
          </w:p>
        </w:tc>
        <w:tc>
          <w:tcPr>
            <w:tcW w:w="510" w:type="dxa"/>
            <w:tcBorders>
              <w:top w:val="single" w:color="auto" w:sz="8" w:space="0"/>
              <w:left w:val="nil"/>
              <w:bottom w:val="single" w:color="auto" w:sz="6" w:space="0"/>
              <w:right w:val="single" w:color="auto" w:sz="6" w:space="0"/>
            </w:tcBorders>
            <w:shd w:val="clear" w:color="auto" w:fill="auto"/>
            <w:vAlign w:val="center"/>
          </w:tcPr>
          <w:p w14:paraId="1C8AB85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93201001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713A002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军事理论</w:t>
            </w:r>
          </w:p>
        </w:tc>
        <w:tc>
          <w:tcPr>
            <w:tcW w:w="510" w:type="dxa"/>
            <w:tcBorders>
              <w:top w:val="single" w:color="auto" w:sz="8" w:space="0"/>
              <w:left w:val="nil"/>
              <w:bottom w:val="single" w:color="auto" w:sz="6" w:space="0"/>
              <w:right w:val="single" w:color="auto" w:sz="6" w:space="0"/>
            </w:tcBorders>
            <w:shd w:val="clear" w:color="auto" w:fill="auto"/>
            <w:vAlign w:val="center"/>
          </w:tcPr>
          <w:p w14:paraId="2C55981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69A13A0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47D58FD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74F4DE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36 </w:t>
            </w:r>
          </w:p>
        </w:tc>
        <w:tc>
          <w:tcPr>
            <w:tcW w:w="454" w:type="dxa"/>
            <w:tcBorders>
              <w:top w:val="single" w:color="auto" w:sz="6" w:space="0"/>
              <w:left w:val="nil"/>
              <w:bottom w:val="single" w:color="auto" w:sz="6" w:space="0"/>
              <w:right w:val="single" w:color="auto" w:sz="6" w:space="0"/>
            </w:tcBorders>
            <w:shd w:val="clear" w:color="auto" w:fill="auto"/>
            <w:vAlign w:val="center"/>
          </w:tcPr>
          <w:p w14:paraId="1B27F65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36 </w:t>
            </w:r>
          </w:p>
        </w:tc>
        <w:tc>
          <w:tcPr>
            <w:tcW w:w="454" w:type="dxa"/>
            <w:tcBorders>
              <w:top w:val="single" w:color="auto" w:sz="6" w:space="0"/>
              <w:left w:val="nil"/>
              <w:bottom w:val="single" w:color="auto" w:sz="6" w:space="0"/>
              <w:right w:val="single" w:color="auto" w:sz="6" w:space="0"/>
            </w:tcBorders>
            <w:shd w:val="clear" w:color="auto" w:fill="auto"/>
            <w:vAlign w:val="center"/>
          </w:tcPr>
          <w:p w14:paraId="68C33AE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2936F0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DEF61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208551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24CE03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0D4070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E0CECE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591D0E3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2654843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3B09239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军事理论教研室 </w:t>
            </w:r>
          </w:p>
        </w:tc>
      </w:tr>
      <w:tr w14:paraId="6845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280B0A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330278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科学文化</w:t>
            </w:r>
          </w:p>
        </w:tc>
        <w:tc>
          <w:tcPr>
            <w:tcW w:w="510" w:type="dxa"/>
            <w:tcBorders>
              <w:top w:val="single" w:color="auto" w:sz="8" w:space="0"/>
              <w:left w:val="nil"/>
              <w:bottom w:val="single" w:color="auto" w:sz="6" w:space="0"/>
              <w:right w:val="single" w:color="auto" w:sz="6" w:space="0"/>
            </w:tcBorders>
            <w:shd w:val="clear" w:color="auto" w:fill="auto"/>
            <w:vAlign w:val="center"/>
          </w:tcPr>
          <w:p w14:paraId="78BE24D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92203002</w:t>
            </w:r>
          </w:p>
        </w:tc>
        <w:tc>
          <w:tcPr>
            <w:tcW w:w="794" w:type="dxa"/>
            <w:tcBorders>
              <w:top w:val="single" w:color="auto" w:sz="8" w:space="0"/>
              <w:left w:val="nil"/>
              <w:bottom w:val="single" w:color="auto" w:sz="6" w:space="0"/>
              <w:right w:val="single" w:color="auto" w:sz="6" w:space="0"/>
            </w:tcBorders>
            <w:shd w:val="clear" w:color="auto" w:fill="auto"/>
            <w:vAlign w:val="center"/>
          </w:tcPr>
          <w:p w14:paraId="1396BBF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高等数学2</w:t>
            </w:r>
          </w:p>
        </w:tc>
        <w:tc>
          <w:tcPr>
            <w:tcW w:w="510" w:type="dxa"/>
            <w:tcBorders>
              <w:top w:val="single" w:color="auto" w:sz="8" w:space="0"/>
              <w:left w:val="nil"/>
              <w:bottom w:val="single" w:color="auto" w:sz="6" w:space="0"/>
              <w:right w:val="single" w:color="auto" w:sz="6" w:space="0"/>
            </w:tcBorders>
            <w:shd w:val="clear" w:color="auto" w:fill="auto"/>
            <w:vAlign w:val="center"/>
          </w:tcPr>
          <w:p w14:paraId="3D5252F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26CB14A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696E26F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2.5 </w:t>
            </w:r>
          </w:p>
        </w:tc>
        <w:tc>
          <w:tcPr>
            <w:tcW w:w="454" w:type="dxa"/>
            <w:tcBorders>
              <w:top w:val="single" w:color="auto" w:sz="6" w:space="0"/>
              <w:left w:val="nil"/>
              <w:bottom w:val="single" w:color="auto" w:sz="6" w:space="0"/>
              <w:right w:val="single" w:color="auto" w:sz="6" w:space="0"/>
            </w:tcBorders>
            <w:shd w:val="clear" w:color="auto" w:fill="auto"/>
            <w:vAlign w:val="center"/>
          </w:tcPr>
          <w:p w14:paraId="27F04A2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40 </w:t>
            </w:r>
          </w:p>
        </w:tc>
        <w:tc>
          <w:tcPr>
            <w:tcW w:w="454" w:type="dxa"/>
            <w:tcBorders>
              <w:top w:val="single" w:color="auto" w:sz="6" w:space="0"/>
              <w:left w:val="nil"/>
              <w:bottom w:val="single" w:color="auto" w:sz="6" w:space="0"/>
              <w:right w:val="single" w:color="auto" w:sz="6" w:space="0"/>
            </w:tcBorders>
            <w:shd w:val="clear" w:color="auto" w:fill="auto"/>
            <w:vAlign w:val="center"/>
          </w:tcPr>
          <w:p w14:paraId="557D387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40 </w:t>
            </w:r>
          </w:p>
        </w:tc>
        <w:tc>
          <w:tcPr>
            <w:tcW w:w="454" w:type="dxa"/>
            <w:tcBorders>
              <w:top w:val="single" w:color="auto" w:sz="6" w:space="0"/>
              <w:left w:val="nil"/>
              <w:bottom w:val="single" w:color="auto" w:sz="6" w:space="0"/>
              <w:right w:val="single" w:color="auto" w:sz="6" w:space="0"/>
            </w:tcBorders>
            <w:shd w:val="clear" w:color="auto" w:fill="auto"/>
            <w:vAlign w:val="center"/>
          </w:tcPr>
          <w:p w14:paraId="79533CD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350976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5FD84A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7795FA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79EDDC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4D16E2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94FABF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37AA80A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68B7D55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486F287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数学研究会 </w:t>
            </w:r>
          </w:p>
        </w:tc>
      </w:tr>
      <w:tr w14:paraId="03C7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75A5B2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7CD617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科学文化</w:t>
            </w:r>
          </w:p>
        </w:tc>
        <w:tc>
          <w:tcPr>
            <w:tcW w:w="510" w:type="dxa"/>
            <w:tcBorders>
              <w:top w:val="single" w:color="auto" w:sz="8" w:space="0"/>
              <w:left w:val="nil"/>
              <w:bottom w:val="single" w:color="auto" w:sz="6" w:space="0"/>
              <w:right w:val="single" w:color="auto" w:sz="6" w:space="0"/>
            </w:tcBorders>
            <w:shd w:val="clear" w:color="auto" w:fill="auto"/>
            <w:vAlign w:val="center"/>
          </w:tcPr>
          <w:p w14:paraId="320ADF1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92203001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2D63867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高等数学1</w:t>
            </w:r>
          </w:p>
        </w:tc>
        <w:tc>
          <w:tcPr>
            <w:tcW w:w="510" w:type="dxa"/>
            <w:tcBorders>
              <w:top w:val="single" w:color="auto" w:sz="8" w:space="0"/>
              <w:left w:val="nil"/>
              <w:bottom w:val="single" w:color="auto" w:sz="6" w:space="0"/>
              <w:right w:val="single" w:color="auto" w:sz="6" w:space="0"/>
            </w:tcBorders>
            <w:shd w:val="clear" w:color="auto" w:fill="auto"/>
            <w:vAlign w:val="center"/>
          </w:tcPr>
          <w:p w14:paraId="1752964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2586D52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5424920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2.5 </w:t>
            </w:r>
          </w:p>
        </w:tc>
        <w:tc>
          <w:tcPr>
            <w:tcW w:w="454" w:type="dxa"/>
            <w:tcBorders>
              <w:top w:val="single" w:color="auto" w:sz="6" w:space="0"/>
              <w:left w:val="nil"/>
              <w:bottom w:val="single" w:color="auto" w:sz="6" w:space="0"/>
              <w:right w:val="single" w:color="auto" w:sz="6" w:space="0"/>
            </w:tcBorders>
            <w:shd w:val="clear" w:color="auto" w:fill="auto"/>
            <w:vAlign w:val="center"/>
          </w:tcPr>
          <w:p w14:paraId="5D849F4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40 </w:t>
            </w:r>
          </w:p>
        </w:tc>
        <w:tc>
          <w:tcPr>
            <w:tcW w:w="454" w:type="dxa"/>
            <w:tcBorders>
              <w:top w:val="single" w:color="auto" w:sz="6" w:space="0"/>
              <w:left w:val="nil"/>
              <w:bottom w:val="single" w:color="auto" w:sz="6" w:space="0"/>
              <w:right w:val="single" w:color="auto" w:sz="6" w:space="0"/>
            </w:tcBorders>
            <w:shd w:val="clear" w:color="auto" w:fill="auto"/>
            <w:vAlign w:val="center"/>
          </w:tcPr>
          <w:p w14:paraId="125B5A6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40 </w:t>
            </w:r>
          </w:p>
        </w:tc>
        <w:tc>
          <w:tcPr>
            <w:tcW w:w="454" w:type="dxa"/>
            <w:tcBorders>
              <w:top w:val="single" w:color="auto" w:sz="6" w:space="0"/>
              <w:left w:val="nil"/>
              <w:bottom w:val="single" w:color="auto" w:sz="6" w:space="0"/>
              <w:right w:val="single" w:color="auto" w:sz="6" w:space="0"/>
            </w:tcBorders>
            <w:shd w:val="clear" w:color="auto" w:fill="auto"/>
            <w:vAlign w:val="center"/>
          </w:tcPr>
          <w:p w14:paraId="4B940BD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7F92F8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DCCA37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2C204D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B3C554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C73D54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FEDF25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0797967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79325B6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103FED0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数学研究会 </w:t>
            </w:r>
          </w:p>
        </w:tc>
      </w:tr>
      <w:tr w14:paraId="4B093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25259D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1E6451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科学文化</w:t>
            </w:r>
          </w:p>
        </w:tc>
        <w:tc>
          <w:tcPr>
            <w:tcW w:w="510" w:type="dxa"/>
            <w:tcBorders>
              <w:top w:val="single" w:color="auto" w:sz="8" w:space="0"/>
              <w:left w:val="nil"/>
              <w:bottom w:val="single" w:color="auto" w:sz="6" w:space="0"/>
              <w:right w:val="single" w:color="auto" w:sz="6" w:space="0"/>
            </w:tcBorders>
            <w:shd w:val="clear" w:color="auto" w:fill="auto"/>
            <w:vAlign w:val="center"/>
          </w:tcPr>
          <w:p w14:paraId="769AC63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92202001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7EC69C6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大学英语</w:t>
            </w:r>
          </w:p>
        </w:tc>
        <w:tc>
          <w:tcPr>
            <w:tcW w:w="510" w:type="dxa"/>
            <w:tcBorders>
              <w:top w:val="single" w:color="auto" w:sz="8" w:space="0"/>
              <w:left w:val="nil"/>
              <w:bottom w:val="single" w:color="auto" w:sz="6" w:space="0"/>
              <w:right w:val="single" w:color="auto" w:sz="6" w:space="0"/>
            </w:tcBorders>
            <w:shd w:val="clear" w:color="auto" w:fill="auto"/>
            <w:vAlign w:val="center"/>
          </w:tcPr>
          <w:p w14:paraId="046B72B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4AB5E77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6E723EE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5A374B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AB686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219037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1393D1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5 </w:t>
            </w:r>
          </w:p>
        </w:tc>
        <w:tc>
          <w:tcPr>
            <w:tcW w:w="454" w:type="dxa"/>
            <w:tcBorders>
              <w:top w:val="single" w:color="auto" w:sz="6" w:space="0"/>
              <w:left w:val="nil"/>
              <w:bottom w:val="single" w:color="auto" w:sz="6" w:space="0"/>
              <w:right w:val="single" w:color="auto" w:sz="6" w:space="0"/>
            </w:tcBorders>
            <w:shd w:val="clear" w:color="auto" w:fill="auto"/>
            <w:vAlign w:val="center"/>
          </w:tcPr>
          <w:p w14:paraId="69990C8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E03B4E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409D14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4927E9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A89370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1994705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071D8A5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38D98E0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英语教研室 </w:t>
            </w:r>
          </w:p>
        </w:tc>
      </w:tr>
      <w:tr w14:paraId="3382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054BE2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C299C4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科学文化</w:t>
            </w:r>
          </w:p>
        </w:tc>
        <w:tc>
          <w:tcPr>
            <w:tcW w:w="510" w:type="dxa"/>
            <w:tcBorders>
              <w:top w:val="single" w:color="auto" w:sz="8" w:space="0"/>
              <w:left w:val="nil"/>
              <w:bottom w:val="single" w:color="auto" w:sz="6" w:space="0"/>
              <w:right w:val="single" w:color="auto" w:sz="6" w:space="0"/>
            </w:tcBorders>
            <w:shd w:val="clear" w:color="auto" w:fill="auto"/>
            <w:vAlign w:val="center"/>
          </w:tcPr>
          <w:p w14:paraId="56E3A9E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92201001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5BE9CFF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大学语文</w:t>
            </w:r>
          </w:p>
        </w:tc>
        <w:tc>
          <w:tcPr>
            <w:tcW w:w="510" w:type="dxa"/>
            <w:tcBorders>
              <w:top w:val="single" w:color="auto" w:sz="8" w:space="0"/>
              <w:left w:val="nil"/>
              <w:bottom w:val="single" w:color="auto" w:sz="6" w:space="0"/>
              <w:right w:val="single" w:color="auto" w:sz="6" w:space="0"/>
            </w:tcBorders>
            <w:shd w:val="clear" w:color="auto" w:fill="auto"/>
            <w:vAlign w:val="center"/>
          </w:tcPr>
          <w:p w14:paraId="55FB9F0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621CA4D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35FC04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6CB384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993CBC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CE4F68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BCE750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B79A87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454" w:type="dxa"/>
            <w:tcBorders>
              <w:top w:val="single" w:color="auto" w:sz="6" w:space="0"/>
              <w:left w:val="nil"/>
              <w:bottom w:val="single" w:color="auto" w:sz="6" w:space="0"/>
              <w:right w:val="single" w:color="auto" w:sz="6" w:space="0"/>
            </w:tcBorders>
            <w:shd w:val="clear" w:color="auto" w:fill="auto"/>
            <w:vAlign w:val="center"/>
          </w:tcPr>
          <w:p w14:paraId="69D3901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F4B738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66C8A4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DBB3A8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59C46B6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26BAD98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50E1B2B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语文教研室 </w:t>
            </w:r>
          </w:p>
        </w:tc>
      </w:tr>
      <w:tr w14:paraId="2FE4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5E4FD1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8164E2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思想素质</w:t>
            </w:r>
          </w:p>
        </w:tc>
        <w:tc>
          <w:tcPr>
            <w:tcW w:w="510" w:type="dxa"/>
            <w:tcBorders>
              <w:top w:val="single" w:color="auto" w:sz="8" w:space="0"/>
              <w:left w:val="nil"/>
              <w:bottom w:val="single" w:color="auto" w:sz="6" w:space="0"/>
              <w:right w:val="single" w:color="auto" w:sz="6" w:space="0"/>
            </w:tcBorders>
            <w:shd w:val="clear" w:color="auto" w:fill="auto"/>
            <w:vAlign w:val="center"/>
          </w:tcPr>
          <w:p w14:paraId="4BC39F9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91206002</w:t>
            </w:r>
          </w:p>
        </w:tc>
        <w:tc>
          <w:tcPr>
            <w:tcW w:w="794" w:type="dxa"/>
            <w:tcBorders>
              <w:top w:val="single" w:color="auto" w:sz="8" w:space="0"/>
              <w:left w:val="nil"/>
              <w:bottom w:val="single" w:color="auto" w:sz="6" w:space="0"/>
              <w:right w:val="single" w:color="auto" w:sz="6" w:space="0"/>
            </w:tcBorders>
            <w:shd w:val="clear" w:color="auto" w:fill="auto"/>
            <w:vAlign w:val="center"/>
          </w:tcPr>
          <w:p w14:paraId="3E01FA0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大学生心理健康教育2</w:t>
            </w:r>
          </w:p>
        </w:tc>
        <w:tc>
          <w:tcPr>
            <w:tcW w:w="510" w:type="dxa"/>
            <w:tcBorders>
              <w:top w:val="single" w:color="auto" w:sz="8" w:space="0"/>
              <w:left w:val="nil"/>
              <w:bottom w:val="single" w:color="auto" w:sz="6" w:space="0"/>
              <w:right w:val="single" w:color="auto" w:sz="6" w:space="0"/>
            </w:tcBorders>
            <w:shd w:val="clear" w:color="auto" w:fill="auto"/>
            <w:vAlign w:val="center"/>
          </w:tcPr>
          <w:p w14:paraId="34BB711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625992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71A9962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37783BC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31C7591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612608C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36668A1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974AD8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5F8F5F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7B0B1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6E4FED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CFD6F9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047C201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1EBDDA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470164B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心理健康教育中心教研室 </w:t>
            </w:r>
          </w:p>
        </w:tc>
      </w:tr>
      <w:tr w14:paraId="19E8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DC4216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CD4788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思想素质</w:t>
            </w:r>
          </w:p>
        </w:tc>
        <w:tc>
          <w:tcPr>
            <w:tcW w:w="510" w:type="dxa"/>
            <w:tcBorders>
              <w:top w:val="single" w:color="auto" w:sz="8" w:space="0"/>
              <w:left w:val="nil"/>
              <w:bottom w:val="single" w:color="auto" w:sz="6" w:space="0"/>
              <w:right w:val="single" w:color="auto" w:sz="6" w:space="0"/>
            </w:tcBorders>
            <w:shd w:val="clear" w:color="auto" w:fill="auto"/>
            <w:vAlign w:val="center"/>
          </w:tcPr>
          <w:p w14:paraId="4DBACA8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91206001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1CA585C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大学生心理健康教育1</w:t>
            </w:r>
          </w:p>
        </w:tc>
        <w:tc>
          <w:tcPr>
            <w:tcW w:w="510" w:type="dxa"/>
            <w:tcBorders>
              <w:top w:val="single" w:color="auto" w:sz="8" w:space="0"/>
              <w:left w:val="nil"/>
              <w:bottom w:val="single" w:color="auto" w:sz="6" w:space="0"/>
              <w:right w:val="single" w:color="auto" w:sz="6" w:space="0"/>
            </w:tcBorders>
            <w:shd w:val="clear" w:color="auto" w:fill="auto"/>
            <w:vAlign w:val="center"/>
          </w:tcPr>
          <w:p w14:paraId="3EB1416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54642A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4566BE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344E9A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59F9049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10 </w:t>
            </w:r>
          </w:p>
        </w:tc>
        <w:tc>
          <w:tcPr>
            <w:tcW w:w="454" w:type="dxa"/>
            <w:tcBorders>
              <w:top w:val="single" w:color="auto" w:sz="6" w:space="0"/>
              <w:left w:val="nil"/>
              <w:bottom w:val="single" w:color="auto" w:sz="6" w:space="0"/>
              <w:right w:val="single" w:color="auto" w:sz="6" w:space="0"/>
            </w:tcBorders>
            <w:shd w:val="clear" w:color="auto" w:fill="auto"/>
            <w:vAlign w:val="center"/>
          </w:tcPr>
          <w:p w14:paraId="2994A1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 </w:t>
            </w:r>
          </w:p>
        </w:tc>
        <w:tc>
          <w:tcPr>
            <w:tcW w:w="454" w:type="dxa"/>
            <w:tcBorders>
              <w:top w:val="single" w:color="auto" w:sz="6" w:space="0"/>
              <w:left w:val="nil"/>
              <w:bottom w:val="single" w:color="auto" w:sz="6" w:space="0"/>
              <w:right w:val="single" w:color="auto" w:sz="6" w:space="0"/>
            </w:tcBorders>
            <w:shd w:val="clear" w:color="auto" w:fill="auto"/>
            <w:vAlign w:val="center"/>
          </w:tcPr>
          <w:p w14:paraId="2225475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E15A32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266821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FC9905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1BF95A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1B2E85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0EF8FA8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49986F0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3A7EE27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心理健康教育中心教研室 </w:t>
            </w:r>
          </w:p>
        </w:tc>
      </w:tr>
      <w:tr w14:paraId="1FAC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AF61B6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5ABEF2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9E2B4C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91205005</w:t>
            </w:r>
          </w:p>
        </w:tc>
        <w:tc>
          <w:tcPr>
            <w:tcW w:w="794" w:type="dxa"/>
            <w:tcBorders>
              <w:top w:val="single" w:color="auto" w:sz="8" w:space="0"/>
              <w:left w:val="nil"/>
              <w:bottom w:val="single" w:color="auto" w:sz="6" w:space="0"/>
              <w:right w:val="single" w:color="auto" w:sz="6" w:space="0"/>
            </w:tcBorders>
            <w:shd w:val="clear" w:color="auto" w:fill="auto"/>
            <w:vAlign w:val="center"/>
          </w:tcPr>
          <w:p w14:paraId="39DD19A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形势与政策教育5</w:t>
            </w:r>
          </w:p>
        </w:tc>
        <w:tc>
          <w:tcPr>
            <w:tcW w:w="510" w:type="dxa"/>
            <w:tcBorders>
              <w:top w:val="single" w:color="auto" w:sz="8" w:space="0"/>
              <w:left w:val="nil"/>
              <w:bottom w:val="single" w:color="auto" w:sz="6" w:space="0"/>
              <w:right w:val="single" w:color="auto" w:sz="6" w:space="0"/>
            </w:tcBorders>
            <w:shd w:val="clear" w:color="auto" w:fill="auto"/>
            <w:vAlign w:val="center"/>
          </w:tcPr>
          <w:p w14:paraId="32D6472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217533B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75CAB60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37E48D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CD965F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61EC577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C78306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6E7733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6C3FF5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DD5EE4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CB6974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BE52C7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10786B8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AC74ED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475B477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思政教研室 </w:t>
            </w:r>
          </w:p>
        </w:tc>
      </w:tr>
      <w:tr w14:paraId="37AB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EE0BD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A000AE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3255698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91205004</w:t>
            </w:r>
          </w:p>
        </w:tc>
        <w:tc>
          <w:tcPr>
            <w:tcW w:w="794" w:type="dxa"/>
            <w:tcBorders>
              <w:top w:val="single" w:color="auto" w:sz="8" w:space="0"/>
              <w:left w:val="nil"/>
              <w:bottom w:val="single" w:color="auto" w:sz="6" w:space="0"/>
              <w:right w:val="single" w:color="auto" w:sz="6" w:space="0"/>
            </w:tcBorders>
            <w:shd w:val="clear" w:color="auto" w:fill="auto"/>
            <w:vAlign w:val="center"/>
          </w:tcPr>
          <w:p w14:paraId="47D08D0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形势与政策教育4</w:t>
            </w:r>
          </w:p>
        </w:tc>
        <w:tc>
          <w:tcPr>
            <w:tcW w:w="510" w:type="dxa"/>
            <w:tcBorders>
              <w:top w:val="single" w:color="auto" w:sz="8" w:space="0"/>
              <w:left w:val="nil"/>
              <w:bottom w:val="single" w:color="auto" w:sz="6" w:space="0"/>
              <w:right w:val="single" w:color="auto" w:sz="6" w:space="0"/>
            </w:tcBorders>
            <w:shd w:val="clear" w:color="auto" w:fill="auto"/>
            <w:vAlign w:val="center"/>
          </w:tcPr>
          <w:p w14:paraId="17C455A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6A89CC0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651D52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58EFC0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4D6E22D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6C43F81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2024893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B1C913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33DA8C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7D1978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DA8705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F8E9C1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42AE52E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8A5C47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3A81255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思政教研室 </w:t>
            </w:r>
          </w:p>
        </w:tc>
      </w:tr>
      <w:tr w14:paraId="2FEC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9CBC7B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AB5254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60768D6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91205003</w:t>
            </w:r>
          </w:p>
        </w:tc>
        <w:tc>
          <w:tcPr>
            <w:tcW w:w="794" w:type="dxa"/>
            <w:tcBorders>
              <w:top w:val="single" w:color="auto" w:sz="8" w:space="0"/>
              <w:left w:val="nil"/>
              <w:bottom w:val="single" w:color="auto" w:sz="6" w:space="0"/>
              <w:right w:val="single" w:color="auto" w:sz="6" w:space="0"/>
            </w:tcBorders>
            <w:shd w:val="clear" w:color="auto" w:fill="auto"/>
            <w:vAlign w:val="center"/>
          </w:tcPr>
          <w:p w14:paraId="4437196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形势与政策教育3</w:t>
            </w:r>
          </w:p>
        </w:tc>
        <w:tc>
          <w:tcPr>
            <w:tcW w:w="510" w:type="dxa"/>
            <w:tcBorders>
              <w:top w:val="single" w:color="auto" w:sz="8" w:space="0"/>
              <w:left w:val="nil"/>
              <w:bottom w:val="single" w:color="auto" w:sz="6" w:space="0"/>
              <w:right w:val="single" w:color="auto" w:sz="6" w:space="0"/>
            </w:tcBorders>
            <w:shd w:val="clear" w:color="auto" w:fill="auto"/>
            <w:vAlign w:val="center"/>
          </w:tcPr>
          <w:p w14:paraId="4C93216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7F35955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824907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B87135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0522C28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7590AF2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23B3C06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D9B474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108EB8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70672F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FD613A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28BA22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415C8E5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33144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2E58D73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思政教研室 </w:t>
            </w:r>
          </w:p>
        </w:tc>
      </w:tr>
      <w:tr w14:paraId="04D6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7C3913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A4E0A1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6C8A54F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91205002</w:t>
            </w:r>
          </w:p>
        </w:tc>
        <w:tc>
          <w:tcPr>
            <w:tcW w:w="794" w:type="dxa"/>
            <w:tcBorders>
              <w:top w:val="single" w:color="auto" w:sz="8" w:space="0"/>
              <w:left w:val="nil"/>
              <w:bottom w:val="single" w:color="auto" w:sz="6" w:space="0"/>
              <w:right w:val="single" w:color="auto" w:sz="6" w:space="0"/>
            </w:tcBorders>
            <w:shd w:val="clear" w:color="auto" w:fill="auto"/>
            <w:vAlign w:val="center"/>
          </w:tcPr>
          <w:p w14:paraId="5F650AB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形势与政策教育2</w:t>
            </w:r>
          </w:p>
        </w:tc>
        <w:tc>
          <w:tcPr>
            <w:tcW w:w="510" w:type="dxa"/>
            <w:tcBorders>
              <w:top w:val="single" w:color="auto" w:sz="8" w:space="0"/>
              <w:left w:val="nil"/>
              <w:bottom w:val="single" w:color="auto" w:sz="6" w:space="0"/>
              <w:right w:val="single" w:color="auto" w:sz="6" w:space="0"/>
            </w:tcBorders>
            <w:shd w:val="clear" w:color="auto" w:fill="auto"/>
            <w:vAlign w:val="center"/>
          </w:tcPr>
          <w:p w14:paraId="50D6243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0CEB72A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A6D662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CB7F38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06C5D24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0896824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7F8DDD4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6D4006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4C98D9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33283F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3634B3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1F6B31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35ECA95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297B54A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64AD385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思政教研室 </w:t>
            </w:r>
          </w:p>
        </w:tc>
      </w:tr>
      <w:tr w14:paraId="1B74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7DFA4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550642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1F4B51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91205001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3105E28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形势与政策教育1</w:t>
            </w:r>
          </w:p>
        </w:tc>
        <w:tc>
          <w:tcPr>
            <w:tcW w:w="510" w:type="dxa"/>
            <w:tcBorders>
              <w:top w:val="single" w:color="auto" w:sz="8" w:space="0"/>
              <w:left w:val="nil"/>
              <w:bottom w:val="single" w:color="auto" w:sz="6" w:space="0"/>
              <w:right w:val="single" w:color="auto" w:sz="6" w:space="0"/>
            </w:tcBorders>
            <w:shd w:val="clear" w:color="auto" w:fill="auto"/>
            <w:vAlign w:val="center"/>
          </w:tcPr>
          <w:p w14:paraId="53E3DA4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1B46AE6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0326095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DA2F2A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31017B8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791D816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1A2883B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89844A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429176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278F9E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E4BBC0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3BAEA8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4E16986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55C921B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161F723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思政教研室 </w:t>
            </w:r>
          </w:p>
        </w:tc>
      </w:tr>
      <w:tr w14:paraId="5AC1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65702D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EDF141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657746E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91204001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7D82AAC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铸牢中华民族共同体意识</w:t>
            </w:r>
          </w:p>
        </w:tc>
        <w:tc>
          <w:tcPr>
            <w:tcW w:w="510" w:type="dxa"/>
            <w:tcBorders>
              <w:top w:val="single" w:color="auto" w:sz="8" w:space="0"/>
              <w:left w:val="nil"/>
              <w:bottom w:val="single" w:color="auto" w:sz="6" w:space="0"/>
              <w:right w:val="single" w:color="auto" w:sz="6" w:space="0"/>
            </w:tcBorders>
            <w:shd w:val="clear" w:color="auto" w:fill="auto"/>
            <w:vAlign w:val="center"/>
          </w:tcPr>
          <w:p w14:paraId="37300E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62DA2FD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AFDEAD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67AE6B5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2FDDB45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0513236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6DCE78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EC4BA5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0DF26A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458F34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C7464F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604944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6A30954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2859F08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1CF100A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思政教研室 </w:t>
            </w:r>
          </w:p>
        </w:tc>
      </w:tr>
      <w:tr w14:paraId="63BC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1CFF43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332BA3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2F9192D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91203001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02D9A60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习近平新时代中国特色社会主义思想概论</w:t>
            </w:r>
          </w:p>
        </w:tc>
        <w:tc>
          <w:tcPr>
            <w:tcW w:w="510" w:type="dxa"/>
            <w:tcBorders>
              <w:top w:val="single" w:color="auto" w:sz="8" w:space="0"/>
              <w:left w:val="nil"/>
              <w:bottom w:val="single" w:color="auto" w:sz="6" w:space="0"/>
              <w:right w:val="single" w:color="auto" w:sz="6" w:space="0"/>
            </w:tcBorders>
            <w:shd w:val="clear" w:color="auto" w:fill="auto"/>
            <w:vAlign w:val="center"/>
          </w:tcPr>
          <w:p w14:paraId="1620A0F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27D859A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95B01D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454" w:type="dxa"/>
            <w:tcBorders>
              <w:top w:val="single" w:color="auto" w:sz="6" w:space="0"/>
              <w:left w:val="nil"/>
              <w:bottom w:val="single" w:color="auto" w:sz="6" w:space="0"/>
              <w:right w:val="single" w:color="auto" w:sz="6" w:space="0"/>
            </w:tcBorders>
            <w:shd w:val="clear" w:color="auto" w:fill="auto"/>
            <w:vAlign w:val="center"/>
          </w:tcPr>
          <w:p w14:paraId="0EAA727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454" w:type="dxa"/>
            <w:tcBorders>
              <w:top w:val="single" w:color="auto" w:sz="6" w:space="0"/>
              <w:left w:val="nil"/>
              <w:bottom w:val="single" w:color="auto" w:sz="6" w:space="0"/>
              <w:right w:val="single" w:color="auto" w:sz="6" w:space="0"/>
            </w:tcBorders>
            <w:shd w:val="clear" w:color="auto" w:fill="auto"/>
            <w:vAlign w:val="center"/>
          </w:tcPr>
          <w:p w14:paraId="2401C45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7B8A747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488A2E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8FB180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ABF3E2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B0814B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4B9E4C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2C78B5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7A7C6F3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2F68545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62B7A94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思政教研室 </w:t>
            </w:r>
          </w:p>
        </w:tc>
      </w:tr>
      <w:tr w14:paraId="2AA2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E2A4E4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64C1EC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5189195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91202001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24ECE95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毛泽东思想和中国特色社会主义理论体系概论</w:t>
            </w:r>
          </w:p>
        </w:tc>
        <w:tc>
          <w:tcPr>
            <w:tcW w:w="510" w:type="dxa"/>
            <w:tcBorders>
              <w:top w:val="single" w:color="auto" w:sz="8" w:space="0"/>
              <w:left w:val="nil"/>
              <w:bottom w:val="single" w:color="auto" w:sz="6" w:space="0"/>
              <w:right w:val="single" w:color="auto" w:sz="6" w:space="0"/>
            </w:tcBorders>
            <w:shd w:val="clear" w:color="auto" w:fill="auto"/>
            <w:vAlign w:val="center"/>
          </w:tcPr>
          <w:p w14:paraId="7ECD831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2D51983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038979A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EC70C6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1B9E32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6185F7A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0728F90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4A9D4F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351A38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0D3458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E84EDD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9217BE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71DCEBB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515A6EB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1B6AEFB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思政教研室 </w:t>
            </w:r>
          </w:p>
        </w:tc>
      </w:tr>
      <w:tr w14:paraId="6FEA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53AD8A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DDF944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5097730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794" w:type="dxa"/>
            <w:tcBorders>
              <w:top w:val="single" w:color="auto" w:sz="8" w:space="0"/>
              <w:left w:val="nil"/>
              <w:bottom w:val="single" w:color="auto" w:sz="6" w:space="0"/>
              <w:right w:val="single" w:color="auto" w:sz="6" w:space="0"/>
            </w:tcBorders>
            <w:shd w:val="clear" w:color="auto" w:fill="auto"/>
            <w:vAlign w:val="center"/>
          </w:tcPr>
          <w:p w14:paraId="6DF73F8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共32门</w:t>
            </w:r>
          </w:p>
        </w:tc>
        <w:tc>
          <w:tcPr>
            <w:tcW w:w="510" w:type="dxa"/>
            <w:tcBorders>
              <w:top w:val="single" w:color="auto" w:sz="8" w:space="0"/>
              <w:left w:val="nil"/>
              <w:bottom w:val="single" w:color="auto" w:sz="6" w:space="0"/>
              <w:right w:val="single" w:color="auto" w:sz="6" w:space="0"/>
            </w:tcBorders>
            <w:shd w:val="clear" w:color="auto" w:fill="auto"/>
            <w:vAlign w:val="center"/>
          </w:tcPr>
          <w:p w14:paraId="0FB83F0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小计</w:t>
            </w:r>
          </w:p>
        </w:tc>
        <w:tc>
          <w:tcPr>
            <w:tcW w:w="510" w:type="dxa"/>
            <w:tcBorders>
              <w:top w:val="single" w:color="auto" w:sz="8" w:space="0"/>
              <w:left w:val="nil"/>
              <w:bottom w:val="single" w:color="auto" w:sz="6" w:space="0"/>
              <w:right w:val="single" w:color="auto" w:sz="6" w:space="0"/>
            </w:tcBorders>
            <w:shd w:val="clear" w:color="auto" w:fill="auto"/>
            <w:vAlign w:val="center"/>
          </w:tcPr>
          <w:p w14:paraId="605AB4C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234A7D8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46.5 </w:t>
            </w:r>
          </w:p>
        </w:tc>
        <w:tc>
          <w:tcPr>
            <w:tcW w:w="454" w:type="dxa"/>
            <w:tcBorders>
              <w:top w:val="single" w:color="auto" w:sz="6" w:space="0"/>
              <w:left w:val="nil"/>
              <w:bottom w:val="single" w:color="auto" w:sz="6" w:space="0"/>
              <w:right w:val="single" w:color="auto" w:sz="6" w:space="0"/>
            </w:tcBorders>
            <w:shd w:val="clear" w:color="auto" w:fill="auto"/>
            <w:vAlign w:val="center"/>
          </w:tcPr>
          <w:p w14:paraId="70160A0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856 </w:t>
            </w:r>
          </w:p>
        </w:tc>
        <w:tc>
          <w:tcPr>
            <w:tcW w:w="454" w:type="dxa"/>
            <w:tcBorders>
              <w:top w:val="single" w:color="auto" w:sz="6" w:space="0"/>
              <w:left w:val="nil"/>
              <w:bottom w:val="single" w:color="auto" w:sz="6" w:space="0"/>
              <w:right w:val="single" w:color="auto" w:sz="6" w:space="0"/>
            </w:tcBorders>
            <w:shd w:val="clear" w:color="auto" w:fill="auto"/>
            <w:vAlign w:val="center"/>
          </w:tcPr>
          <w:p w14:paraId="2AE6ABA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494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8AE6CD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362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B7C6A6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A72793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7C9DB6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2EB26A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1AA5E2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E98C2C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7E5A5B9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663EF7D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1A69BD6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r>
      <w:tr w14:paraId="02CD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E23978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专业群共享平台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9F196E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30CEB27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83211002</w:t>
            </w:r>
          </w:p>
        </w:tc>
        <w:tc>
          <w:tcPr>
            <w:tcW w:w="794" w:type="dxa"/>
            <w:tcBorders>
              <w:top w:val="single" w:color="auto" w:sz="8" w:space="0"/>
              <w:left w:val="nil"/>
              <w:bottom w:val="single" w:color="auto" w:sz="6" w:space="0"/>
              <w:right w:val="single" w:color="auto" w:sz="6" w:space="0"/>
            </w:tcBorders>
            <w:shd w:val="clear" w:color="auto" w:fill="auto"/>
            <w:vAlign w:val="center"/>
          </w:tcPr>
          <w:p w14:paraId="54E6FA5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BIM建模</w:t>
            </w:r>
          </w:p>
        </w:tc>
        <w:tc>
          <w:tcPr>
            <w:tcW w:w="510" w:type="dxa"/>
            <w:tcBorders>
              <w:top w:val="single" w:color="auto" w:sz="8" w:space="0"/>
              <w:left w:val="nil"/>
              <w:bottom w:val="single" w:color="auto" w:sz="6" w:space="0"/>
              <w:right w:val="single" w:color="auto" w:sz="6" w:space="0"/>
            </w:tcBorders>
            <w:shd w:val="clear" w:color="auto" w:fill="auto"/>
            <w:vAlign w:val="center"/>
          </w:tcPr>
          <w:p w14:paraId="2E02077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25B2C47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531CFFD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454" w:type="dxa"/>
            <w:tcBorders>
              <w:top w:val="single" w:color="auto" w:sz="6" w:space="0"/>
              <w:left w:val="nil"/>
              <w:bottom w:val="single" w:color="auto" w:sz="6" w:space="0"/>
              <w:right w:val="single" w:color="auto" w:sz="6" w:space="0"/>
            </w:tcBorders>
            <w:shd w:val="clear" w:color="auto" w:fill="auto"/>
            <w:vAlign w:val="center"/>
          </w:tcPr>
          <w:p w14:paraId="41D1772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454" w:type="dxa"/>
            <w:tcBorders>
              <w:top w:val="single" w:color="auto" w:sz="6" w:space="0"/>
              <w:left w:val="nil"/>
              <w:bottom w:val="single" w:color="auto" w:sz="6" w:space="0"/>
              <w:right w:val="single" w:color="auto" w:sz="6" w:space="0"/>
            </w:tcBorders>
            <w:shd w:val="clear" w:color="auto" w:fill="auto"/>
            <w:vAlign w:val="center"/>
          </w:tcPr>
          <w:p w14:paraId="156EBD6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602756A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848DF4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78A3C9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AFE6B0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34CEBB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E91B70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77D6AF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4D0D569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1227411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2E95E56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080E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0BE55D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专业群共享平台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205EE4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5C16258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83211001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5C9C471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建筑识图与CAD制图</w:t>
            </w:r>
          </w:p>
        </w:tc>
        <w:tc>
          <w:tcPr>
            <w:tcW w:w="510" w:type="dxa"/>
            <w:tcBorders>
              <w:top w:val="single" w:color="auto" w:sz="8" w:space="0"/>
              <w:left w:val="nil"/>
              <w:bottom w:val="single" w:color="auto" w:sz="6" w:space="0"/>
              <w:right w:val="single" w:color="auto" w:sz="6" w:space="0"/>
            </w:tcBorders>
            <w:shd w:val="clear" w:color="auto" w:fill="auto"/>
            <w:vAlign w:val="center"/>
          </w:tcPr>
          <w:p w14:paraId="28C3EB7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7045642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800E27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5 </w:t>
            </w:r>
          </w:p>
        </w:tc>
        <w:tc>
          <w:tcPr>
            <w:tcW w:w="454" w:type="dxa"/>
            <w:tcBorders>
              <w:top w:val="single" w:color="auto" w:sz="6" w:space="0"/>
              <w:left w:val="nil"/>
              <w:bottom w:val="single" w:color="auto" w:sz="6" w:space="0"/>
              <w:right w:val="single" w:color="auto" w:sz="6" w:space="0"/>
            </w:tcBorders>
            <w:shd w:val="clear" w:color="auto" w:fill="auto"/>
            <w:vAlign w:val="center"/>
          </w:tcPr>
          <w:p w14:paraId="03ACE40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80 </w:t>
            </w:r>
          </w:p>
        </w:tc>
        <w:tc>
          <w:tcPr>
            <w:tcW w:w="454" w:type="dxa"/>
            <w:tcBorders>
              <w:top w:val="single" w:color="auto" w:sz="6" w:space="0"/>
              <w:left w:val="nil"/>
              <w:bottom w:val="single" w:color="auto" w:sz="6" w:space="0"/>
              <w:right w:val="single" w:color="auto" w:sz="6" w:space="0"/>
            </w:tcBorders>
            <w:shd w:val="clear" w:color="auto" w:fill="auto"/>
            <w:vAlign w:val="center"/>
          </w:tcPr>
          <w:p w14:paraId="7544B86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40 </w:t>
            </w:r>
          </w:p>
        </w:tc>
        <w:tc>
          <w:tcPr>
            <w:tcW w:w="454" w:type="dxa"/>
            <w:tcBorders>
              <w:top w:val="single" w:color="auto" w:sz="6" w:space="0"/>
              <w:left w:val="nil"/>
              <w:bottom w:val="single" w:color="auto" w:sz="6" w:space="0"/>
              <w:right w:val="single" w:color="auto" w:sz="6" w:space="0"/>
            </w:tcBorders>
            <w:shd w:val="clear" w:color="auto" w:fill="auto"/>
            <w:vAlign w:val="center"/>
          </w:tcPr>
          <w:p w14:paraId="0807319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40 </w:t>
            </w:r>
          </w:p>
        </w:tc>
        <w:tc>
          <w:tcPr>
            <w:tcW w:w="454" w:type="dxa"/>
            <w:tcBorders>
              <w:top w:val="single" w:color="auto" w:sz="6" w:space="0"/>
              <w:left w:val="nil"/>
              <w:bottom w:val="single" w:color="auto" w:sz="6" w:space="0"/>
              <w:right w:val="single" w:color="auto" w:sz="6" w:space="0"/>
            </w:tcBorders>
            <w:shd w:val="clear" w:color="auto" w:fill="auto"/>
            <w:vAlign w:val="center"/>
          </w:tcPr>
          <w:p w14:paraId="0C2A70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 </w:t>
            </w:r>
          </w:p>
        </w:tc>
        <w:tc>
          <w:tcPr>
            <w:tcW w:w="454" w:type="dxa"/>
            <w:tcBorders>
              <w:top w:val="single" w:color="auto" w:sz="6" w:space="0"/>
              <w:left w:val="nil"/>
              <w:bottom w:val="single" w:color="auto" w:sz="6" w:space="0"/>
              <w:right w:val="single" w:color="auto" w:sz="6" w:space="0"/>
            </w:tcBorders>
            <w:shd w:val="clear" w:color="auto" w:fill="auto"/>
            <w:vAlign w:val="center"/>
          </w:tcPr>
          <w:p w14:paraId="7A9D17B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91A1A0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11F97D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BF3E04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379AEE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529B7DA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062C22B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3ECAB9F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49F1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2C8C20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专业群共享平台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1FCC34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1E8B2FC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83211003</w:t>
            </w:r>
          </w:p>
        </w:tc>
        <w:tc>
          <w:tcPr>
            <w:tcW w:w="794" w:type="dxa"/>
            <w:tcBorders>
              <w:top w:val="single" w:color="auto" w:sz="8" w:space="0"/>
              <w:left w:val="nil"/>
              <w:bottom w:val="single" w:color="auto" w:sz="6" w:space="0"/>
              <w:right w:val="single" w:color="auto" w:sz="6" w:space="0"/>
            </w:tcBorders>
            <w:shd w:val="clear" w:color="auto" w:fill="auto"/>
            <w:vAlign w:val="center"/>
          </w:tcPr>
          <w:p w14:paraId="5B3277D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建筑法规</w:t>
            </w:r>
          </w:p>
        </w:tc>
        <w:tc>
          <w:tcPr>
            <w:tcW w:w="510" w:type="dxa"/>
            <w:tcBorders>
              <w:top w:val="single" w:color="auto" w:sz="8" w:space="0"/>
              <w:left w:val="nil"/>
              <w:bottom w:val="single" w:color="auto" w:sz="6" w:space="0"/>
              <w:right w:val="single" w:color="auto" w:sz="6" w:space="0"/>
            </w:tcBorders>
            <w:shd w:val="clear" w:color="auto" w:fill="auto"/>
            <w:vAlign w:val="center"/>
          </w:tcPr>
          <w:p w14:paraId="217583D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244EC90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6A64DEC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EAAEBC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189AC2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0AA2D4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DCFE74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B4E298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6B73C5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2535E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F7570A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805ABA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08ACC5B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748A0E1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32524A1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0EEB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AB6A27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专业群共享平台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E6A6F8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0C8074F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83211004</w:t>
            </w:r>
          </w:p>
        </w:tc>
        <w:tc>
          <w:tcPr>
            <w:tcW w:w="794" w:type="dxa"/>
            <w:tcBorders>
              <w:top w:val="single" w:color="auto" w:sz="8" w:space="0"/>
              <w:left w:val="nil"/>
              <w:bottom w:val="single" w:color="auto" w:sz="6" w:space="0"/>
              <w:right w:val="single" w:color="auto" w:sz="6" w:space="0"/>
            </w:tcBorders>
            <w:shd w:val="clear" w:color="auto" w:fill="auto"/>
            <w:vAlign w:val="center"/>
          </w:tcPr>
          <w:p w14:paraId="60B2674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建筑设备</w:t>
            </w:r>
          </w:p>
        </w:tc>
        <w:tc>
          <w:tcPr>
            <w:tcW w:w="510" w:type="dxa"/>
            <w:tcBorders>
              <w:top w:val="single" w:color="auto" w:sz="8" w:space="0"/>
              <w:left w:val="nil"/>
              <w:bottom w:val="single" w:color="auto" w:sz="6" w:space="0"/>
              <w:right w:val="single" w:color="auto" w:sz="6" w:space="0"/>
            </w:tcBorders>
            <w:shd w:val="clear" w:color="auto" w:fill="auto"/>
            <w:vAlign w:val="center"/>
          </w:tcPr>
          <w:p w14:paraId="3F4336E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744E175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1B78BBC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B5FFC5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6660DB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83FB0E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B5339A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6C668F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7565BE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77D0E7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454" w:type="dxa"/>
            <w:tcBorders>
              <w:top w:val="single" w:color="auto" w:sz="6" w:space="0"/>
              <w:left w:val="nil"/>
              <w:bottom w:val="single" w:color="auto" w:sz="6" w:space="0"/>
              <w:right w:val="single" w:color="auto" w:sz="6" w:space="0"/>
            </w:tcBorders>
            <w:shd w:val="clear" w:color="auto" w:fill="auto"/>
            <w:vAlign w:val="center"/>
          </w:tcPr>
          <w:p w14:paraId="1DE5F75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33B5A8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7494058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3361453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198C90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2362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30ADC1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专业群共享平台</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503E61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5E3BF3E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794" w:type="dxa"/>
            <w:tcBorders>
              <w:top w:val="single" w:color="auto" w:sz="8" w:space="0"/>
              <w:left w:val="nil"/>
              <w:bottom w:val="single" w:color="auto" w:sz="6" w:space="0"/>
              <w:right w:val="single" w:color="auto" w:sz="6" w:space="0"/>
            </w:tcBorders>
            <w:shd w:val="clear" w:color="auto" w:fill="auto"/>
            <w:vAlign w:val="center"/>
          </w:tcPr>
          <w:p w14:paraId="0225B69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共4门</w:t>
            </w:r>
          </w:p>
        </w:tc>
        <w:tc>
          <w:tcPr>
            <w:tcW w:w="510" w:type="dxa"/>
            <w:tcBorders>
              <w:top w:val="single" w:color="auto" w:sz="8" w:space="0"/>
              <w:left w:val="nil"/>
              <w:bottom w:val="single" w:color="auto" w:sz="6" w:space="0"/>
              <w:right w:val="single" w:color="auto" w:sz="6" w:space="0"/>
            </w:tcBorders>
            <w:shd w:val="clear" w:color="auto" w:fill="auto"/>
            <w:vAlign w:val="center"/>
          </w:tcPr>
          <w:p w14:paraId="5621A5E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小计</w:t>
            </w:r>
          </w:p>
        </w:tc>
        <w:tc>
          <w:tcPr>
            <w:tcW w:w="510" w:type="dxa"/>
            <w:tcBorders>
              <w:top w:val="single" w:color="auto" w:sz="8" w:space="0"/>
              <w:left w:val="nil"/>
              <w:bottom w:val="single" w:color="auto" w:sz="6" w:space="0"/>
              <w:right w:val="single" w:color="auto" w:sz="6" w:space="0"/>
            </w:tcBorders>
            <w:shd w:val="clear" w:color="auto" w:fill="auto"/>
            <w:vAlign w:val="center"/>
          </w:tcPr>
          <w:p w14:paraId="41C8126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2C384DE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86BCF5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192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FF2870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120 </w:t>
            </w:r>
          </w:p>
        </w:tc>
        <w:tc>
          <w:tcPr>
            <w:tcW w:w="454" w:type="dxa"/>
            <w:tcBorders>
              <w:top w:val="single" w:color="auto" w:sz="6" w:space="0"/>
              <w:left w:val="nil"/>
              <w:bottom w:val="single" w:color="auto" w:sz="6" w:space="0"/>
              <w:right w:val="single" w:color="auto" w:sz="6" w:space="0"/>
            </w:tcBorders>
            <w:shd w:val="clear" w:color="auto" w:fill="auto"/>
            <w:vAlign w:val="center"/>
          </w:tcPr>
          <w:p w14:paraId="3405E3D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72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1C4599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637535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909930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2ECEF1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C7539F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0EF1C2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3CE65BD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589860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5615910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r>
      <w:tr w14:paraId="303B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AF76C7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5710C4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C89236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83214004</w:t>
            </w:r>
          </w:p>
        </w:tc>
        <w:tc>
          <w:tcPr>
            <w:tcW w:w="794" w:type="dxa"/>
            <w:tcBorders>
              <w:top w:val="single" w:color="auto" w:sz="8" w:space="0"/>
              <w:left w:val="nil"/>
              <w:bottom w:val="single" w:color="auto" w:sz="6" w:space="0"/>
              <w:right w:val="single" w:color="auto" w:sz="6" w:space="0"/>
            </w:tcBorders>
            <w:shd w:val="clear" w:color="auto" w:fill="auto"/>
            <w:vAlign w:val="center"/>
          </w:tcPr>
          <w:p w14:paraId="2C969C3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城市轨道交通线路与站场</w:t>
            </w:r>
          </w:p>
        </w:tc>
        <w:tc>
          <w:tcPr>
            <w:tcW w:w="510" w:type="dxa"/>
            <w:tcBorders>
              <w:top w:val="single" w:color="auto" w:sz="8" w:space="0"/>
              <w:left w:val="nil"/>
              <w:bottom w:val="single" w:color="auto" w:sz="6" w:space="0"/>
              <w:right w:val="single" w:color="auto" w:sz="6" w:space="0"/>
            </w:tcBorders>
            <w:shd w:val="clear" w:color="auto" w:fill="auto"/>
            <w:vAlign w:val="center"/>
          </w:tcPr>
          <w:p w14:paraId="2EAC48F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539C49B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4E9C8BF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DBBD04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1C2672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64EAF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6972BB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C61259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5 </w:t>
            </w:r>
          </w:p>
        </w:tc>
        <w:tc>
          <w:tcPr>
            <w:tcW w:w="454" w:type="dxa"/>
            <w:tcBorders>
              <w:top w:val="single" w:color="auto" w:sz="6" w:space="0"/>
              <w:left w:val="nil"/>
              <w:bottom w:val="single" w:color="auto" w:sz="6" w:space="0"/>
              <w:right w:val="single" w:color="auto" w:sz="6" w:space="0"/>
            </w:tcBorders>
            <w:shd w:val="clear" w:color="auto" w:fill="auto"/>
            <w:vAlign w:val="center"/>
          </w:tcPr>
          <w:p w14:paraId="47E7DEF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B459E5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811FA8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08B135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4A12FC7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4C01FDC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44115E8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07B8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261E79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9B2DC9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896C9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83214038</w:t>
            </w:r>
          </w:p>
        </w:tc>
        <w:tc>
          <w:tcPr>
            <w:tcW w:w="794" w:type="dxa"/>
            <w:tcBorders>
              <w:top w:val="single" w:color="auto" w:sz="8" w:space="0"/>
              <w:left w:val="nil"/>
              <w:bottom w:val="single" w:color="auto" w:sz="6" w:space="0"/>
              <w:right w:val="single" w:color="auto" w:sz="6" w:space="0"/>
            </w:tcBorders>
            <w:shd w:val="clear" w:color="auto" w:fill="auto"/>
            <w:vAlign w:val="center"/>
          </w:tcPr>
          <w:p w14:paraId="27AAA34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运输设备实训</w:t>
            </w:r>
          </w:p>
        </w:tc>
        <w:tc>
          <w:tcPr>
            <w:tcW w:w="510" w:type="dxa"/>
            <w:tcBorders>
              <w:top w:val="single" w:color="auto" w:sz="8" w:space="0"/>
              <w:left w:val="nil"/>
              <w:bottom w:val="single" w:color="auto" w:sz="6" w:space="0"/>
              <w:right w:val="single" w:color="auto" w:sz="6" w:space="0"/>
            </w:tcBorders>
            <w:shd w:val="clear" w:color="auto" w:fill="auto"/>
            <w:vAlign w:val="center"/>
          </w:tcPr>
          <w:p w14:paraId="584A018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2FB8402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C类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4F0CE2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373C670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1EFB69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731FFF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6C0D41D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E58090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4A7EB3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453D44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28F2A2D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BF1D82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0F41A83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41C74F9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12F009E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25E5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C8DE3D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4CF209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0A2864A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83214037</w:t>
            </w:r>
          </w:p>
        </w:tc>
        <w:tc>
          <w:tcPr>
            <w:tcW w:w="794" w:type="dxa"/>
            <w:tcBorders>
              <w:top w:val="single" w:color="auto" w:sz="8" w:space="0"/>
              <w:left w:val="nil"/>
              <w:bottom w:val="single" w:color="auto" w:sz="6" w:space="0"/>
              <w:right w:val="single" w:color="auto" w:sz="6" w:space="0"/>
            </w:tcBorders>
            <w:shd w:val="clear" w:color="auto" w:fill="auto"/>
            <w:vAlign w:val="center"/>
          </w:tcPr>
          <w:p w14:paraId="082A961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城市轨道交通客运组织实训</w:t>
            </w:r>
          </w:p>
        </w:tc>
        <w:tc>
          <w:tcPr>
            <w:tcW w:w="510" w:type="dxa"/>
            <w:tcBorders>
              <w:top w:val="single" w:color="auto" w:sz="8" w:space="0"/>
              <w:left w:val="nil"/>
              <w:bottom w:val="single" w:color="auto" w:sz="6" w:space="0"/>
              <w:right w:val="single" w:color="auto" w:sz="6" w:space="0"/>
            </w:tcBorders>
            <w:shd w:val="clear" w:color="auto" w:fill="auto"/>
            <w:vAlign w:val="center"/>
          </w:tcPr>
          <w:p w14:paraId="3930DCE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7B21F0E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C类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F5A67F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05392CF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05394D1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55B25B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4C1C90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340512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3BABFF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1209FF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3F811B1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3EF23A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1731673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551A06A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45E4855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377B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C22FD1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B4070C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143B56E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83214036</w:t>
            </w:r>
          </w:p>
        </w:tc>
        <w:tc>
          <w:tcPr>
            <w:tcW w:w="794" w:type="dxa"/>
            <w:tcBorders>
              <w:top w:val="single" w:color="auto" w:sz="8" w:space="0"/>
              <w:left w:val="nil"/>
              <w:bottom w:val="single" w:color="auto" w:sz="6" w:space="0"/>
              <w:right w:val="single" w:color="auto" w:sz="6" w:space="0"/>
            </w:tcBorders>
            <w:shd w:val="clear" w:color="auto" w:fill="auto"/>
            <w:vAlign w:val="center"/>
          </w:tcPr>
          <w:p w14:paraId="7CE3C0D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轨道交通运营综合实训</w:t>
            </w:r>
          </w:p>
        </w:tc>
        <w:tc>
          <w:tcPr>
            <w:tcW w:w="510" w:type="dxa"/>
            <w:tcBorders>
              <w:top w:val="single" w:color="auto" w:sz="8" w:space="0"/>
              <w:left w:val="nil"/>
              <w:bottom w:val="single" w:color="auto" w:sz="6" w:space="0"/>
              <w:right w:val="single" w:color="auto" w:sz="6" w:space="0"/>
            </w:tcBorders>
            <w:shd w:val="clear" w:color="auto" w:fill="auto"/>
            <w:vAlign w:val="center"/>
          </w:tcPr>
          <w:p w14:paraId="6C267A6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5ABEFC1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C类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0E9F445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79FDDA8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18EB3CF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C373BE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1A47694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015166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CC42AC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8F94AB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133A367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1D4975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3524C34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3A871BC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5E75D56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0921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62E42D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1E7B8F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AE356D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83214035</w:t>
            </w:r>
          </w:p>
        </w:tc>
        <w:tc>
          <w:tcPr>
            <w:tcW w:w="794" w:type="dxa"/>
            <w:tcBorders>
              <w:top w:val="single" w:color="auto" w:sz="8" w:space="0"/>
              <w:left w:val="nil"/>
              <w:bottom w:val="single" w:color="auto" w:sz="6" w:space="0"/>
              <w:right w:val="single" w:color="auto" w:sz="6" w:space="0"/>
            </w:tcBorders>
            <w:shd w:val="clear" w:color="auto" w:fill="auto"/>
            <w:vAlign w:val="center"/>
          </w:tcPr>
          <w:p w14:paraId="2EA2AF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轨道交通行车组织实训</w:t>
            </w:r>
          </w:p>
        </w:tc>
        <w:tc>
          <w:tcPr>
            <w:tcW w:w="510" w:type="dxa"/>
            <w:tcBorders>
              <w:top w:val="single" w:color="auto" w:sz="8" w:space="0"/>
              <w:left w:val="nil"/>
              <w:bottom w:val="single" w:color="auto" w:sz="6" w:space="0"/>
              <w:right w:val="single" w:color="auto" w:sz="6" w:space="0"/>
            </w:tcBorders>
            <w:shd w:val="clear" w:color="auto" w:fill="auto"/>
            <w:vAlign w:val="center"/>
          </w:tcPr>
          <w:p w14:paraId="754EBE2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4F902A6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C类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113B583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614E574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3E060B5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6D9028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410B568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F950E2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8BB3AF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7B65586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F6B3F7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37D532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727FFC9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62D9824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3C3DD11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0CF9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0F02F3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18AE03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6BFB6C8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83214030</w:t>
            </w:r>
          </w:p>
        </w:tc>
        <w:tc>
          <w:tcPr>
            <w:tcW w:w="794" w:type="dxa"/>
            <w:tcBorders>
              <w:top w:val="single" w:color="auto" w:sz="8" w:space="0"/>
              <w:left w:val="nil"/>
              <w:bottom w:val="single" w:color="auto" w:sz="6" w:space="0"/>
              <w:right w:val="single" w:color="auto" w:sz="6" w:space="0"/>
            </w:tcBorders>
            <w:shd w:val="clear" w:color="auto" w:fill="auto"/>
            <w:vAlign w:val="center"/>
          </w:tcPr>
          <w:p w14:paraId="5D91460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1+X 工程识图职业技能实训</w:t>
            </w:r>
          </w:p>
        </w:tc>
        <w:tc>
          <w:tcPr>
            <w:tcW w:w="510" w:type="dxa"/>
            <w:tcBorders>
              <w:top w:val="single" w:color="auto" w:sz="8" w:space="0"/>
              <w:left w:val="nil"/>
              <w:bottom w:val="single" w:color="auto" w:sz="6" w:space="0"/>
              <w:right w:val="single" w:color="auto" w:sz="6" w:space="0"/>
            </w:tcBorders>
            <w:shd w:val="clear" w:color="auto" w:fill="auto"/>
            <w:vAlign w:val="center"/>
          </w:tcPr>
          <w:p w14:paraId="48DB7D9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3395745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C类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1C919A7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2E72AA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454" w:type="dxa"/>
            <w:tcBorders>
              <w:top w:val="single" w:color="auto" w:sz="6" w:space="0"/>
              <w:left w:val="nil"/>
              <w:bottom w:val="single" w:color="auto" w:sz="6" w:space="0"/>
              <w:right w:val="single" w:color="auto" w:sz="6" w:space="0"/>
            </w:tcBorders>
            <w:shd w:val="clear" w:color="auto" w:fill="auto"/>
            <w:vAlign w:val="center"/>
          </w:tcPr>
          <w:p w14:paraId="33A0088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8FF145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454" w:type="dxa"/>
            <w:tcBorders>
              <w:top w:val="single" w:color="auto" w:sz="6" w:space="0"/>
              <w:left w:val="nil"/>
              <w:bottom w:val="single" w:color="auto" w:sz="6" w:space="0"/>
              <w:right w:val="single" w:color="auto" w:sz="6" w:space="0"/>
            </w:tcBorders>
            <w:shd w:val="clear" w:color="auto" w:fill="auto"/>
            <w:vAlign w:val="center"/>
          </w:tcPr>
          <w:p w14:paraId="4837D71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FEEF7E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69DE1AD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073564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BB8184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5B3A85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70943F2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6D70B3B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5BDFC75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3BC8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4EC38F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9DFAF9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26FF871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83214031</w:t>
            </w:r>
          </w:p>
        </w:tc>
        <w:tc>
          <w:tcPr>
            <w:tcW w:w="794" w:type="dxa"/>
            <w:tcBorders>
              <w:top w:val="single" w:color="auto" w:sz="8" w:space="0"/>
              <w:left w:val="nil"/>
              <w:bottom w:val="single" w:color="auto" w:sz="6" w:space="0"/>
              <w:right w:val="single" w:color="auto" w:sz="6" w:space="0"/>
            </w:tcBorders>
            <w:shd w:val="clear" w:color="auto" w:fill="auto"/>
            <w:vAlign w:val="center"/>
          </w:tcPr>
          <w:p w14:paraId="7F3895F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1+X BIM职业技能实训</w:t>
            </w:r>
          </w:p>
        </w:tc>
        <w:tc>
          <w:tcPr>
            <w:tcW w:w="510" w:type="dxa"/>
            <w:tcBorders>
              <w:top w:val="single" w:color="auto" w:sz="8" w:space="0"/>
              <w:left w:val="nil"/>
              <w:bottom w:val="single" w:color="auto" w:sz="6" w:space="0"/>
              <w:right w:val="single" w:color="auto" w:sz="6" w:space="0"/>
            </w:tcBorders>
            <w:shd w:val="clear" w:color="auto" w:fill="auto"/>
            <w:vAlign w:val="center"/>
          </w:tcPr>
          <w:p w14:paraId="6DEC6FD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63FC257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C类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4440954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2D5F4F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454" w:type="dxa"/>
            <w:tcBorders>
              <w:top w:val="single" w:color="auto" w:sz="6" w:space="0"/>
              <w:left w:val="nil"/>
              <w:bottom w:val="single" w:color="auto" w:sz="6" w:space="0"/>
              <w:right w:val="single" w:color="auto" w:sz="6" w:space="0"/>
            </w:tcBorders>
            <w:shd w:val="clear" w:color="auto" w:fill="auto"/>
            <w:vAlign w:val="center"/>
          </w:tcPr>
          <w:p w14:paraId="4746A93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E1BF68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454" w:type="dxa"/>
            <w:tcBorders>
              <w:top w:val="single" w:color="auto" w:sz="6" w:space="0"/>
              <w:left w:val="nil"/>
              <w:bottom w:val="single" w:color="auto" w:sz="6" w:space="0"/>
              <w:right w:val="single" w:color="auto" w:sz="6" w:space="0"/>
            </w:tcBorders>
            <w:shd w:val="clear" w:color="auto" w:fill="auto"/>
            <w:vAlign w:val="center"/>
          </w:tcPr>
          <w:p w14:paraId="4F46185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A8521A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94C3D1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E310D4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C1BEDD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10D195C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2367975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13BC0BC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2CE7FCB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45D5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A40D41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368196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35A73F9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83214029</w:t>
            </w:r>
          </w:p>
        </w:tc>
        <w:tc>
          <w:tcPr>
            <w:tcW w:w="794" w:type="dxa"/>
            <w:tcBorders>
              <w:top w:val="single" w:color="auto" w:sz="8" w:space="0"/>
              <w:left w:val="nil"/>
              <w:bottom w:val="single" w:color="auto" w:sz="6" w:space="0"/>
              <w:right w:val="single" w:color="auto" w:sz="6" w:space="0"/>
            </w:tcBorders>
            <w:shd w:val="clear" w:color="auto" w:fill="auto"/>
            <w:vAlign w:val="center"/>
          </w:tcPr>
          <w:p w14:paraId="1D618EC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毕业设计与答辩</w:t>
            </w:r>
          </w:p>
        </w:tc>
        <w:tc>
          <w:tcPr>
            <w:tcW w:w="510" w:type="dxa"/>
            <w:tcBorders>
              <w:top w:val="single" w:color="auto" w:sz="8" w:space="0"/>
              <w:left w:val="nil"/>
              <w:bottom w:val="single" w:color="auto" w:sz="6" w:space="0"/>
              <w:right w:val="single" w:color="auto" w:sz="6" w:space="0"/>
            </w:tcBorders>
            <w:shd w:val="clear" w:color="auto" w:fill="auto"/>
            <w:vAlign w:val="center"/>
          </w:tcPr>
          <w:p w14:paraId="1C9BBA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3BA3EA1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C类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AD3252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448BCAE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7288C3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DFF3D4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5F9D0F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2E26EE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E087B8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4C7FC0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BFE51A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A12E4C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629E4FB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1928BEE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12B0F6F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027F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A1676E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613F01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2C945C2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83214028</w:t>
            </w:r>
          </w:p>
        </w:tc>
        <w:tc>
          <w:tcPr>
            <w:tcW w:w="794" w:type="dxa"/>
            <w:tcBorders>
              <w:top w:val="single" w:color="auto" w:sz="8" w:space="0"/>
              <w:left w:val="nil"/>
              <w:bottom w:val="single" w:color="auto" w:sz="6" w:space="0"/>
              <w:right w:val="single" w:color="auto" w:sz="6" w:space="0"/>
            </w:tcBorders>
            <w:shd w:val="clear" w:color="auto" w:fill="auto"/>
            <w:vAlign w:val="center"/>
          </w:tcPr>
          <w:p w14:paraId="17D5ABF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顶岗实习</w:t>
            </w:r>
          </w:p>
        </w:tc>
        <w:tc>
          <w:tcPr>
            <w:tcW w:w="510" w:type="dxa"/>
            <w:tcBorders>
              <w:top w:val="single" w:color="auto" w:sz="8" w:space="0"/>
              <w:left w:val="nil"/>
              <w:bottom w:val="single" w:color="auto" w:sz="6" w:space="0"/>
              <w:right w:val="single" w:color="auto" w:sz="6" w:space="0"/>
            </w:tcBorders>
            <w:shd w:val="clear" w:color="auto" w:fill="auto"/>
            <w:vAlign w:val="center"/>
          </w:tcPr>
          <w:p w14:paraId="35EC47E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351F135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C类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7C115C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6F08E4B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420 </w:t>
            </w:r>
          </w:p>
        </w:tc>
        <w:tc>
          <w:tcPr>
            <w:tcW w:w="454" w:type="dxa"/>
            <w:tcBorders>
              <w:top w:val="single" w:color="auto" w:sz="6" w:space="0"/>
              <w:left w:val="nil"/>
              <w:bottom w:val="single" w:color="auto" w:sz="6" w:space="0"/>
              <w:right w:val="single" w:color="auto" w:sz="6" w:space="0"/>
            </w:tcBorders>
            <w:shd w:val="clear" w:color="auto" w:fill="auto"/>
            <w:vAlign w:val="center"/>
          </w:tcPr>
          <w:p w14:paraId="3C76471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F5EB38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420 </w:t>
            </w:r>
          </w:p>
        </w:tc>
        <w:tc>
          <w:tcPr>
            <w:tcW w:w="454" w:type="dxa"/>
            <w:tcBorders>
              <w:top w:val="single" w:color="auto" w:sz="6" w:space="0"/>
              <w:left w:val="nil"/>
              <w:bottom w:val="single" w:color="auto" w:sz="6" w:space="0"/>
              <w:right w:val="single" w:color="auto" w:sz="6" w:space="0"/>
            </w:tcBorders>
            <w:shd w:val="clear" w:color="auto" w:fill="auto"/>
            <w:vAlign w:val="center"/>
          </w:tcPr>
          <w:p w14:paraId="51C5DDE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 </w:t>
            </w:r>
          </w:p>
        </w:tc>
        <w:tc>
          <w:tcPr>
            <w:tcW w:w="454" w:type="dxa"/>
            <w:tcBorders>
              <w:top w:val="single" w:color="auto" w:sz="6" w:space="0"/>
              <w:left w:val="nil"/>
              <w:bottom w:val="single" w:color="auto" w:sz="6" w:space="0"/>
              <w:right w:val="single" w:color="auto" w:sz="6" w:space="0"/>
            </w:tcBorders>
            <w:shd w:val="clear" w:color="auto" w:fill="auto"/>
            <w:vAlign w:val="center"/>
          </w:tcPr>
          <w:p w14:paraId="416BD5B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 </w:t>
            </w:r>
          </w:p>
        </w:tc>
        <w:tc>
          <w:tcPr>
            <w:tcW w:w="454" w:type="dxa"/>
            <w:tcBorders>
              <w:top w:val="single" w:color="auto" w:sz="6" w:space="0"/>
              <w:left w:val="nil"/>
              <w:bottom w:val="single" w:color="auto" w:sz="6" w:space="0"/>
              <w:right w:val="single" w:color="auto" w:sz="6" w:space="0"/>
            </w:tcBorders>
            <w:shd w:val="clear" w:color="auto" w:fill="auto"/>
            <w:vAlign w:val="center"/>
          </w:tcPr>
          <w:p w14:paraId="2637640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 </w:t>
            </w:r>
          </w:p>
        </w:tc>
        <w:tc>
          <w:tcPr>
            <w:tcW w:w="454" w:type="dxa"/>
            <w:tcBorders>
              <w:top w:val="single" w:color="auto" w:sz="6" w:space="0"/>
              <w:left w:val="nil"/>
              <w:bottom w:val="single" w:color="auto" w:sz="6" w:space="0"/>
              <w:right w:val="single" w:color="auto" w:sz="6" w:space="0"/>
            </w:tcBorders>
            <w:shd w:val="clear" w:color="auto" w:fill="auto"/>
            <w:vAlign w:val="center"/>
          </w:tcPr>
          <w:p w14:paraId="1D66F2A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 </w:t>
            </w:r>
          </w:p>
        </w:tc>
        <w:tc>
          <w:tcPr>
            <w:tcW w:w="454" w:type="dxa"/>
            <w:tcBorders>
              <w:top w:val="single" w:color="auto" w:sz="6" w:space="0"/>
              <w:left w:val="nil"/>
              <w:bottom w:val="single" w:color="auto" w:sz="6" w:space="0"/>
              <w:right w:val="single" w:color="auto" w:sz="6" w:space="0"/>
            </w:tcBorders>
            <w:shd w:val="clear" w:color="auto" w:fill="auto"/>
            <w:vAlign w:val="center"/>
          </w:tcPr>
          <w:p w14:paraId="6AC84FC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0 </w:t>
            </w:r>
          </w:p>
        </w:tc>
        <w:tc>
          <w:tcPr>
            <w:tcW w:w="454" w:type="dxa"/>
            <w:tcBorders>
              <w:top w:val="single" w:color="auto" w:sz="6" w:space="0"/>
              <w:left w:val="nil"/>
              <w:bottom w:val="single" w:color="auto" w:sz="6" w:space="0"/>
              <w:right w:val="single" w:color="auto" w:sz="6" w:space="0"/>
            </w:tcBorders>
            <w:shd w:val="clear" w:color="auto" w:fill="auto"/>
            <w:vAlign w:val="center"/>
          </w:tcPr>
          <w:p w14:paraId="2281171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420 </w:t>
            </w:r>
          </w:p>
        </w:tc>
        <w:tc>
          <w:tcPr>
            <w:tcW w:w="567" w:type="dxa"/>
            <w:tcBorders>
              <w:top w:val="single" w:color="auto" w:sz="8" w:space="0"/>
              <w:left w:val="nil"/>
              <w:bottom w:val="single" w:color="auto" w:sz="6" w:space="0"/>
              <w:right w:val="single" w:color="auto" w:sz="6" w:space="0"/>
            </w:tcBorders>
            <w:shd w:val="clear" w:color="auto" w:fill="auto"/>
            <w:vAlign w:val="center"/>
          </w:tcPr>
          <w:p w14:paraId="6B9BD37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42FF7BD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5076891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20A3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B4761D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E87543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0E76C0C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83214027</w:t>
            </w:r>
          </w:p>
        </w:tc>
        <w:tc>
          <w:tcPr>
            <w:tcW w:w="794" w:type="dxa"/>
            <w:tcBorders>
              <w:top w:val="single" w:color="auto" w:sz="8" w:space="0"/>
              <w:left w:val="nil"/>
              <w:bottom w:val="single" w:color="auto" w:sz="6" w:space="0"/>
              <w:right w:val="single" w:color="auto" w:sz="6" w:space="0"/>
            </w:tcBorders>
            <w:shd w:val="clear" w:color="auto" w:fill="auto"/>
            <w:vAlign w:val="center"/>
          </w:tcPr>
          <w:p w14:paraId="7D21773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假期专业实践四</w:t>
            </w:r>
          </w:p>
        </w:tc>
        <w:tc>
          <w:tcPr>
            <w:tcW w:w="510" w:type="dxa"/>
            <w:tcBorders>
              <w:top w:val="single" w:color="auto" w:sz="8" w:space="0"/>
              <w:left w:val="nil"/>
              <w:bottom w:val="single" w:color="auto" w:sz="6" w:space="0"/>
              <w:right w:val="single" w:color="auto" w:sz="6" w:space="0"/>
            </w:tcBorders>
            <w:shd w:val="clear" w:color="auto" w:fill="auto"/>
            <w:vAlign w:val="center"/>
          </w:tcPr>
          <w:p w14:paraId="73F563E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3EA0B06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C类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2F470E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767285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2272F5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A90AD9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4A4C26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9003AF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454" w:type="dxa"/>
            <w:tcBorders>
              <w:top w:val="single" w:color="auto" w:sz="6" w:space="0"/>
              <w:left w:val="nil"/>
              <w:bottom w:val="single" w:color="auto" w:sz="6" w:space="0"/>
              <w:right w:val="single" w:color="auto" w:sz="6" w:space="0"/>
            </w:tcBorders>
            <w:shd w:val="clear" w:color="auto" w:fill="auto"/>
            <w:vAlign w:val="center"/>
          </w:tcPr>
          <w:p w14:paraId="71BA4C9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27E0BD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28ED45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EE541C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3A24515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5BDFBD9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5E9513D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21D4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3A42D9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D31F8F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214F484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83214026</w:t>
            </w:r>
          </w:p>
        </w:tc>
        <w:tc>
          <w:tcPr>
            <w:tcW w:w="794" w:type="dxa"/>
            <w:tcBorders>
              <w:top w:val="single" w:color="auto" w:sz="8" w:space="0"/>
              <w:left w:val="nil"/>
              <w:bottom w:val="single" w:color="auto" w:sz="6" w:space="0"/>
              <w:right w:val="single" w:color="auto" w:sz="6" w:space="0"/>
            </w:tcBorders>
            <w:shd w:val="clear" w:color="auto" w:fill="auto"/>
            <w:vAlign w:val="center"/>
          </w:tcPr>
          <w:p w14:paraId="07E69DA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假期专业实践三</w:t>
            </w:r>
          </w:p>
        </w:tc>
        <w:tc>
          <w:tcPr>
            <w:tcW w:w="510" w:type="dxa"/>
            <w:tcBorders>
              <w:top w:val="single" w:color="auto" w:sz="8" w:space="0"/>
              <w:left w:val="nil"/>
              <w:bottom w:val="single" w:color="auto" w:sz="6" w:space="0"/>
              <w:right w:val="single" w:color="auto" w:sz="6" w:space="0"/>
            </w:tcBorders>
            <w:shd w:val="clear" w:color="auto" w:fill="auto"/>
            <w:vAlign w:val="center"/>
          </w:tcPr>
          <w:p w14:paraId="34451BE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728DA24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C类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BC86C6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E95350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F64E7A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50BF5A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7986AE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454" w:type="dxa"/>
            <w:tcBorders>
              <w:top w:val="single" w:color="auto" w:sz="6" w:space="0"/>
              <w:left w:val="nil"/>
              <w:bottom w:val="single" w:color="auto" w:sz="6" w:space="0"/>
              <w:right w:val="single" w:color="auto" w:sz="6" w:space="0"/>
            </w:tcBorders>
            <w:shd w:val="clear" w:color="auto" w:fill="auto"/>
            <w:vAlign w:val="center"/>
          </w:tcPr>
          <w:p w14:paraId="2A2ECD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8028AE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C1E3C1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FD5435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D81C3E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36EF876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2DE2FDF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6DDA974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2F39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1EBA15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25EFF4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5B8FA01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83214025</w:t>
            </w:r>
          </w:p>
        </w:tc>
        <w:tc>
          <w:tcPr>
            <w:tcW w:w="794" w:type="dxa"/>
            <w:tcBorders>
              <w:top w:val="single" w:color="auto" w:sz="8" w:space="0"/>
              <w:left w:val="nil"/>
              <w:bottom w:val="single" w:color="auto" w:sz="6" w:space="0"/>
              <w:right w:val="single" w:color="auto" w:sz="6" w:space="0"/>
            </w:tcBorders>
            <w:shd w:val="clear" w:color="auto" w:fill="auto"/>
            <w:vAlign w:val="center"/>
          </w:tcPr>
          <w:p w14:paraId="647BF53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假期专业实践二</w:t>
            </w:r>
          </w:p>
        </w:tc>
        <w:tc>
          <w:tcPr>
            <w:tcW w:w="510" w:type="dxa"/>
            <w:tcBorders>
              <w:top w:val="single" w:color="auto" w:sz="8" w:space="0"/>
              <w:left w:val="nil"/>
              <w:bottom w:val="single" w:color="auto" w:sz="6" w:space="0"/>
              <w:right w:val="single" w:color="auto" w:sz="6" w:space="0"/>
            </w:tcBorders>
            <w:shd w:val="clear" w:color="auto" w:fill="auto"/>
            <w:vAlign w:val="center"/>
          </w:tcPr>
          <w:p w14:paraId="21D7B49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0904D9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C类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43A4514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014F66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43E4C6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1B1E8C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BB3497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6436B7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454" w:type="dxa"/>
            <w:tcBorders>
              <w:top w:val="single" w:color="auto" w:sz="6" w:space="0"/>
              <w:left w:val="nil"/>
              <w:bottom w:val="single" w:color="auto" w:sz="6" w:space="0"/>
              <w:right w:val="single" w:color="auto" w:sz="6" w:space="0"/>
            </w:tcBorders>
            <w:shd w:val="clear" w:color="auto" w:fill="auto"/>
            <w:vAlign w:val="center"/>
          </w:tcPr>
          <w:p w14:paraId="7D0F01D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245CBE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DF518B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34F468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334FDA7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555FAD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7B8651F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3321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8F8DD5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ACD77D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31BE067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83214024</w:t>
            </w:r>
          </w:p>
        </w:tc>
        <w:tc>
          <w:tcPr>
            <w:tcW w:w="794" w:type="dxa"/>
            <w:tcBorders>
              <w:top w:val="single" w:color="auto" w:sz="8" w:space="0"/>
              <w:left w:val="nil"/>
              <w:bottom w:val="single" w:color="auto" w:sz="6" w:space="0"/>
              <w:right w:val="single" w:color="auto" w:sz="6" w:space="0"/>
            </w:tcBorders>
            <w:shd w:val="clear" w:color="auto" w:fill="auto"/>
            <w:vAlign w:val="center"/>
          </w:tcPr>
          <w:p w14:paraId="0A90158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假期专业实践一</w:t>
            </w:r>
          </w:p>
        </w:tc>
        <w:tc>
          <w:tcPr>
            <w:tcW w:w="510" w:type="dxa"/>
            <w:tcBorders>
              <w:top w:val="single" w:color="auto" w:sz="8" w:space="0"/>
              <w:left w:val="nil"/>
              <w:bottom w:val="single" w:color="auto" w:sz="6" w:space="0"/>
              <w:right w:val="single" w:color="auto" w:sz="6" w:space="0"/>
            </w:tcBorders>
            <w:shd w:val="clear" w:color="auto" w:fill="auto"/>
            <w:vAlign w:val="center"/>
          </w:tcPr>
          <w:p w14:paraId="685C814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44E6E41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C类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415AE0D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1CC93C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8B4C5F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81A52A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CCF4A0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454" w:type="dxa"/>
            <w:tcBorders>
              <w:top w:val="single" w:color="auto" w:sz="6" w:space="0"/>
              <w:left w:val="nil"/>
              <w:bottom w:val="single" w:color="auto" w:sz="6" w:space="0"/>
              <w:right w:val="single" w:color="auto" w:sz="6" w:space="0"/>
            </w:tcBorders>
            <w:shd w:val="clear" w:color="auto" w:fill="auto"/>
            <w:vAlign w:val="center"/>
          </w:tcPr>
          <w:p w14:paraId="575CEC5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EFBE7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12C32F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71AA8F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2F90E5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069C898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2DC9DDF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207FE1E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0DFF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4C595A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FBDFEB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7DF3993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83214034</w:t>
            </w:r>
          </w:p>
        </w:tc>
        <w:tc>
          <w:tcPr>
            <w:tcW w:w="794" w:type="dxa"/>
            <w:tcBorders>
              <w:top w:val="single" w:color="auto" w:sz="8" w:space="0"/>
              <w:left w:val="nil"/>
              <w:bottom w:val="single" w:color="auto" w:sz="6" w:space="0"/>
              <w:right w:val="single" w:color="auto" w:sz="6" w:space="0"/>
            </w:tcBorders>
            <w:shd w:val="clear" w:color="auto" w:fill="auto"/>
            <w:vAlign w:val="center"/>
          </w:tcPr>
          <w:p w14:paraId="1A6D0B9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票务工作实训</w:t>
            </w:r>
          </w:p>
        </w:tc>
        <w:tc>
          <w:tcPr>
            <w:tcW w:w="510" w:type="dxa"/>
            <w:tcBorders>
              <w:top w:val="single" w:color="auto" w:sz="8" w:space="0"/>
              <w:left w:val="nil"/>
              <w:bottom w:val="single" w:color="auto" w:sz="6" w:space="0"/>
              <w:right w:val="single" w:color="auto" w:sz="6" w:space="0"/>
            </w:tcBorders>
            <w:shd w:val="clear" w:color="auto" w:fill="auto"/>
            <w:vAlign w:val="center"/>
          </w:tcPr>
          <w:p w14:paraId="45FA2CE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321F6CF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C类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697031D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43EA321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30B8A4A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F3393D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3BE2B74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93415C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BA5667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69706FB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4F4E7E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D1B947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41B16C0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6516517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155D08D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73AB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638284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23895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2330463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83214033</w:t>
            </w:r>
          </w:p>
        </w:tc>
        <w:tc>
          <w:tcPr>
            <w:tcW w:w="794" w:type="dxa"/>
            <w:tcBorders>
              <w:top w:val="single" w:color="auto" w:sz="8" w:space="0"/>
              <w:left w:val="nil"/>
              <w:bottom w:val="single" w:color="auto" w:sz="6" w:space="0"/>
              <w:right w:val="single" w:color="auto" w:sz="6" w:space="0"/>
            </w:tcBorders>
            <w:shd w:val="clear" w:color="auto" w:fill="auto"/>
            <w:vAlign w:val="center"/>
          </w:tcPr>
          <w:p w14:paraId="6D399E9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城市轨道交通信号通信实训</w:t>
            </w:r>
          </w:p>
        </w:tc>
        <w:tc>
          <w:tcPr>
            <w:tcW w:w="510" w:type="dxa"/>
            <w:tcBorders>
              <w:top w:val="single" w:color="auto" w:sz="8" w:space="0"/>
              <w:left w:val="nil"/>
              <w:bottom w:val="single" w:color="auto" w:sz="6" w:space="0"/>
              <w:right w:val="single" w:color="auto" w:sz="6" w:space="0"/>
            </w:tcBorders>
            <w:shd w:val="clear" w:color="auto" w:fill="auto"/>
            <w:vAlign w:val="center"/>
          </w:tcPr>
          <w:p w14:paraId="6E37DAC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1C45736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C类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51DC8D0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345DA68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305D6EF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87A620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2E52736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9F59D1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6922E7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454" w:type="dxa"/>
            <w:tcBorders>
              <w:top w:val="single" w:color="auto" w:sz="6" w:space="0"/>
              <w:left w:val="nil"/>
              <w:bottom w:val="single" w:color="auto" w:sz="6" w:space="0"/>
              <w:right w:val="single" w:color="auto" w:sz="6" w:space="0"/>
            </w:tcBorders>
            <w:shd w:val="clear" w:color="auto" w:fill="auto"/>
            <w:vAlign w:val="center"/>
          </w:tcPr>
          <w:p w14:paraId="119FBF2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D251E6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3B2AF0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3E0D635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52616E7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ABC9AF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7DCB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A13C7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E46CD3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7DBE364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83214005</w:t>
            </w:r>
          </w:p>
        </w:tc>
        <w:tc>
          <w:tcPr>
            <w:tcW w:w="794" w:type="dxa"/>
            <w:tcBorders>
              <w:top w:val="single" w:color="auto" w:sz="8" w:space="0"/>
              <w:left w:val="nil"/>
              <w:bottom w:val="single" w:color="auto" w:sz="6" w:space="0"/>
              <w:right w:val="single" w:color="auto" w:sz="6" w:space="0"/>
            </w:tcBorders>
            <w:shd w:val="clear" w:color="auto" w:fill="auto"/>
            <w:vAlign w:val="center"/>
          </w:tcPr>
          <w:p w14:paraId="0EB953E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城市轨道交通信号与通信设备</w:t>
            </w:r>
          </w:p>
        </w:tc>
        <w:tc>
          <w:tcPr>
            <w:tcW w:w="510" w:type="dxa"/>
            <w:tcBorders>
              <w:top w:val="single" w:color="auto" w:sz="8" w:space="0"/>
              <w:left w:val="nil"/>
              <w:bottom w:val="single" w:color="auto" w:sz="6" w:space="0"/>
              <w:right w:val="single" w:color="auto" w:sz="6" w:space="0"/>
            </w:tcBorders>
            <w:shd w:val="clear" w:color="auto" w:fill="auto"/>
            <w:vAlign w:val="center"/>
          </w:tcPr>
          <w:p w14:paraId="67A995A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2E8547F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0933BDA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3.5 </w:t>
            </w:r>
          </w:p>
        </w:tc>
        <w:tc>
          <w:tcPr>
            <w:tcW w:w="454" w:type="dxa"/>
            <w:tcBorders>
              <w:top w:val="single" w:color="auto" w:sz="6" w:space="0"/>
              <w:left w:val="nil"/>
              <w:bottom w:val="single" w:color="auto" w:sz="6" w:space="0"/>
              <w:right w:val="single" w:color="auto" w:sz="6" w:space="0"/>
            </w:tcBorders>
            <w:shd w:val="clear" w:color="auto" w:fill="auto"/>
            <w:vAlign w:val="center"/>
          </w:tcPr>
          <w:p w14:paraId="2530391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56 </w:t>
            </w:r>
          </w:p>
        </w:tc>
        <w:tc>
          <w:tcPr>
            <w:tcW w:w="454" w:type="dxa"/>
            <w:tcBorders>
              <w:top w:val="single" w:color="auto" w:sz="6" w:space="0"/>
              <w:left w:val="nil"/>
              <w:bottom w:val="single" w:color="auto" w:sz="6" w:space="0"/>
              <w:right w:val="single" w:color="auto" w:sz="6" w:space="0"/>
            </w:tcBorders>
            <w:shd w:val="clear" w:color="auto" w:fill="auto"/>
            <w:vAlign w:val="center"/>
          </w:tcPr>
          <w:p w14:paraId="25FEAC6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4E2587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2EC6E1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080D54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DE7241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DA0DDB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FDEEC4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847586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40A0F65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15CA61C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66D7517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6121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877D4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D97831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2D94B5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83214006</w:t>
            </w:r>
          </w:p>
        </w:tc>
        <w:tc>
          <w:tcPr>
            <w:tcW w:w="794" w:type="dxa"/>
            <w:tcBorders>
              <w:top w:val="single" w:color="auto" w:sz="8" w:space="0"/>
              <w:left w:val="nil"/>
              <w:bottom w:val="single" w:color="auto" w:sz="6" w:space="0"/>
              <w:right w:val="single" w:color="auto" w:sz="6" w:space="0"/>
            </w:tcBorders>
            <w:shd w:val="clear" w:color="auto" w:fill="auto"/>
            <w:vAlign w:val="center"/>
          </w:tcPr>
          <w:p w14:paraId="349B32B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城市轨道交通车辆构造</w:t>
            </w:r>
          </w:p>
        </w:tc>
        <w:tc>
          <w:tcPr>
            <w:tcW w:w="510" w:type="dxa"/>
            <w:tcBorders>
              <w:top w:val="single" w:color="auto" w:sz="8" w:space="0"/>
              <w:left w:val="nil"/>
              <w:bottom w:val="single" w:color="auto" w:sz="6" w:space="0"/>
              <w:right w:val="single" w:color="auto" w:sz="6" w:space="0"/>
            </w:tcBorders>
            <w:shd w:val="clear" w:color="auto" w:fill="auto"/>
            <w:vAlign w:val="center"/>
          </w:tcPr>
          <w:p w14:paraId="1410787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7910725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3575E3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454" w:type="dxa"/>
            <w:tcBorders>
              <w:top w:val="single" w:color="auto" w:sz="6" w:space="0"/>
              <w:left w:val="nil"/>
              <w:bottom w:val="single" w:color="auto" w:sz="6" w:space="0"/>
              <w:right w:val="single" w:color="auto" w:sz="6" w:space="0"/>
            </w:tcBorders>
            <w:shd w:val="clear" w:color="auto" w:fill="auto"/>
            <w:vAlign w:val="center"/>
          </w:tcPr>
          <w:p w14:paraId="2E85512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454" w:type="dxa"/>
            <w:tcBorders>
              <w:top w:val="single" w:color="auto" w:sz="6" w:space="0"/>
              <w:left w:val="nil"/>
              <w:bottom w:val="single" w:color="auto" w:sz="6" w:space="0"/>
              <w:right w:val="single" w:color="auto" w:sz="6" w:space="0"/>
            </w:tcBorders>
            <w:shd w:val="clear" w:color="auto" w:fill="auto"/>
            <w:vAlign w:val="center"/>
          </w:tcPr>
          <w:p w14:paraId="57A5CD0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9080D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28026F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3D07ED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00056B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40B5BE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D02A00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9DD412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559AE5E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739903C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D8C069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30A1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82D048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275E59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61096A3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83214007</w:t>
            </w:r>
          </w:p>
        </w:tc>
        <w:tc>
          <w:tcPr>
            <w:tcW w:w="794" w:type="dxa"/>
            <w:tcBorders>
              <w:top w:val="single" w:color="auto" w:sz="8" w:space="0"/>
              <w:left w:val="nil"/>
              <w:bottom w:val="single" w:color="auto" w:sz="6" w:space="0"/>
              <w:right w:val="single" w:color="auto" w:sz="6" w:space="0"/>
            </w:tcBorders>
            <w:shd w:val="clear" w:color="auto" w:fill="auto"/>
            <w:vAlign w:val="center"/>
          </w:tcPr>
          <w:p w14:paraId="6FE81A6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城市轨道交通票务管理</w:t>
            </w:r>
          </w:p>
        </w:tc>
        <w:tc>
          <w:tcPr>
            <w:tcW w:w="510" w:type="dxa"/>
            <w:tcBorders>
              <w:top w:val="single" w:color="auto" w:sz="8" w:space="0"/>
              <w:left w:val="nil"/>
              <w:bottom w:val="single" w:color="auto" w:sz="6" w:space="0"/>
              <w:right w:val="single" w:color="auto" w:sz="6" w:space="0"/>
            </w:tcBorders>
            <w:shd w:val="clear" w:color="auto" w:fill="auto"/>
            <w:vAlign w:val="center"/>
          </w:tcPr>
          <w:p w14:paraId="2B2B9E8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00B233B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0FFCCFF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12BFFB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0E3031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DBFD62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4663A5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3D7F8D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3BF5A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 </w:t>
            </w:r>
          </w:p>
        </w:tc>
        <w:tc>
          <w:tcPr>
            <w:tcW w:w="454" w:type="dxa"/>
            <w:tcBorders>
              <w:top w:val="single" w:color="auto" w:sz="6" w:space="0"/>
              <w:left w:val="nil"/>
              <w:bottom w:val="single" w:color="auto" w:sz="6" w:space="0"/>
              <w:right w:val="single" w:color="auto" w:sz="6" w:space="0"/>
            </w:tcBorders>
            <w:shd w:val="clear" w:color="auto" w:fill="auto"/>
            <w:vAlign w:val="center"/>
          </w:tcPr>
          <w:p w14:paraId="46470E6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3DB0E9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0FA20D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0FEBA34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2148CD2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是 </w:t>
            </w:r>
          </w:p>
        </w:tc>
        <w:tc>
          <w:tcPr>
            <w:tcW w:w="567" w:type="dxa"/>
            <w:tcBorders>
              <w:top w:val="single" w:color="auto" w:sz="8" w:space="0"/>
              <w:left w:val="nil"/>
              <w:bottom w:val="single" w:color="auto" w:sz="6" w:space="0"/>
              <w:right w:val="single" w:color="auto" w:sz="6" w:space="0"/>
            </w:tcBorders>
            <w:shd w:val="clear" w:color="auto" w:fill="auto"/>
            <w:vAlign w:val="center"/>
          </w:tcPr>
          <w:p w14:paraId="449E310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4005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D931B5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340AC6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64863C9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83214008</w:t>
            </w:r>
          </w:p>
        </w:tc>
        <w:tc>
          <w:tcPr>
            <w:tcW w:w="794" w:type="dxa"/>
            <w:tcBorders>
              <w:top w:val="single" w:color="auto" w:sz="8" w:space="0"/>
              <w:left w:val="nil"/>
              <w:bottom w:val="single" w:color="auto" w:sz="6" w:space="0"/>
              <w:right w:val="single" w:color="auto" w:sz="6" w:space="0"/>
            </w:tcBorders>
            <w:shd w:val="clear" w:color="auto" w:fill="auto"/>
            <w:vAlign w:val="center"/>
          </w:tcPr>
          <w:p w14:paraId="2814361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城市轨道交通行车组织</w:t>
            </w:r>
          </w:p>
        </w:tc>
        <w:tc>
          <w:tcPr>
            <w:tcW w:w="510" w:type="dxa"/>
            <w:tcBorders>
              <w:top w:val="single" w:color="auto" w:sz="8" w:space="0"/>
              <w:left w:val="nil"/>
              <w:bottom w:val="single" w:color="auto" w:sz="6" w:space="0"/>
              <w:right w:val="single" w:color="auto" w:sz="6" w:space="0"/>
            </w:tcBorders>
            <w:shd w:val="clear" w:color="auto" w:fill="auto"/>
            <w:vAlign w:val="center"/>
          </w:tcPr>
          <w:p w14:paraId="28A1F56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6EDB382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2F40FF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EC46A0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F56246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BA5770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00009E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530A17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56B4F5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 </w:t>
            </w:r>
          </w:p>
        </w:tc>
        <w:tc>
          <w:tcPr>
            <w:tcW w:w="454" w:type="dxa"/>
            <w:tcBorders>
              <w:top w:val="single" w:color="auto" w:sz="6" w:space="0"/>
              <w:left w:val="nil"/>
              <w:bottom w:val="single" w:color="auto" w:sz="6" w:space="0"/>
              <w:right w:val="single" w:color="auto" w:sz="6" w:space="0"/>
            </w:tcBorders>
            <w:shd w:val="clear" w:color="auto" w:fill="auto"/>
            <w:vAlign w:val="center"/>
          </w:tcPr>
          <w:p w14:paraId="3A8F861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3E7EDC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1BB1D8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2FAD1EE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6683984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是 </w:t>
            </w:r>
          </w:p>
        </w:tc>
        <w:tc>
          <w:tcPr>
            <w:tcW w:w="567" w:type="dxa"/>
            <w:tcBorders>
              <w:top w:val="single" w:color="auto" w:sz="8" w:space="0"/>
              <w:left w:val="nil"/>
              <w:bottom w:val="single" w:color="auto" w:sz="6" w:space="0"/>
              <w:right w:val="single" w:color="auto" w:sz="6" w:space="0"/>
            </w:tcBorders>
            <w:shd w:val="clear" w:color="auto" w:fill="auto"/>
            <w:vAlign w:val="center"/>
          </w:tcPr>
          <w:p w14:paraId="7A753A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10B7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F52A80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9D03A4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659E515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83214009</w:t>
            </w:r>
          </w:p>
        </w:tc>
        <w:tc>
          <w:tcPr>
            <w:tcW w:w="794" w:type="dxa"/>
            <w:tcBorders>
              <w:top w:val="single" w:color="auto" w:sz="8" w:space="0"/>
              <w:left w:val="nil"/>
              <w:bottom w:val="single" w:color="auto" w:sz="6" w:space="0"/>
              <w:right w:val="single" w:color="auto" w:sz="6" w:space="0"/>
            </w:tcBorders>
            <w:shd w:val="clear" w:color="auto" w:fill="auto"/>
            <w:vAlign w:val="center"/>
          </w:tcPr>
          <w:p w14:paraId="15AFBDC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城市轨道交通运营管理</w:t>
            </w:r>
          </w:p>
        </w:tc>
        <w:tc>
          <w:tcPr>
            <w:tcW w:w="510" w:type="dxa"/>
            <w:tcBorders>
              <w:top w:val="single" w:color="auto" w:sz="8" w:space="0"/>
              <w:left w:val="nil"/>
              <w:bottom w:val="single" w:color="auto" w:sz="6" w:space="0"/>
              <w:right w:val="single" w:color="auto" w:sz="6" w:space="0"/>
            </w:tcBorders>
            <w:shd w:val="clear" w:color="auto" w:fill="auto"/>
            <w:vAlign w:val="center"/>
          </w:tcPr>
          <w:p w14:paraId="4AC9240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6CDA08A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5516744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3.5 </w:t>
            </w:r>
          </w:p>
        </w:tc>
        <w:tc>
          <w:tcPr>
            <w:tcW w:w="454" w:type="dxa"/>
            <w:tcBorders>
              <w:top w:val="single" w:color="auto" w:sz="6" w:space="0"/>
              <w:left w:val="nil"/>
              <w:bottom w:val="single" w:color="auto" w:sz="6" w:space="0"/>
              <w:right w:val="single" w:color="auto" w:sz="6" w:space="0"/>
            </w:tcBorders>
            <w:shd w:val="clear" w:color="auto" w:fill="auto"/>
            <w:vAlign w:val="center"/>
          </w:tcPr>
          <w:p w14:paraId="02EEE39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56 </w:t>
            </w:r>
          </w:p>
        </w:tc>
        <w:tc>
          <w:tcPr>
            <w:tcW w:w="454" w:type="dxa"/>
            <w:tcBorders>
              <w:top w:val="single" w:color="auto" w:sz="6" w:space="0"/>
              <w:left w:val="nil"/>
              <w:bottom w:val="single" w:color="auto" w:sz="6" w:space="0"/>
              <w:right w:val="single" w:color="auto" w:sz="6" w:space="0"/>
            </w:tcBorders>
            <w:shd w:val="clear" w:color="auto" w:fill="auto"/>
            <w:vAlign w:val="center"/>
          </w:tcPr>
          <w:p w14:paraId="59432D9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20F511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66F31C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C0384C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7E7E38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2A676C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CDBCC3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7AE7DA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3B3D163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5BDEEB1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是 </w:t>
            </w:r>
          </w:p>
        </w:tc>
        <w:tc>
          <w:tcPr>
            <w:tcW w:w="567" w:type="dxa"/>
            <w:tcBorders>
              <w:top w:val="single" w:color="auto" w:sz="8" w:space="0"/>
              <w:left w:val="nil"/>
              <w:bottom w:val="single" w:color="auto" w:sz="6" w:space="0"/>
              <w:right w:val="single" w:color="auto" w:sz="6" w:space="0"/>
            </w:tcBorders>
            <w:shd w:val="clear" w:color="auto" w:fill="auto"/>
            <w:vAlign w:val="center"/>
          </w:tcPr>
          <w:p w14:paraId="6426E19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116B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F17BAE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848F9A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29851E0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83214010</w:t>
            </w:r>
          </w:p>
        </w:tc>
        <w:tc>
          <w:tcPr>
            <w:tcW w:w="794" w:type="dxa"/>
            <w:tcBorders>
              <w:top w:val="single" w:color="auto" w:sz="8" w:space="0"/>
              <w:left w:val="nil"/>
              <w:bottom w:val="single" w:color="auto" w:sz="6" w:space="0"/>
              <w:right w:val="single" w:color="auto" w:sz="6" w:space="0"/>
            </w:tcBorders>
            <w:shd w:val="clear" w:color="auto" w:fill="auto"/>
            <w:vAlign w:val="center"/>
          </w:tcPr>
          <w:p w14:paraId="369DE60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客运服务与礼仪</w:t>
            </w:r>
          </w:p>
        </w:tc>
        <w:tc>
          <w:tcPr>
            <w:tcW w:w="510" w:type="dxa"/>
            <w:tcBorders>
              <w:top w:val="single" w:color="auto" w:sz="8" w:space="0"/>
              <w:left w:val="nil"/>
              <w:bottom w:val="single" w:color="auto" w:sz="6" w:space="0"/>
              <w:right w:val="single" w:color="auto" w:sz="6" w:space="0"/>
            </w:tcBorders>
            <w:shd w:val="clear" w:color="auto" w:fill="auto"/>
            <w:vAlign w:val="center"/>
          </w:tcPr>
          <w:p w14:paraId="14B4968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70DE755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53F04E4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454" w:type="dxa"/>
            <w:tcBorders>
              <w:top w:val="single" w:color="auto" w:sz="6" w:space="0"/>
              <w:left w:val="nil"/>
              <w:bottom w:val="single" w:color="auto" w:sz="6" w:space="0"/>
              <w:right w:val="single" w:color="auto" w:sz="6" w:space="0"/>
            </w:tcBorders>
            <w:shd w:val="clear" w:color="auto" w:fill="auto"/>
            <w:vAlign w:val="center"/>
          </w:tcPr>
          <w:p w14:paraId="4265C1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454" w:type="dxa"/>
            <w:tcBorders>
              <w:top w:val="single" w:color="auto" w:sz="6" w:space="0"/>
              <w:left w:val="nil"/>
              <w:bottom w:val="single" w:color="auto" w:sz="6" w:space="0"/>
              <w:right w:val="single" w:color="auto" w:sz="6" w:space="0"/>
            </w:tcBorders>
            <w:shd w:val="clear" w:color="auto" w:fill="auto"/>
            <w:vAlign w:val="center"/>
          </w:tcPr>
          <w:p w14:paraId="74A8EFF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B5A779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589EFF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79FA6B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263D2C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696A8F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03226D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D7DFA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3498D8D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6322C1F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6EC2ADD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1B7F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1E0300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26C1DF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2C29681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83214011</w:t>
            </w:r>
          </w:p>
        </w:tc>
        <w:tc>
          <w:tcPr>
            <w:tcW w:w="794" w:type="dxa"/>
            <w:tcBorders>
              <w:top w:val="single" w:color="auto" w:sz="8" w:space="0"/>
              <w:left w:val="nil"/>
              <w:bottom w:val="single" w:color="auto" w:sz="6" w:space="0"/>
              <w:right w:val="single" w:color="auto" w:sz="6" w:space="0"/>
            </w:tcBorders>
            <w:shd w:val="clear" w:color="auto" w:fill="auto"/>
            <w:vAlign w:val="center"/>
          </w:tcPr>
          <w:p w14:paraId="1267216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简单急救知识</w:t>
            </w:r>
          </w:p>
        </w:tc>
        <w:tc>
          <w:tcPr>
            <w:tcW w:w="510" w:type="dxa"/>
            <w:tcBorders>
              <w:top w:val="single" w:color="auto" w:sz="8" w:space="0"/>
              <w:left w:val="nil"/>
              <w:bottom w:val="single" w:color="auto" w:sz="6" w:space="0"/>
              <w:right w:val="single" w:color="auto" w:sz="6" w:space="0"/>
            </w:tcBorders>
            <w:shd w:val="clear" w:color="auto" w:fill="auto"/>
            <w:vAlign w:val="center"/>
          </w:tcPr>
          <w:p w14:paraId="217EA81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6B65645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C753E9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454" w:type="dxa"/>
            <w:tcBorders>
              <w:top w:val="single" w:color="auto" w:sz="6" w:space="0"/>
              <w:left w:val="nil"/>
              <w:bottom w:val="single" w:color="auto" w:sz="6" w:space="0"/>
              <w:right w:val="single" w:color="auto" w:sz="6" w:space="0"/>
            </w:tcBorders>
            <w:shd w:val="clear" w:color="auto" w:fill="auto"/>
            <w:vAlign w:val="center"/>
          </w:tcPr>
          <w:p w14:paraId="5470AA9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454" w:type="dxa"/>
            <w:tcBorders>
              <w:top w:val="single" w:color="auto" w:sz="6" w:space="0"/>
              <w:left w:val="nil"/>
              <w:bottom w:val="single" w:color="auto" w:sz="6" w:space="0"/>
              <w:right w:val="single" w:color="auto" w:sz="6" w:space="0"/>
            </w:tcBorders>
            <w:shd w:val="clear" w:color="auto" w:fill="auto"/>
            <w:vAlign w:val="center"/>
          </w:tcPr>
          <w:p w14:paraId="2292DA4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4FACF4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F46645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C6930B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948BD4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DBFB15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CF13FF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7820BB1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3DDD016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37A1D13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6973967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7D0B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AC55F9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57AA26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980AC8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83214012</w:t>
            </w:r>
          </w:p>
        </w:tc>
        <w:tc>
          <w:tcPr>
            <w:tcW w:w="794" w:type="dxa"/>
            <w:tcBorders>
              <w:top w:val="single" w:color="auto" w:sz="8" w:space="0"/>
              <w:left w:val="nil"/>
              <w:bottom w:val="single" w:color="auto" w:sz="6" w:space="0"/>
              <w:right w:val="single" w:color="auto" w:sz="6" w:space="0"/>
            </w:tcBorders>
            <w:shd w:val="clear" w:color="auto" w:fill="auto"/>
            <w:vAlign w:val="center"/>
          </w:tcPr>
          <w:p w14:paraId="71E945E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轨道交通运输设备运用</w:t>
            </w:r>
          </w:p>
        </w:tc>
        <w:tc>
          <w:tcPr>
            <w:tcW w:w="510" w:type="dxa"/>
            <w:tcBorders>
              <w:top w:val="single" w:color="auto" w:sz="8" w:space="0"/>
              <w:left w:val="nil"/>
              <w:bottom w:val="single" w:color="auto" w:sz="6" w:space="0"/>
              <w:right w:val="single" w:color="auto" w:sz="6" w:space="0"/>
            </w:tcBorders>
            <w:shd w:val="clear" w:color="auto" w:fill="auto"/>
            <w:vAlign w:val="center"/>
          </w:tcPr>
          <w:p w14:paraId="7784BA2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4DF7B0C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4CC249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0F0BFC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225AB4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91EA0B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8DEEF5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3F0467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32B938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26DBE7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 </w:t>
            </w:r>
          </w:p>
        </w:tc>
        <w:tc>
          <w:tcPr>
            <w:tcW w:w="454" w:type="dxa"/>
            <w:tcBorders>
              <w:top w:val="single" w:color="auto" w:sz="6" w:space="0"/>
              <w:left w:val="nil"/>
              <w:bottom w:val="single" w:color="auto" w:sz="6" w:space="0"/>
              <w:right w:val="single" w:color="auto" w:sz="6" w:space="0"/>
            </w:tcBorders>
            <w:shd w:val="clear" w:color="auto" w:fill="auto"/>
            <w:vAlign w:val="center"/>
          </w:tcPr>
          <w:p w14:paraId="0B2218C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3158A4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69E9DC3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6190B47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是 </w:t>
            </w:r>
          </w:p>
        </w:tc>
        <w:tc>
          <w:tcPr>
            <w:tcW w:w="567" w:type="dxa"/>
            <w:tcBorders>
              <w:top w:val="single" w:color="auto" w:sz="8" w:space="0"/>
              <w:left w:val="nil"/>
              <w:bottom w:val="single" w:color="auto" w:sz="6" w:space="0"/>
              <w:right w:val="single" w:color="auto" w:sz="6" w:space="0"/>
            </w:tcBorders>
            <w:shd w:val="clear" w:color="auto" w:fill="auto"/>
            <w:vAlign w:val="center"/>
          </w:tcPr>
          <w:p w14:paraId="7E1A12D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009F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B9C637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BB5491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19B056B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83214013</w:t>
            </w:r>
          </w:p>
        </w:tc>
        <w:tc>
          <w:tcPr>
            <w:tcW w:w="794" w:type="dxa"/>
            <w:tcBorders>
              <w:top w:val="single" w:color="auto" w:sz="8" w:space="0"/>
              <w:left w:val="nil"/>
              <w:bottom w:val="single" w:color="auto" w:sz="6" w:space="0"/>
              <w:right w:val="single" w:color="auto" w:sz="6" w:space="0"/>
            </w:tcBorders>
            <w:shd w:val="clear" w:color="auto" w:fill="auto"/>
            <w:vAlign w:val="center"/>
          </w:tcPr>
          <w:p w14:paraId="1D072E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城市轨道交通客运组织</w:t>
            </w:r>
          </w:p>
        </w:tc>
        <w:tc>
          <w:tcPr>
            <w:tcW w:w="510" w:type="dxa"/>
            <w:tcBorders>
              <w:top w:val="single" w:color="auto" w:sz="8" w:space="0"/>
              <w:left w:val="nil"/>
              <w:bottom w:val="single" w:color="auto" w:sz="6" w:space="0"/>
              <w:right w:val="single" w:color="auto" w:sz="6" w:space="0"/>
            </w:tcBorders>
            <w:shd w:val="clear" w:color="auto" w:fill="auto"/>
            <w:vAlign w:val="center"/>
          </w:tcPr>
          <w:p w14:paraId="67830E8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2B12764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4A5BFE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FE072A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BABBC1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FE5798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ACD240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CC2555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12DD98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2BBE38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 </w:t>
            </w:r>
          </w:p>
        </w:tc>
        <w:tc>
          <w:tcPr>
            <w:tcW w:w="454" w:type="dxa"/>
            <w:tcBorders>
              <w:top w:val="single" w:color="auto" w:sz="6" w:space="0"/>
              <w:left w:val="nil"/>
              <w:bottom w:val="single" w:color="auto" w:sz="6" w:space="0"/>
              <w:right w:val="single" w:color="auto" w:sz="6" w:space="0"/>
            </w:tcBorders>
            <w:shd w:val="clear" w:color="auto" w:fill="auto"/>
            <w:vAlign w:val="center"/>
          </w:tcPr>
          <w:p w14:paraId="262DE5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4CA0A3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5243487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28844EF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是 </w:t>
            </w:r>
          </w:p>
        </w:tc>
        <w:tc>
          <w:tcPr>
            <w:tcW w:w="567" w:type="dxa"/>
            <w:tcBorders>
              <w:top w:val="single" w:color="auto" w:sz="8" w:space="0"/>
              <w:left w:val="nil"/>
              <w:bottom w:val="single" w:color="auto" w:sz="6" w:space="0"/>
              <w:right w:val="single" w:color="auto" w:sz="6" w:space="0"/>
            </w:tcBorders>
            <w:shd w:val="clear" w:color="auto" w:fill="auto"/>
            <w:vAlign w:val="center"/>
          </w:tcPr>
          <w:p w14:paraId="1D917F0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12B8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04CEF9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E5235F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0FAF044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83214014</w:t>
            </w:r>
          </w:p>
        </w:tc>
        <w:tc>
          <w:tcPr>
            <w:tcW w:w="794" w:type="dxa"/>
            <w:tcBorders>
              <w:top w:val="single" w:color="auto" w:sz="8" w:space="0"/>
              <w:left w:val="nil"/>
              <w:bottom w:val="single" w:color="auto" w:sz="6" w:space="0"/>
              <w:right w:val="single" w:color="auto" w:sz="6" w:space="0"/>
            </w:tcBorders>
            <w:shd w:val="clear" w:color="auto" w:fill="auto"/>
            <w:vAlign w:val="center"/>
          </w:tcPr>
          <w:p w14:paraId="22613A8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城市轨道交通安全管理</w:t>
            </w:r>
          </w:p>
        </w:tc>
        <w:tc>
          <w:tcPr>
            <w:tcW w:w="510" w:type="dxa"/>
            <w:tcBorders>
              <w:top w:val="single" w:color="auto" w:sz="8" w:space="0"/>
              <w:left w:val="nil"/>
              <w:bottom w:val="single" w:color="auto" w:sz="6" w:space="0"/>
              <w:right w:val="single" w:color="auto" w:sz="6" w:space="0"/>
            </w:tcBorders>
            <w:shd w:val="clear" w:color="auto" w:fill="auto"/>
            <w:vAlign w:val="center"/>
          </w:tcPr>
          <w:p w14:paraId="5A85913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510" w:type="dxa"/>
            <w:tcBorders>
              <w:top w:val="single" w:color="auto" w:sz="8" w:space="0"/>
              <w:left w:val="nil"/>
              <w:bottom w:val="single" w:color="auto" w:sz="6" w:space="0"/>
              <w:right w:val="single" w:color="auto" w:sz="6" w:space="0"/>
            </w:tcBorders>
            <w:shd w:val="clear" w:color="auto" w:fill="auto"/>
            <w:vAlign w:val="center"/>
          </w:tcPr>
          <w:p w14:paraId="70ADD28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5F93FC3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3.5 </w:t>
            </w:r>
          </w:p>
        </w:tc>
        <w:tc>
          <w:tcPr>
            <w:tcW w:w="454" w:type="dxa"/>
            <w:tcBorders>
              <w:top w:val="single" w:color="auto" w:sz="6" w:space="0"/>
              <w:left w:val="nil"/>
              <w:bottom w:val="single" w:color="auto" w:sz="6" w:space="0"/>
              <w:right w:val="single" w:color="auto" w:sz="6" w:space="0"/>
            </w:tcBorders>
            <w:shd w:val="clear" w:color="auto" w:fill="auto"/>
            <w:vAlign w:val="center"/>
          </w:tcPr>
          <w:p w14:paraId="77359A3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56 </w:t>
            </w:r>
          </w:p>
        </w:tc>
        <w:tc>
          <w:tcPr>
            <w:tcW w:w="454" w:type="dxa"/>
            <w:tcBorders>
              <w:top w:val="single" w:color="auto" w:sz="6" w:space="0"/>
              <w:left w:val="nil"/>
              <w:bottom w:val="single" w:color="auto" w:sz="6" w:space="0"/>
              <w:right w:val="single" w:color="auto" w:sz="6" w:space="0"/>
            </w:tcBorders>
            <w:shd w:val="clear" w:color="auto" w:fill="auto"/>
            <w:vAlign w:val="center"/>
          </w:tcPr>
          <w:p w14:paraId="1871469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CE7457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82EB68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825D13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7E8578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FEA4DD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 </w:t>
            </w:r>
          </w:p>
        </w:tc>
        <w:tc>
          <w:tcPr>
            <w:tcW w:w="454" w:type="dxa"/>
            <w:tcBorders>
              <w:top w:val="single" w:color="auto" w:sz="6" w:space="0"/>
              <w:left w:val="nil"/>
              <w:bottom w:val="single" w:color="auto" w:sz="6" w:space="0"/>
              <w:right w:val="single" w:color="auto" w:sz="6" w:space="0"/>
            </w:tcBorders>
            <w:shd w:val="clear" w:color="auto" w:fill="auto"/>
            <w:vAlign w:val="center"/>
          </w:tcPr>
          <w:p w14:paraId="209BDC4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4B8074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54E8B42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72A2227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是 </w:t>
            </w:r>
          </w:p>
        </w:tc>
        <w:tc>
          <w:tcPr>
            <w:tcW w:w="567" w:type="dxa"/>
            <w:tcBorders>
              <w:top w:val="single" w:color="auto" w:sz="8" w:space="0"/>
              <w:left w:val="nil"/>
              <w:bottom w:val="single" w:color="auto" w:sz="6" w:space="0"/>
              <w:right w:val="single" w:color="auto" w:sz="6" w:space="0"/>
            </w:tcBorders>
            <w:shd w:val="clear" w:color="auto" w:fill="auto"/>
            <w:vAlign w:val="center"/>
          </w:tcPr>
          <w:p w14:paraId="4D8380B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39C5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527582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934512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52A46EF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83214017</w:t>
            </w:r>
          </w:p>
        </w:tc>
        <w:tc>
          <w:tcPr>
            <w:tcW w:w="794" w:type="dxa"/>
            <w:tcBorders>
              <w:top w:val="single" w:color="auto" w:sz="8" w:space="0"/>
              <w:left w:val="nil"/>
              <w:bottom w:val="single" w:color="auto" w:sz="6" w:space="0"/>
              <w:right w:val="single" w:color="auto" w:sz="6" w:space="0"/>
            </w:tcBorders>
            <w:shd w:val="clear" w:color="auto" w:fill="auto"/>
            <w:vAlign w:val="center"/>
          </w:tcPr>
          <w:p w14:paraId="5CD44A2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城市轨道交通应急处理</w:t>
            </w:r>
          </w:p>
        </w:tc>
        <w:tc>
          <w:tcPr>
            <w:tcW w:w="510" w:type="dxa"/>
            <w:tcBorders>
              <w:top w:val="single" w:color="auto" w:sz="8" w:space="0"/>
              <w:left w:val="nil"/>
              <w:bottom w:val="single" w:color="auto" w:sz="6" w:space="0"/>
              <w:right w:val="single" w:color="auto" w:sz="6" w:space="0"/>
            </w:tcBorders>
            <w:shd w:val="clear" w:color="auto" w:fill="auto"/>
            <w:vAlign w:val="center"/>
          </w:tcPr>
          <w:p w14:paraId="0E756C0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2987FAA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72DCB1F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454" w:type="dxa"/>
            <w:tcBorders>
              <w:top w:val="single" w:color="auto" w:sz="6" w:space="0"/>
              <w:left w:val="nil"/>
              <w:bottom w:val="single" w:color="auto" w:sz="6" w:space="0"/>
              <w:right w:val="single" w:color="auto" w:sz="6" w:space="0"/>
            </w:tcBorders>
            <w:shd w:val="clear" w:color="auto" w:fill="auto"/>
            <w:vAlign w:val="center"/>
          </w:tcPr>
          <w:p w14:paraId="29D7230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454" w:type="dxa"/>
            <w:tcBorders>
              <w:top w:val="single" w:color="auto" w:sz="6" w:space="0"/>
              <w:left w:val="nil"/>
              <w:bottom w:val="single" w:color="auto" w:sz="6" w:space="0"/>
              <w:right w:val="single" w:color="auto" w:sz="6" w:space="0"/>
            </w:tcBorders>
            <w:shd w:val="clear" w:color="auto" w:fill="auto"/>
            <w:vAlign w:val="center"/>
          </w:tcPr>
          <w:p w14:paraId="722F2B8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786B1AD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158B90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C1C327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E6AE7C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51C9A5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DF665D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4ED211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025048C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3589A78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4E82B86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7ED6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A79F40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0D7EA9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0BFB818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83214018</w:t>
            </w:r>
          </w:p>
        </w:tc>
        <w:tc>
          <w:tcPr>
            <w:tcW w:w="794" w:type="dxa"/>
            <w:tcBorders>
              <w:top w:val="single" w:color="auto" w:sz="8" w:space="0"/>
              <w:left w:val="nil"/>
              <w:bottom w:val="single" w:color="auto" w:sz="6" w:space="0"/>
              <w:right w:val="single" w:color="auto" w:sz="6" w:space="0"/>
            </w:tcBorders>
            <w:shd w:val="clear" w:color="auto" w:fill="auto"/>
            <w:vAlign w:val="center"/>
          </w:tcPr>
          <w:p w14:paraId="05FF4BB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城市轨道交通车站运作管理</w:t>
            </w:r>
          </w:p>
        </w:tc>
        <w:tc>
          <w:tcPr>
            <w:tcW w:w="510" w:type="dxa"/>
            <w:tcBorders>
              <w:top w:val="single" w:color="auto" w:sz="8" w:space="0"/>
              <w:left w:val="nil"/>
              <w:bottom w:val="single" w:color="auto" w:sz="6" w:space="0"/>
              <w:right w:val="single" w:color="auto" w:sz="6" w:space="0"/>
            </w:tcBorders>
            <w:shd w:val="clear" w:color="auto" w:fill="auto"/>
            <w:vAlign w:val="center"/>
          </w:tcPr>
          <w:p w14:paraId="7E789B3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59D1781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0D6A150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454" w:type="dxa"/>
            <w:tcBorders>
              <w:top w:val="single" w:color="auto" w:sz="6" w:space="0"/>
              <w:left w:val="nil"/>
              <w:bottom w:val="single" w:color="auto" w:sz="6" w:space="0"/>
              <w:right w:val="single" w:color="auto" w:sz="6" w:space="0"/>
            </w:tcBorders>
            <w:shd w:val="clear" w:color="auto" w:fill="auto"/>
            <w:vAlign w:val="center"/>
          </w:tcPr>
          <w:p w14:paraId="522D888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454" w:type="dxa"/>
            <w:tcBorders>
              <w:top w:val="single" w:color="auto" w:sz="6" w:space="0"/>
              <w:left w:val="nil"/>
              <w:bottom w:val="single" w:color="auto" w:sz="6" w:space="0"/>
              <w:right w:val="single" w:color="auto" w:sz="6" w:space="0"/>
            </w:tcBorders>
            <w:shd w:val="clear" w:color="auto" w:fill="auto"/>
            <w:vAlign w:val="center"/>
          </w:tcPr>
          <w:p w14:paraId="1DE6644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876823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C29316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7BA62B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CA4DF9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EA3878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A74596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3DB151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0AF5149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362163B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6EF0BF7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1B32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6CB26E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A04E11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214DC5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83214019</w:t>
            </w:r>
          </w:p>
        </w:tc>
        <w:tc>
          <w:tcPr>
            <w:tcW w:w="794" w:type="dxa"/>
            <w:tcBorders>
              <w:top w:val="single" w:color="auto" w:sz="8" w:space="0"/>
              <w:left w:val="nil"/>
              <w:bottom w:val="single" w:color="auto" w:sz="6" w:space="0"/>
              <w:right w:val="single" w:color="auto" w:sz="6" w:space="0"/>
            </w:tcBorders>
            <w:shd w:val="clear" w:color="auto" w:fill="auto"/>
            <w:vAlign w:val="center"/>
          </w:tcPr>
          <w:p w14:paraId="478472B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轨道交通动车组运用</w:t>
            </w:r>
          </w:p>
        </w:tc>
        <w:tc>
          <w:tcPr>
            <w:tcW w:w="510" w:type="dxa"/>
            <w:tcBorders>
              <w:top w:val="single" w:color="auto" w:sz="8" w:space="0"/>
              <w:left w:val="nil"/>
              <w:bottom w:val="single" w:color="auto" w:sz="6" w:space="0"/>
              <w:right w:val="single" w:color="auto" w:sz="6" w:space="0"/>
            </w:tcBorders>
            <w:shd w:val="clear" w:color="auto" w:fill="auto"/>
            <w:vAlign w:val="center"/>
          </w:tcPr>
          <w:p w14:paraId="592AD1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12EE6EE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6806492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454" w:type="dxa"/>
            <w:tcBorders>
              <w:top w:val="single" w:color="auto" w:sz="6" w:space="0"/>
              <w:left w:val="nil"/>
              <w:bottom w:val="single" w:color="auto" w:sz="6" w:space="0"/>
              <w:right w:val="single" w:color="auto" w:sz="6" w:space="0"/>
            </w:tcBorders>
            <w:shd w:val="clear" w:color="auto" w:fill="auto"/>
            <w:vAlign w:val="center"/>
          </w:tcPr>
          <w:p w14:paraId="4C14BC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454" w:type="dxa"/>
            <w:tcBorders>
              <w:top w:val="single" w:color="auto" w:sz="6" w:space="0"/>
              <w:left w:val="nil"/>
              <w:bottom w:val="single" w:color="auto" w:sz="6" w:space="0"/>
              <w:right w:val="single" w:color="auto" w:sz="6" w:space="0"/>
            </w:tcBorders>
            <w:shd w:val="clear" w:color="auto" w:fill="auto"/>
            <w:vAlign w:val="center"/>
          </w:tcPr>
          <w:p w14:paraId="4A32125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CB8ECC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E57863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EF7874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75B92C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3A066D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B92312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78063DD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150F71C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268A351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79F4842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1930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48A9E4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C9008B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1B2DA88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83214021</w:t>
            </w:r>
          </w:p>
        </w:tc>
        <w:tc>
          <w:tcPr>
            <w:tcW w:w="794" w:type="dxa"/>
            <w:tcBorders>
              <w:top w:val="single" w:color="auto" w:sz="8" w:space="0"/>
              <w:left w:val="nil"/>
              <w:bottom w:val="single" w:color="auto" w:sz="6" w:space="0"/>
              <w:right w:val="single" w:color="auto" w:sz="6" w:space="0"/>
            </w:tcBorders>
            <w:shd w:val="clear" w:color="auto" w:fill="auto"/>
            <w:vAlign w:val="center"/>
          </w:tcPr>
          <w:p w14:paraId="7D9BA82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城市轨道交通调度指挥</w:t>
            </w:r>
          </w:p>
        </w:tc>
        <w:tc>
          <w:tcPr>
            <w:tcW w:w="510" w:type="dxa"/>
            <w:tcBorders>
              <w:top w:val="single" w:color="auto" w:sz="8" w:space="0"/>
              <w:left w:val="nil"/>
              <w:bottom w:val="single" w:color="auto" w:sz="6" w:space="0"/>
              <w:right w:val="single" w:color="auto" w:sz="6" w:space="0"/>
            </w:tcBorders>
            <w:shd w:val="clear" w:color="auto" w:fill="auto"/>
            <w:vAlign w:val="center"/>
          </w:tcPr>
          <w:p w14:paraId="6DF4589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1E70E4F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74B19A7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454" w:type="dxa"/>
            <w:tcBorders>
              <w:top w:val="single" w:color="auto" w:sz="6" w:space="0"/>
              <w:left w:val="nil"/>
              <w:bottom w:val="single" w:color="auto" w:sz="6" w:space="0"/>
              <w:right w:val="single" w:color="auto" w:sz="6" w:space="0"/>
            </w:tcBorders>
            <w:shd w:val="clear" w:color="auto" w:fill="auto"/>
            <w:vAlign w:val="center"/>
          </w:tcPr>
          <w:p w14:paraId="70F4D49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454" w:type="dxa"/>
            <w:tcBorders>
              <w:top w:val="single" w:color="auto" w:sz="6" w:space="0"/>
              <w:left w:val="nil"/>
              <w:bottom w:val="single" w:color="auto" w:sz="6" w:space="0"/>
              <w:right w:val="single" w:color="auto" w:sz="6" w:space="0"/>
            </w:tcBorders>
            <w:shd w:val="clear" w:color="auto" w:fill="auto"/>
            <w:vAlign w:val="center"/>
          </w:tcPr>
          <w:p w14:paraId="03DAB0C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22914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C3F4DA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7607D4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33D06A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F5C546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0B9CFA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3EAF7F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2CD83B6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1C5CDF2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718A796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6A86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443524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1E98A7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3947300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83214022</w:t>
            </w:r>
          </w:p>
        </w:tc>
        <w:tc>
          <w:tcPr>
            <w:tcW w:w="794" w:type="dxa"/>
            <w:tcBorders>
              <w:top w:val="single" w:color="auto" w:sz="8" w:space="0"/>
              <w:left w:val="nil"/>
              <w:bottom w:val="single" w:color="auto" w:sz="6" w:space="0"/>
              <w:right w:val="single" w:color="auto" w:sz="6" w:space="0"/>
            </w:tcBorders>
            <w:shd w:val="clear" w:color="auto" w:fill="auto"/>
            <w:vAlign w:val="center"/>
          </w:tcPr>
          <w:p w14:paraId="32A64AA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城市轨道交通站务工作组织</w:t>
            </w:r>
          </w:p>
        </w:tc>
        <w:tc>
          <w:tcPr>
            <w:tcW w:w="510" w:type="dxa"/>
            <w:tcBorders>
              <w:top w:val="single" w:color="auto" w:sz="8" w:space="0"/>
              <w:left w:val="nil"/>
              <w:bottom w:val="single" w:color="auto" w:sz="6" w:space="0"/>
              <w:right w:val="single" w:color="auto" w:sz="6" w:space="0"/>
            </w:tcBorders>
            <w:shd w:val="clear" w:color="auto" w:fill="auto"/>
            <w:vAlign w:val="center"/>
          </w:tcPr>
          <w:p w14:paraId="4F3B235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69E1DA8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9DFFB9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454" w:type="dxa"/>
            <w:tcBorders>
              <w:top w:val="single" w:color="auto" w:sz="6" w:space="0"/>
              <w:left w:val="nil"/>
              <w:bottom w:val="single" w:color="auto" w:sz="6" w:space="0"/>
              <w:right w:val="single" w:color="auto" w:sz="6" w:space="0"/>
            </w:tcBorders>
            <w:shd w:val="clear" w:color="auto" w:fill="auto"/>
            <w:vAlign w:val="center"/>
          </w:tcPr>
          <w:p w14:paraId="6906090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454" w:type="dxa"/>
            <w:tcBorders>
              <w:top w:val="single" w:color="auto" w:sz="6" w:space="0"/>
              <w:left w:val="nil"/>
              <w:bottom w:val="single" w:color="auto" w:sz="6" w:space="0"/>
              <w:right w:val="single" w:color="auto" w:sz="6" w:space="0"/>
            </w:tcBorders>
            <w:shd w:val="clear" w:color="auto" w:fill="auto"/>
            <w:vAlign w:val="center"/>
          </w:tcPr>
          <w:p w14:paraId="3431DD5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BE8F6D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5C12DD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9EED86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E56C6F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4CDC8F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BBE1E9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DAD249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3941ECA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7AB5C7C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21D2E0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7742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7273E8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593A4E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FDA703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83214023</w:t>
            </w:r>
          </w:p>
        </w:tc>
        <w:tc>
          <w:tcPr>
            <w:tcW w:w="794" w:type="dxa"/>
            <w:tcBorders>
              <w:top w:val="single" w:color="auto" w:sz="8" w:space="0"/>
              <w:left w:val="nil"/>
              <w:bottom w:val="single" w:color="auto" w:sz="6" w:space="0"/>
              <w:right w:val="single" w:color="auto" w:sz="6" w:space="0"/>
            </w:tcBorders>
            <w:shd w:val="clear" w:color="auto" w:fill="auto"/>
            <w:vAlign w:val="center"/>
          </w:tcPr>
          <w:p w14:paraId="09EC1B8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轨道交通车站设备</w:t>
            </w:r>
          </w:p>
        </w:tc>
        <w:tc>
          <w:tcPr>
            <w:tcW w:w="510" w:type="dxa"/>
            <w:tcBorders>
              <w:top w:val="single" w:color="auto" w:sz="8" w:space="0"/>
              <w:left w:val="nil"/>
              <w:bottom w:val="single" w:color="auto" w:sz="6" w:space="0"/>
              <w:right w:val="single" w:color="auto" w:sz="6" w:space="0"/>
            </w:tcBorders>
            <w:shd w:val="clear" w:color="auto" w:fill="auto"/>
            <w:vAlign w:val="center"/>
          </w:tcPr>
          <w:p w14:paraId="40184CD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3B37AD9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75C58AA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FB5780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F8DDF6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6315A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454" w:type="dxa"/>
            <w:tcBorders>
              <w:top w:val="single" w:color="auto" w:sz="6" w:space="0"/>
              <w:left w:val="nil"/>
              <w:bottom w:val="single" w:color="auto" w:sz="6" w:space="0"/>
              <w:right w:val="single" w:color="auto" w:sz="6" w:space="0"/>
            </w:tcBorders>
            <w:shd w:val="clear" w:color="auto" w:fill="auto"/>
            <w:vAlign w:val="center"/>
          </w:tcPr>
          <w:p w14:paraId="745F4F3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E2F561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275905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A09BCC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D6FAA9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CD3A5E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7405237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考试 </w:t>
            </w:r>
          </w:p>
        </w:tc>
        <w:tc>
          <w:tcPr>
            <w:tcW w:w="567" w:type="dxa"/>
            <w:tcBorders>
              <w:top w:val="single" w:color="auto" w:sz="8" w:space="0"/>
              <w:left w:val="nil"/>
              <w:bottom w:val="single" w:color="auto" w:sz="6" w:space="0"/>
              <w:right w:val="single" w:color="auto" w:sz="6" w:space="0"/>
            </w:tcBorders>
            <w:shd w:val="clear" w:color="auto" w:fill="auto"/>
            <w:vAlign w:val="center"/>
          </w:tcPr>
          <w:p w14:paraId="1C672DB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654960F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建筑工程系 </w:t>
            </w:r>
          </w:p>
        </w:tc>
      </w:tr>
      <w:tr w14:paraId="3D06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D3DD91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4F3843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29B2E4B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794" w:type="dxa"/>
            <w:tcBorders>
              <w:top w:val="single" w:color="auto" w:sz="8" w:space="0"/>
              <w:left w:val="nil"/>
              <w:bottom w:val="single" w:color="auto" w:sz="6" w:space="0"/>
              <w:right w:val="single" w:color="auto" w:sz="6" w:space="0"/>
            </w:tcBorders>
            <w:shd w:val="clear" w:color="auto" w:fill="auto"/>
            <w:vAlign w:val="center"/>
          </w:tcPr>
          <w:p w14:paraId="58FD212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共31门</w:t>
            </w:r>
          </w:p>
        </w:tc>
        <w:tc>
          <w:tcPr>
            <w:tcW w:w="510" w:type="dxa"/>
            <w:tcBorders>
              <w:top w:val="single" w:color="auto" w:sz="8" w:space="0"/>
              <w:left w:val="nil"/>
              <w:bottom w:val="single" w:color="auto" w:sz="6" w:space="0"/>
              <w:right w:val="single" w:color="auto" w:sz="6" w:space="0"/>
            </w:tcBorders>
            <w:shd w:val="clear" w:color="auto" w:fill="auto"/>
            <w:vAlign w:val="center"/>
          </w:tcPr>
          <w:p w14:paraId="78699F7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小计</w:t>
            </w:r>
          </w:p>
        </w:tc>
        <w:tc>
          <w:tcPr>
            <w:tcW w:w="510" w:type="dxa"/>
            <w:tcBorders>
              <w:top w:val="single" w:color="auto" w:sz="8" w:space="0"/>
              <w:left w:val="nil"/>
              <w:bottom w:val="single" w:color="auto" w:sz="6" w:space="0"/>
              <w:right w:val="single" w:color="auto" w:sz="6" w:space="0"/>
            </w:tcBorders>
            <w:shd w:val="clear" w:color="auto" w:fill="auto"/>
            <w:vAlign w:val="center"/>
          </w:tcPr>
          <w:p w14:paraId="4B7A643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8CAD89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91.5 </w:t>
            </w:r>
          </w:p>
        </w:tc>
        <w:tc>
          <w:tcPr>
            <w:tcW w:w="454" w:type="dxa"/>
            <w:tcBorders>
              <w:top w:val="single" w:color="auto" w:sz="6" w:space="0"/>
              <w:left w:val="nil"/>
              <w:bottom w:val="single" w:color="auto" w:sz="6" w:space="0"/>
              <w:right w:val="single" w:color="auto" w:sz="6" w:space="0"/>
            </w:tcBorders>
            <w:shd w:val="clear" w:color="auto" w:fill="auto"/>
            <w:vAlign w:val="center"/>
          </w:tcPr>
          <w:p w14:paraId="4CEC016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1,624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FF3694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448 </w:t>
            </w:r>
          </w:p>
        </w:tc>
        <w:tc>
          <w:tcPr>
            <w:tcW w:w="454" w:type="dxa"/>
            <w:tcBorders>
              <w:top w:val="single" w:color="auto" w:sz="6" w:space="0"/>
              <w:left w:val="nil"/>
              <w:bottom w:val="single" w:color="auto" w:sz="6" w:space="0"/>
              <w:right w:val="single" w:color="auto" w:sz="6" w:space="0"/>
            </w:tcBorders>
            <w:shd w:val="clear" w:color="auto" w:fill="auto"/>
            <w:vAlign w:val="center"/>
          </w:tcPr>
          <w:p w14:paraId="670F959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1,176 </w:t>
            </w:r>
          </w:p>
        </w:tc>
        <w:tc>
          <w:tcPr>
            <w:tcW w:w="454" w:type="dxa"/>
            <w:tcBorders>
              <w:top w:val="single" w:color="auto" w:sz="6" w:space="0"/>
              <w:left w:val="nil"/>
              <w:bottom w:val="single" w:color="auto" w:sz="6" w:space="0"/>
              <w:right w:val="single" w:color="auto" w:sz="6" w:space="0"/>
            </w:tcBorders>
            <w:shd w:val="clear" w:color="auto" w:fill="auto"/>
            <w:vAlign w:val="center"/>
          </w:tcPr>
          <w:p w14:paraId="6B88326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9B4D8A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95151B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7A79D3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B6710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A24EDA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20431A7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5D46360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93A333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r>
      <w:tr w14:paraId="22AC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C6C3CC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306960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27FF2E2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99201001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0636607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室内环境污染控制</w:t>
            </w:r>
          </w:p>
        </w:tc>
        <w:tc>
          <w:tcPr>
            <w:tcW w:w="510" w:type="dxa"/>
            <w:tcBorders>
              <w:top w:val="single" w:color="auto" w:sz="8" w:space="0"/>
              <w:left w:val="nil"/>
              <w:bottom w:val="single" w:color="auto" w:sz="6" w:space="0"/>
              <w:right w:val="single" w:color="auto" w:sz="6" w:space="0"/>
            </w:tcBorders>
            <w:shd w:val="clear" w:color="auto" w:fill="auto"/>
            <w:vAlign w:val="center"/>
          </w:tcPr>
          <w:p w14:paraId="33D7151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3F2E087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4E7C692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3A70BC7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6A6AF35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2F27660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F81EF7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A250A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AAB6BA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A5BA0F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EB1DC9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C7DD5D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69E60C6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4DC9004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183EEE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2109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16E551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A557FE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2247E6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99201002</w:t>
            </w:r>
          </w:p>
        </w:tc>
        <w:tc>
          <w:tcPr>
            <w:tcW w:w="794" w:type="dxa"/>
            <w:tcBorders>
              <w:top w:val="single" w:color="auto" w:sz="8" w:space="0"/>
              <w:left w:val="nil"/>
              <w:bottom w:val="single" w:color="auto" w:sz="6" w:space="0"/>
              <w:right w:val="single" w:color="auto" w:sz="6" w:space="0"/>
            </w:tcBorders>
            <w:shd w:val="clear" w:color="auto" w:fill="auto"/>
            <w:vAlign w:val="center"/>
          </w:tcPr>
          <w:p w14:paraId="6F6602B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环保伴我行</w:t>
            </w:r>
          </w:p>
        </w:tc>
        <w:tc>
          <w:tcPr>
            <w:tcW w:w="510" w:type="dxa"/>
            <w:tcBorders>
              <w:top w:val="single" w:color="auto" w:sz="8" w:space="0"/>
              <w:left w:val="nil"/>
              <w:bottom w:val="single" w:color="auto" w:sz="6" w:space="0"/>
              <w:right w:val="single" w:color="auto" w:sz="6" w:space="0"/>
            </w:tcBorders>
            <w:shd w:val="clear" w:color="auto" w:fill="auto"/>
            <w:vAlign w:val="center"/>
          </w:tcPr>
          <w:p w14:paraId="1B9818D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218F9CF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4AE4906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227E33B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543243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0A6CEE9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6205D9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3A755F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4D02DC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DF4033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5FF73E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A1ABC7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6F3708B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4734B71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619070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4748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40643B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208007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609E5BF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99201003</w:t>
            </w:r>
          </w:p>
        </w:tc>
        <w:tc>
          <w:tcPr>
            <w:tcW w:w="794" w:type="dxa"/>
            <w:tcBorders>
              <w:top w:val="single" w:color="auto" w:sz="8" w:space="0"/>
              <w:left w:val="nil"/>
              <w:bottom w:val="single" w:color="auto" w:sz="6" w:space="0"/>
              <w:right w:val="single" w:color="auto" w:sz="6" w:space="0"/>
            </w:tcBorders>
            <w:shd w:val="clear" w:color="auto" w:fill="auto"/>
            <w:vAlign w:val="center"/>
          </w:tcPr>
          <w:p w14:paraId="0E1C6C1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走近医学</w:t>
            </w:r>
          </w:p>
        </w:tc>
        <w:tc>
          <w:tcPr>
            <w:tcW w:w="510" w:type="dxa"/>
            <w:tcBorders>
              <w:top w:val="single" w:color="auto" w:sz="8" w:space="0"/>
              <w:left w:val="nil"/>
              <w:bottom w:val="single" w:color="auto" w:sz="6" w:space="0"/>
              <w:right w:val="single" w:color="auto" w:sz="6" w:space="0"/>
            </w:tcBorders>
            <w:shd w:val="clear" w:color="auto" w:fill="auto"/>
            <w:vAlign w:val="center"/>
          </w:tcPr>
          <w:p w14:paraId="32A30C0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50659EA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1DB8466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422D6BE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5F60DEB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4E5B1D7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6ADA12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CFC78B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CEB389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44AE2D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F8BD76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A968BD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56CD4A0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1AE0802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274C5A6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5BB8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825019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2DC0B0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BD5200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99201004</w:t>
            </w:r>
          </w:p>
        </w:tc>
        <w:tc>
          <w:tcPr>
            <w:tcW w:w="794" w:type="dxa"/>
            <w:tcBorders>
              <w:top w:val="single" w:color="auto" w:sz="8" w:space="0"/>
              <w:left w:val="nil"/>
              <w:bottom w:val="single" w:color="auto" w:sz="6" w:space="0"/>
              <w:right w:val="single" w:color="auto" w:sz="6" w:space="0"/>
            </w:tcBorders>
            <w:shd w:val="clear" w:color="auto" w:fill="auto"/>
            <w:vAlign w:val="center"/>
          </w:tcPr>
          <w:p w14:paraId="63A3F18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电工趣谈</w:t>
            </w:r>
          </w:p>
        </w:tc>
        <w:tc>
          <w:tcPr>
            <w:tcW w:w="510" w:type="dxa"/>
            <w:tcBorders>
              <w:top w:val="single" w:color="auto" w:sz="8" w:space="0"/>
              <w:left w:val="nil"/>
              <w:bottom w:val="single" w:color="auto" w:sz="6" w:space="0"/>
              <w:right w:val="single" w:color="auto" w:sz="6" w:space="0"/>
            </w:tcBorders>
            <w:shd w:val="clear" w:color="auto" w:fill="auto"/>
            <w:vAlign w:val="center"/>
          </w:tcPr>
          <w:p w14:paraId="14DEDA6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572CA6F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54D76F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754408F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6DDBEA5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62CA131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D661CF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A8B649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F658DB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849E2F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2757AC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09580E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0A75B94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2B3CED7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733E4DC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1F14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F30163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0178D7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13058D5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99202001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1F9CDDF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法律在身边</w:t>
            </w:r>
          </w:p>
        </w:tc>
        <w:tc>
          <w:tcPr>
            <w:tcW w:w="510" w:type="dxa"/>
            <w:tcBorders>
              <w:top w:val="single" w:color="auto" w:sz="8" w:space="0"/>
              <w:left w:val="nil"/>
              <w:bottom w:val="single" w:color="auto" w:sz="6" w:space="0"/>
              <w:right w:val="single" w:color="auto" w:sz="6" w:space="0"/>
            </w:tcBorders>
            <w:shd w:val="clear" w:color="auto" w:fill="auto"/>
            <w:vAlign w:val="center"/>
          </w:tcPr>
          <w:p w14:paraId="6584D11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07919DC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5B9FD8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3E64F7E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0BECA2B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2D487B0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27AC18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5CA0B1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694E90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B46D38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212300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D4DA90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668B08B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774D96F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2603A1D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7AB7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1A416C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8C0045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5B90C0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99202002</w:t>
            </w:r>
          </w:p>
        </w:tc>
        <w:tc>
          <w:tcPr>
            <w:tcW w:w="794" w:type="dxa"/>
            <w:tcBorders>
              <w:top w:val="single" w:color="auto" w:sz="8" w:space="0"/>
              <w:left w:val="nil"/>
              <w:bottom w:val="single" w:color="auto" w:sz="6" w:space="0"/>
              <w:right w:val="single" w:color="auto" w:sz="6" w:space="0"/>
            </w:tcBorders>
            <w:shd w:val="clear" w:color="auto" w:fill="auto"/>
            <w:vAlign w:val="center"/>
          </w:tcPr>
          <w:p w14:paraId="74768B1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表达与沟通</w:t>
            </w:r>
          </w:p>
        </w:tc>
        <w:tc>
          <w:tcPr>
            <w:tcW w:w="510" w:type="dxa"/>
            <w:tcBorders>
              <w:top w:val="single" w:color="auto" w:sz="8" w:space="0"/>
              <w:left w:val="nil"/>
              <w:bottom w:val="single" w:color="auto" w:sz="6" w:space="0"/>
              <w:right w:val="single" w:color="auto" w:sz="6" w:space="0"/>
            </w:tcBorders>
            <w:shd w:val="clear" w:color="auto" w:fill="auto"/>
            <w:vAlign w:val="center"/>
          </w:tcPr>
          <w:p w14:paraId="008D901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2745099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78416F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1279E94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4B7D99D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60B6B23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C014A9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F136B5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3ACEEA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8B89C1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A672B5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B912DC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75B361B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4DFE7D1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C04D85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1A9A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DBC9B8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B41E6F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7C155B1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99202003</w:t>
            </w:r>
          </w:p>
        </w:tc>
        <w:tc>
          <w:tcPr>
            <w:tcW w:w="794" w:type="dxa"/>
            <w:tcBorders>
              <w:top w:val="single" w:color="auto" w:sz="8" w:space="0"/>
              <w:left w:val="nil"/>
              <w:bottom w:val="single" w:color="auto" w:sz="6" w:space="0"/>
              <w:right w:val="single" w:color="auto" w:sz="6" w:space="0"/>
            </w:tcBorders>
            <w:shd w:val="clear" w:color="auto" w:fill="auto"/>
            <w:vAlign w:val="center"/>
          </w:tcPr>
          <w:p w14:paraId="1BB0AB9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传统文化与人生修养</w:t>
            </w:r>
          </w:p>
        </w:tc>
        <w:tc>
          <w:tcPr>
            <w:tcW w:w="510" w:type="dxa"/>
            <w:tcBorders>
              <w:top w:val="single" w:color="auto" w:sz="8" w:space="0"/>
              <w:left w:val="nil"/>
              <w:bottom w:val="single" w:color="auto" w:sz="6" w:space="0"/>
              <w:right w:val="single" w:color="auto" w:sz="6" w:space="0"/>
            </w:tcBorders>
            <w:shd w:val="clear" w:color="auto" w:fill="auto"/>
            <w:vAlign w:val="center"/>
          </w:tcPr>
          <w:p w14:paraId="3467312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07ADCFC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71DD572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597DE3B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309673F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25F915F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3E040D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CAD983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47B7D5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912B5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C63E4B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DCF5D3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0AFBD80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72A3F8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400B78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362B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AC04E4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DC5AAF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57253FA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99202004</w:t>
            </w:r>
          </w:p>
        </w:tc>
        <w:tc>
          <w:tcPr>
            <w:tcW w:w="794" w:type="dxa"/>
            <w:tcBorders>
              <w:top w:val="single" w:color="auto" w:sz="8" w:space="0"/>
              <w:left w:val="nil"/>
              <w:bottom w:val="single" w:color="auto" w:sz="6" w:space="0"/>
              <w:right w:val="single" w:color="auto" w:sz="6" w:space="0"/>
            </w:tcBorders>
            <w:shd w:val="clear" w:color="auto" w:fill="auto"/>
            <w:vAlign w:val="center"/>
          </w:tcPr>
          <w:p w14:paraId="131CF8D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社交礼仪</w:t>
            </w:r>
          </w:p>
        </w:tc>
        <w:tc>
          <w:tcPr>
            <w:tcW w:w="510" w:type="dxa"/>
            <w:tcBorders>
              <w:top w:val="single" w:color="auto" w:sz="8" w:space="0"/>
              <w:left w:val="nil"/>
              <w:bottom w:val="single" w:color="auto" w:sz="6" w:space="0"/>
              <w:right w:val="single" w:color="auto" w:sz="6" w:space="0"/>
            </w:tcBorders>
            <w:shd w:val="clear" w:color="auto" w:fill="auto"/>
            <w:vAlign w:val="center"/>
          </w:tcPr>
          <w:p w14:paraId="3D0A401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1222BB2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5E1B53A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2A82DDE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57A5A3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7E95D04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AB129B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207754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1EC97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1B1A86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F4BAC5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52EEEF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45BE91A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322222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4344C48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5959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5E1000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4AB0BC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19088B0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99202005</w:t>
            </w:r>
          </w:p>
        </w:tc>
        <w:tc>
          <w:tcPr>
            <w:tcW w:w="794" w:type="dxa"/>
            <w:tcBorders>
              <w:top w:val="single" w:color="auto" w:sz="8" w:space="0"/>
              <w:left w:val="nil"/>
              <w:bottom w:val="single" w:color="auto" w:sz="6" w:space="0"/>
              <w:right w:val="single" w:color="auto" w:sz="6" w:space="0"/>
            </w:tcBorders>
            <w:shd w:val="clear" w:color="auto" w:fill="auto"/>
            <w:vAlign w:val="center"/>
          </w:tcPr>
          <w:p w14:paraId="79D9C15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读书品鉴人生</w:t>
            </w:r>
          </w:p>
        </w:tc>
        <w:tc>
          <w:tcPr>
            <w:tcW w:w="510" w:type="dxa"/>
            <w:tcBorders>
              <w:top w:val="single" w:color="auto" w:sz="8" w:space="0"/>
              <w:left w:val="nil"/>
              <w:bottom w:val="single" w:color="auto" w:sz="6" w:space="0"/>
              <w:right w:val="single" w:color="auto" w:sz="6" w:space="0"/>
            </w:tcBorders>
            <w:shd w:val="clear" w:color="auto" w:fill="auto"/>
            <w:vAlign w:val="center"/>
          </w:tcPr>
          <w:p w14:paraId="778CE6F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3414CB6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0CD51FB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69E0977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1E28889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41BF00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E9ED12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FF7DC9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803AE5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DEC82F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C38CE2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2C1D4C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1B3A808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7444ADC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3CBB7CC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563A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2C56A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B73BA5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306D129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99202006</w:t>
            </w:r>
          </w:p>
        </w:tc>
        <w:tc>
          <w:tcPr>
            <w:tcW w:w="794" w:type="dxa"/>
            <w:tcBorders>
              <w:top w:val="single" w:color="auto" w:sz="8" w:space="0"/>
              <w:left w:val="nil"/>
              <w:bottom w:val="single" w:color="auto" w:sz="6" w:space="0"/>
              <w:right w:val="single" w:color="auto" w:sz="6" w:space="0"/>
            </w:tcBorders>
            <w:shd w:val="clear" w:color="auto" w:fill="auto"/>
            <w:vAlign w:val="center"/>
          </w:tcPr>
          <w:p w14:paraId="698FA1E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公文写作</w:t>
            </w:r>
          </w:p>
        </w:tc>
        <w:tc>
          <w:tcPr>
            <w:tcW w:w="510" w:type="dxa"/>
            <w:tcBorders>
              <w:top w:val="single" w:color="auto" w:sz="8" w:space="0"/>
              <w:left w:val="nil"/>
              <w:bottom w:val="single" w:color="auto" w:sz="6" w:space="0"/>
              <w:right w:val="single" w:color="auto" w:sz="6" w:space="0"/>
            </w:tcBorders>
            <w:shd w:val="clear" w:color="auto" w:fill="auto"/>
            <w:vAlign w:val="center"/>
          </w:tcPr>
          <w:p w14:paraId="7997350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2A0C784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0540B2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488F30C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0039E16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1677CA6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E2CB1A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7BEADD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EE2424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716D2C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5A3D62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B0096C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680034E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6ADEF3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76B0FAA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4109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C2C7CB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CC89D3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6052CDC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99202007</w:t>
            </w:r>
          </w:p>
        </w:tc>
        <w:tc>
          <w:tcPr>
            <w:tcW w:w="794" w:type="dxa"/>
            <w:tcBorders>
              <w:top w:val="single" w:color="auto" w:sz="8" w:space="0"/>
              <w:left w:val="nil"/>
              <w:bottom w:val="single" w:color="auto" w:sz="6" w:space="0"/>
              <w:right w:val="single" w:color="auto" w:sz="6" w:space="0"/>
            </w:tcBorders>
            <w:shd w:val="clear" w:color="auto" w:fill="auto"/>
            <w:vAlign w:val="center"/>
          </w:tcPr>
          <w:p w14:paraId="29DDF12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生活中的管理学</w:t>
            </w:r>
          </w:p>
        </w:tc>
        <w:tc>
          <w:tcPr>
            <w:tcW w:w="510" w:type="dxa"/>
            <w:tcBorders>
              <w:top w:val="single" w:color="auto" w:sz="8" w:space="0"/>
              <w:left w:val="nil"/>
              <w:bottom w:val="single" w:color="auto" w:sz="6" w:space="0"/>
              <w:right w:val="single" w:color="auto" w:sz="6" w:space="0"/>
            </w:tcBorders>
            <w:shd w:val="clear" w:color="auto" w:fill="auto"/>
            <w:vAlign w:val="center"/>
          </w:tcPr>
          <w:p w14:paraId="6F96FBA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586046B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418930F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0EC032F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7681366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6BE1262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DA09DC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9D82B2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EDF026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189DFB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D806F9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07EA5A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032934B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45FFE17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684EA6F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56D5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4E2021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872E7D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5D66406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99202008</w:t>
            </w:r>
          </w:p>
        </w:tc>
        <w:tc>
          <w:tcPr>
            <w:tcW w:w="794" w:type="dxa"/>
            <w:tcBorders>
              <w:top w:val="single" w:color="auto" w:sz="8" w:space="0"/>
              <w:left w:val="nil"/>
              <w:bottom w:val="single" w:color="auto" w:sz="6" w:space="0"/>
              <w:right w:val="single" w:color="auto" w:sz="6" w:space="0"/>
            </w:tcBorders>
            <w:shd w:val="clear" w:color="auto" w:fill="auto"/>
            <w:vAlign w:val="center"/>
          </w:tcPr>
          <w:p w14:paraId="42E5CCE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演讲与口才</w:t>
            </w:r>
          </w:p>
        </w:tc>
        <w:tc>
          <w:tcPr>
            <w:tcW w:w="510" w:type="dxa"/>
            <w:tcBorders>
              <w:top w:val="single" w:color="auto" w:sz="8" w:space="0"/>
              <w:left w:val="nil"/>
              <w:bottom w:val="single" w:color="auto" w:sz="6" w:space="0"/>
              <w:right w:val="single" w:color="auto" w:sz="6" w:space="0"/>
            </w:tcBorders>
            <w:shd w:val="clear" w:color="auto" w:fill="auto"/>
            <w:vAlign w:val="center"/>
          </w:tcPr>
          <w:p w14:paraId="3419F64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6760BC2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534EF32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1406C3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358E455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290F4CD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1EAB40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AE9177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45696C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97FDC1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A15D15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AF7D67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4A9114A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CE0F1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1460C80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12B7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525606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709761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3298B66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99202009</w:t>
            </w:r>
          </w:p>
        </w:tc>
        <w:tc>
          <w:tcPr>
            <w:tcW w:w="794" w:type="dxa"/>
            <w:tcBorders>
              <w:top w:val="single" w:color="auto" w:sz="8" w:space="0"/>
              <w:left w:val="nil"/>
              <w:bottom w:val="single" w:color="auto" w:sz="6" w:space="0"/>
              <w:right w:val="single" w:color="auto" w:sz="6" w:space="0"/>
            </w:tcBorders>
            <w:shd w:val="clear" w:color="auto" w:fill="auto"/>
            <w:vAlign w:val="center"/>
          </w:tcPr>
          <w:p w14:paraId="4B06591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细读弟子规</w:t>
            </w:r>
          </w:p>
        </w:tc>
        <w:tc>
          <w:tcPr>
            <w:tcW w:w="510" w:type="dxa"/>
            <w:tcBorders>
              <w:top w:val="single" w:color="auto" w:sz="8" w:space="0"/>
              <w:left w:val="nil"/>
              <w:bottom w:val="single" w:color="auto" w:sz="6" w:space="0"/>
              <w:right w:val="single" w:color="auto" w:sz="6" w:space="0"/>
            </w:tcBorders>
            <w:shd w:val="clear" w:color="auto" w:fill="auto"/>
            <w:vAlign w:val="center"/>
          </w:tcPr>
          <w:p w14:paraId="63859CD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4DB7C2E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791C53D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7B7757E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6F3967D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5D405B2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01427F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10DAED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9903D2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132A98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495D68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9C9C9B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2E55355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1C149F3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D99B0B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0643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8CD3A5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F5E439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2D81C9E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99202010</w:t>
            </w:r>
          </w:p>
        </w:tc>
        <w:tc>
          <w:tcPr>
            <w:tcW w:w="794" w:type="dxa"/>
            <w:tcBorders>
              <w:top w:val="single" w:color="auto" w:sz="8" w:space="0"/>
              <w:left w:val="nil"/>
              <w:bottom w:val="single" w:color="auto" w:sz="6" w:space="0"/>
              <w:right w:val="single" w:color="auto" w:sz="6" w:space="0"/>
            </w:tcBorders>
            <w:shd w:val="clear" w:color="auto" w:fill="auto"/>
            <w:vAlign w:val="center"/>
          </w:tcPr>
          <w:p w14:paraId="1AE0B2F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大学生安全与防护</w:t>
            </w:r>
          </w:p>
        </w:tc>
        <w:tc>
          <w:tcPr>
            <w:tcW w:w="510" w:type="dxa"/>
            <w:tcBorders>
              <w:top w:val="single" w:color="auto" w:sz="8" w:space="0"/>
              <w:left w:val="nil"/>
              <w:bottom w:val="single" w:color="auto" w:sz="6" w:space="0"/>
              <w:right w:val="single" w:color="auto" w:sz="6" w:space="0"/>
            </w:tcBorders>
            <w:shd w:val="clear" w:color="auto" w:fill="auto"/>
            <w:vAlign w:val="center"/>
          </w:tcPr>
          <w:p w14:paraId="293DD8D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666DEA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1ECB958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01CEEFD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5FA4342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43219F8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894C96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D394A0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DEF679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9CFCC6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F39BBB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EA9A2E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4D5EAF4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75649F2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6FE1A86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3D87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C936A1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C5ECF7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6CCE4A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99203001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7129213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色彩</w:t>
            </w:r>
          </w:p>
        </w:tc>
        <w:tc>
          <w:tcPr>
            <w:tcW w:w="510" w:type="dxa"/>
            <w:tcBorders>
              <w:top w:val="single" w:color="auto" w:sz="8" w:space="0"/>
              <w:left w:val="nil"/>
              <w:bottom w:val="single" w:color="auto" w:sz="6" w:space="0"/>
              <w:right w:val="single" w:color="auto" w:sz="6" w:space="0"/>
            </w:tcBorders>
            <w:shd w:val="clear" w:color="auto" w:fill="auto"/>
            <w:vAlign w:val="center"/>
          </w:tcPr>
          <w:p w14:paraId="3CAE20E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63F247C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65FB268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62A630F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44EA18C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2BD582F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7D8CE5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30EB4C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102CE8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5E97A4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0FBC04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D039BA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49112FE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3409832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72A2650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02A8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0E701C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A8E90F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637C207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99203002</w:t>
            </w:r>
          </w:p>
        </w:tc>
        <w:tc>
          <w:tcPr>
            <w:tcW w:w="794" w:type="dxa"/>
            <w:tcBorders>
              <w:top w:val="single" w:color="auto" w:sz="8" w:space="0"/>
              <w:left w:val="nil"/>
              <w:bottom w:val="single" w:color="auto" w:sz="6" w:space="0"/>
              <w:right w:val="single" w:color="auto" w:sz="6" w:space="0"/>
            </w:tcBorders>
            <w:shd w:val="clear" w:color="auto" w:fill="auto"/>
            <w:vAlign w:val="center"/>
          </w:tcPr>
          <w:p w14:paraId="6D53EEF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中外建筑艺术赏析</w:t>
            </w:r>
          </w:p>
        </w:tc>
        <w:tc>
          <w:tcPr>
            <w:tcW w:w="510" w:type="dxa"/>
            <w:tcBorders>
              <w:top w:val="single" w:color="auto" w:sz="8" w:space="0"/>
              <w:left w:val="nil"/>
              <w:bottom w:val="single" w:color="auto" w:sz="6" w:space="0"/>
              <w:right w:val="single" w:color="auto" w:sz="6" w:space="0"/>
            </w:tcBorders>
            <w:shd w:val="clear" w:color="auto" w:fill="auto"/>
            <w:vAlign w:val="center"/>
          </w:tcPr>
          <w:p w14:paraId="340C87D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1196944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0301F68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20AB0B3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256B167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56F22E1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4CCDBE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589FE6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B5604B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B4857C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9CEC47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A1AE5F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1EE4CE6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3D98D87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6AE6BF5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5092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7D631F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E90544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3F612BE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99203003</w:t>
            </w:r>
          </w:p>
        </w:tc>
        <w:tc>
          <w:tcPr>
            <w:tcW w:w="794" w:type="dxa"/>
            <w:tcBorders>
              <w:top w:val="single" w:color="auto" w:sz="8" w:space="0"/>
              <w:left w:val="nil"/>
              <w:bottom w:val="single" w:color="auto" w:sz="6" w:space="0"/>
              <w:right w:val="single" w:color="auto" w:sz="6" w:space="0"/>
            </w:tcBorders>
            <w:shd w:val="clear" w:color="auto" w:fill="auto"/>
            <w:vAlign w:val="center"/>
          </w:tcPr>
          <w:p w14:paraId="38D84B1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非洲鼓演奏</w:t>
            </w:r>
          </w:p>
        </w:tc>
        <w:tc>
          <w:tcPr>
            <w:tcW w:w="510" w:type="dxa"/>
            <w:tcBorders>
              <w:top w:val="single" w:color="auto" w:sz="8" w:space="0"/>
              <w:left w:val="nil"/>
              <w:bottom w:val="single" w:color="auto" w:sz="6" w:space="0"/>
              <w:right w:val="single" w:color="auto" w:sz="6" w:space="0"/>
            </w:tcBorders>
            <w:shd w:val="clear" w:color="auto" w:fill="auto"/>
            <w:vAlign w:val="center"/>
          </w:tcPr>
          <w:p w14:paraId="7BCA608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3A4A8C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1285961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73286F5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3ADECC9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7DDC94A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02673F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DB826A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5ACD49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DE4556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1AF312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383014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51639E2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9FF715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2E72F24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333B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ED585F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595F2F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7EE5BE0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99205001</w:t>
            </w:r>
          </w:p>
        </w:tc>
        <w:tc>
          <w:tcPr>
            <w:tcW w:w="794" w:type="dxa"/>
            <w:tcBorders>
              <w:top w:val="single" w:color="auto" w:sz="8" w:space="0"/>
              <w:left w:val="nil"/>
              <w:bottom w:val="single" w:color="auto" w:sz="6" w:space="0"/>
              <w:right w:val="single" w:color="auto" w:sz="6" w:space="0"/>
            </w:tcBorders>
            <w:shd w:val="clear" w:color="auto" w:fill="auto"/>
            <w:vAlign w:val="center"/>
          </w:tcPr>
          <w:p w14:paraId="747B126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玩转办公软件</w:t>
            </w:r>
          </w:p>
        </w:tc>
        <w:tc>
          <w:tcPr>
            <w:tcW w:w="510" w:type="dxa"/>
            <w:tcBorders>
              <w:top w:val="single" w:color="auto" w:sz="8" w:space="0"/>
              <w:left w:val="nil"/>
              <w:bottom w:val="single" w:color="auto" w:sz="6" w:space="0"/>
              <w:right w:val="single" w:color="auto" w:sz="6" w:space="0"/>
            </w:tcBorders>
            <w:shd w:val="clear" w:color="auto" w:fill="auto"/>
            <w:vAlign w:val="center"/>
          </w:tcPr>
          <w:p w14:paraId="251B438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1842620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5433925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7B7F550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437C79D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0470945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B8202C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FC7205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A0D800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D36154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FDBE89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1D9B0D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0A1E4C9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79A08DC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5AEBF4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589D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77A174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36F63A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2F1CE86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99205002</w:t>
            </w:r>
          </w:p>
        </w:tc>
        <w:tc>
          <w:tcPr>
            <w:tcW w:w="794" w:type="dxa"/>
            <w:tcBorders>
              <w:top w:val="single" w:color="auto" w:sz="8" w:space="0"/>
              <w:left w:val="nil"/>
              <w:bottom w:val="single" w:color="auto" w:sz="6" w:space="0"/>
              <w:right w:val="single" w:color="auto" w:sz="6" w:space="0"/>
            </w:tcBorders>
            <w:shd w:val="clear" w:color="auto" w:fill="auto"/>
            <w:vAlign w:val="center"/>
          </w:tcPr>
          <w:p w14:paraId="61E9CFF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烘焙入门</w:t>
            </w:r>
          </w:p>
        </w:tc>
        <w:tc>
          <w:tcPr>
            <w:tcW w:w="510" w:type="dxa"/>
            <w:tcBorders>
              <w:top w:val="single" w:color="auto" w:sz="8" w:space="0"/>
              <w:left w:val="nil"/>
              <w:bottom w:val="single" w:color="auto" w:sz="6" w:space="0"/>
              <w:right w:val="single" w:color="auto" w:sz="6" w:space="0"/>
            </w:tcBorders>
            <w:shd w:val="clear" w:color="auto" w:fill="auto"/>
            <w:vAlign w:val="center"/>
          </w:tcPr>
          <w:p w14:paraId="7301F8C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58C9FBA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85F87B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225B137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0A39CE3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7EE24F1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CB8F74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94F6E5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5F9E27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4066AF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7C48FD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B256C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517C278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13B82B8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DD9BC4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64C6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6C4973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3C70FE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职业素养</w:t>
            </w:r>
          </w:p>
        </w:tc>
        <w:tc>
          <w:tcPr>
            <w:tcW w:w="510" w:type="dxa"/>
            <w:tcBorders>
              <w:top w:val="single" w:color="auto" w:sz="8" w:space="0"/>
              <w:left w:val="nil"/>
              <w:bottom w:val="single" w:color="auto" w:sz="6" w:space="0"/>
              <w:right w:val="single" w:color="auto" w:sz="6" w:space="0"/>
            </w:tcBorders>
            <w:shd w:val="clear" w:color="auto" w:fill="auto"/>
            <w:vAlign w:val="center"/>
          </w:tcPr>
          <w:p w14:paraId="66E45E9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99205003</w:t>
            </w:r>
          </w:p>
        </w:tc>
        <w:tc>
          <w:tcPr>
            <w:tcW w:w="794" w:type="dxa"/>
            <w:tcBorders>
              <w:top w:val="single" w:color="auto" w:sz="8" w:space="0"/>
              <w:left w:val="nil"/>
              <w:bottom w:val="single" w:color="auto" w:sz="6" w:space="0"/>
              <w:right w:val="single" w:color="auto" w:sz="6" w:space="0"/>
            </w:tcBorders>
            <w:shd w:val="clear" w:color="auto" w:fill="auto"/>
            <w:vAlign w:val="center"/>
          </w:tcPr>
          <w:p w14:paraId="3B7E72C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PPT 实战演练</w:t>
            </w:r>
          </w:p>
        </w:tc>
        <w:tc>
          <w:tcPr>
            <w:tcW w:w="510" w:type="dxa"/>
            <w:tcBorders>
              <w:top w:val="single" w:color="auto" w:sz="8" w:space="0"/>
              <w:left w:val="nil"/>
              <w:bottom w:val="single" w:color="auto" w:sz="6" w:space="0"/>
              <w:right w:val="single" w:color="auto" w:sz="6" w:space="0"/>
            </w:tcBorders>
            <w:shd w:val="clear" w:color="auto" w:fill="auto"/>
            <w:vAlign w:val="center"/>
          </w:tcPr>
          <w:p w14:paraId="23B3D72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095D113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B类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689807E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121BB8F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279D57E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19F918D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A27285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018E83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C2907C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460166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BF9569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8DCACE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29D1BD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466D31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119E94B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04D9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F6621C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7FDF33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5AECB78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99205004</w:t>
            </w:r>
          </w:p>
        </w:tc>
        <w:tc>
          <w:tcPr>
            <w:tcW w:w="794" w:type="dxa"/>
            <w:tcBorders>
              <w:top w:val="single" w:color="auto" w:sz="8" w:space="0"/>
              <w:left w:val="nil"/>
              <w:bottom w:val="single" w:color="auto" w:sz="6" w:space="0"/>
              <w:right w:val="single" w:color="auto" w:sz="6" w:space="0"/>
            </w:tcBorders>
            <w:shd w:val="clear" w:color="auto" w:fill="auto"/>
            <w:vAlign w:val="center"/>
          </w:tcPr>
          <w:p w14:paraId="24A9453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第二课堂1</w:t>
            </w:r>
          </w:p>
        </w:tc>
        <w:tc>
          <w:tcPr>
            <w:tcW w:w="510" w:type="dxa"/>
            <w:tcBorders>
              <w:top w:val="single" w:color="auto" w:sz="8" w:space="0"/>
              <w:left w:val="nil"/>
              <w:bottom w:val="single" w:color="auto" w:sz="6" w:space="0"/>
              <w:right w:val="single" w:color="auto" w:sz="6" w:space="0"/>
            </w:tcBorders>
            <w:shd w:val="clear" w:color="auto" w:fill="auto"/>
            <w:vAlign w:val="center"/>
          </w:tcPr>
          <w:p w14:paraId="19E72FD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15459D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3E39F6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6145DCB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EC7FEA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99E5A8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E3C49C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FBB261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CA41F9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DF5C2F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AE2701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01201C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6A5328D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46F4E72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16E2BBF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741B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4F24F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6D7EB1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5E78AD0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99205005</w:t>
            </w:r>
          </w:p>
        </w:tc>
        <w:tc>
          <w:tcPr>
            <w:tcW w:w="794" w:type="dxa"/>
            <w:tcBorders>
              <w:top w:val="single" w:color="auto" w:sz="8" w:space="0"/>
              <w:left w:val="nil"/>
              <w:bottom w:val="single" w:color="auto" w:sz="6" w:space="0"/>
              <w:right w:val="single" w:color="auto" w:sz="6" w:space="0"/>
            </w:tcBorders>
            <w:shd w:val="clear" w:color="auto" w:fill="auto"/>
            <w:vAlign w:val="center"/>
          </w:tcPr>
          <w:p w14:paraId="7030A0B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第二课堂2</w:t>
            </w:r>
          </w:p>
        </w:tc>
        <w:tc>
          <w:tcPr>
            <w:tcW w:w="510" w:type="dxa"/>
            <w:tcBorders>
              <w:top w:val="single" w:color="auto" w:sz="8" w:space="0"/>
              <w:left w:val="nil"/>
              <w:bottom w:val="single" w:color="auto" w:sz="6" w:space="0"/>
              <w:right w:val="single" w:color="auto" w:sz="6" w:space="0"/>
            </w:tcBorders>
            <w:shd w:val="clear" w:color="auto" w:fill="auto"/>
            <w:vAlign w:val="center"/>
          </w:tcPr>
          <w:p w14:paraId="3C1AB20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0C9600D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15A58ED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AECA9B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6A805F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CC31D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E53ECA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7F85DBE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C52F1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B391FE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7835F4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8EEBFB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2772F2E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241E080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54CACD1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67D7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81888E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03428F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0AB9DE0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99205007</w:t>
            </w:r>
          </w:p>
        </w:tc>
        <w:tc>
          <w:tcPr>
            <w:tcW w:w="794" w:type="dxa"/>
            <w:tcBorders>
              <w:top w:val="single" w:color="auto" w:sz="8" w:space="0"/>
              <w:left w:val="nil"/>
              <w:bottom w:val="single" w:color="auto" w:sz="6" w:space="0"/>
              <w:right w:val="single" w:color="auto" w:sz="6" w:space="0"/>
            </w:tcBorders>
            <w:shd w:val="clear" w:color="auto" w:fill="auto"/>
            <w:vAlign w:val="center"/>
          </w:tcPr>
          <w:p w14:paraId="2BD036E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发电厂及电力系统专业提升课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1A1AB82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00B4BC6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AB4FF0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9EAEC5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57E835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C7322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F3497D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799C26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9EEC5F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958C16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825256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C62943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5CAA4D3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2D1D397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41AA033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4124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2F633A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919081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03976BC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99205008</w:t>
            </w:r>
          </w:p>
        </w:tc>
        <w:tc>
          <w:tcPr>
            <w:tcW w:w="794" w:type="dxa"/>
            <w:tcBorders>
              <w:top w:val="single" w:color="auto" w:sz="8" w:space="0"/>
              <w:left w:val="nil"/>
              <w:bottom w:val="single" w:color="auto" w:sz="6" w:space="0"/>
              <w:right w:val="single" w:color="auto" w:sz="6" w:space="0"/>
            </w:tcBorders>
            <w:shd w:val="clear" w:color="auto" w:fill="auto"/>
            <w:vAlign w:val="center"/>
          </w:tcPr>
          <w:p w14:paraId="223A384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会计专业提升课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0244A88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6490176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280A29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9FE7D6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647736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F23CF6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2BC6B6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D92713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2EE191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76C9B7E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F685FE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F81DF9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1D8187D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3204AF8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344EC53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19D5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FBE780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52511F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1DD7397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99205009</w:t>
            </w:r>
          </w:p>
        </w:tc>
        <w:tc>
          <w:tcPr>
            <w:tcW w:w="794" w:type="dxa"/>
            <w:tcBorders>
              <w:top w:val="single" w:color="auto" w:sz="8" w:space="0"/>
              <w:left w:val="nil"/>
              <w:bottom w:val="single" w:color="auto" w:sz="6" w:space="0"/>
              <w:right w:val="single" w:color="auto" w:sz="6" w:space="0"/>
            </w:tcBorders>
            <w:shd w:val="clear" w:color="auto" w:fill="auto"/>
            <w:vAlign w:val="center"/>
          </w:tcPr>
          <w:p w14:paraId="29B409A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旅游管理专业提升课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781F56A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33EC37E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B3274D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8FD426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9FAEB4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1DD1CC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843661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CF5833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364A8B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778FF8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2AB567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FD5DE5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695B6BB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14147F7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47C1011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1CBA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08B323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51EF78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7E15682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99205010</w:t>
            </w:r>
          </w:p>
        </w:tc>
        <w:tc>
          <w:tcPr>
            <w:tcW w:w="794" w:type="dxa"/>
            <w:tcBorders>
              <w:top w:val="single" w:color="auto" w:sz="8" w:space="0"/>
              <w:left w:val="nil"/>
              <w:bottom w:val="single" w:color="auto" w:sz="6" w:space="0"/>
              <w:right w:val="single" w:color="auto" w:sz="6" w:space="0"/>
            </w:tcBorders>
            <w:shd w:val="clear" w:color="auto" w:fill="auto"/>
            <w:vAlign w:val="center"/>
          </w:tcPr>
          <w:p w14:paraId="255BEE9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电子商务专业提升课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0764B2A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6D20E29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70D12A4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0C13D1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7BB4FA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BAD4C5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B52C0F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9EA753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43DAAC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D92F18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A61E5B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EE1E4A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21E5526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6DA5E59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1ACF47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4A52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83A87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EC03C7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546BF6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99205011</w:t>
            </w:r>
          </w:p>
        </w:tc>
        <w:tc>
          <w:tcPr>
            <w:tcW w:w="794" w:type="dxa"/>
            <w:tcBorders>
              <w:top w:val="single" w:color="auto" w:sz="8" w:space="0"/>
              <w:left w:val="nil"/>
              <w:bottom w:val="single" w:color="auto" w:sz="6" w:space="0"/>
              <w:right w:val="single" w:color="auto" w:sz="6" w:space="0"/>
            </w:tcBorders>
            <w:shd w:val="clear" w:color="auto" w:fill="auto"/>
            <w:vAlign w:val="center"/>
          </w:tcPr>
          <w:p w14:paraId="04B2C7C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汽车检测与维修技术专业提升课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6F10A6D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1D047A5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164333C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BE92C5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5E918F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1662F4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4B75CB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BBB632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465324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6506F6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4B26CD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B7B431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09B48E6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0029CF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3A54660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6E57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603BB1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99FE1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70A6314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99205012</w:t>
            </w:r>
          </w:p>
        </w:tc>
        <w:tc>
          <w:tcPr>
            <w:tcW w:w="794" w:type="dxa"/>
            <w:tcBorders>
              <w:top w:val="single" w:color="auto" w:sz="8" w:space="0"/>
              <w:left w:val="nil"/>
              <w:bottom w:val="single" w:color="auto" w:sz="6" w:space="0"/>
              <w:right w:val="single" w:color="auto" w:sz="6" w:space="0"/>
            </w:tcBorders>
            <w:shd w:val="clear" w:color="auto" w:fill="auto"/>
            <w:vAlign w:val="center"/>
          </w:tcPr>
          <w:p w14:paraId="57A09CB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机电一体化技术专业提升课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39195C4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49969A2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06DFBCB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22FDCB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ADB1F8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BA3C73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20A8D0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92853D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EE8BD1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8018E9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6C6E4E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8CB050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534C83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6F54F5F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E2796A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6485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C19A86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352429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756C9C0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99205013</w:t>
            </w:r>
          </w:p>
        </w:tc>
        <w:tc>
          <w:tcPr>
            <w:tcW w:w="794" w:type="dxa"/>
            <w:tcBorders>
              <w:top w:val="single" w:color="auto" w:sz="8" w:space="0"/>
              <w:left w:val="nil"/>
              <w:bottom w:val="single" w:color="auto" w:sz="6" w:space="0"/>
              <w:right w:val="single" w:color="auto" w:sz="6" w:space="0"/>
            </w:tcBorders>
            <w:shd w:val="clear" w:color="auto" w:fill="auto"/>
            <w:vAlign w:val="center"/>
          </w:tcPr>
          <w:p w14:paraId="38A95D8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计算机网络技术专业提升课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79E1280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080DF02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18744FB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8F196D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EEBEA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2212FF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42D9E1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8EB1A3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7C4F585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7D6B20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006C76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E41660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7072BAA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6C350E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579D8BE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7FBE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45AAFA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4875D8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1FC06CF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99205006</w:t>
            </w:r>
          </w:p>
        </w:tc>
        <w:tc>
          <w:tcPr>
            <w:tcW w:w="794" w:type="dxa"/>
            <w:tcBorders>
              <w:top w:val="single" w:color="auto" w:sz="8" w:space="0"/>
              <w:left w:val="nil"/>
              <w:bottom w:val="single" w:color="auto" w:sz="6" w:space="0"/>
              <w:right w:val="single" w:color="auto" w:sz="6" w:space="0"/>
            </w:tcBorders>
            <w:shd w:val="clear" w:color="auto" w:fill="auto"/>
            <w:vAlign w:val="center"/>
          </w:tcPr>
          <w:p w14:paraId="1C9EC0F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电气自动化技术专业提升课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7C2DE17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11C712A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0BDE85C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617035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21DBB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C23BB4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98302E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03A15B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4B9A92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F1569D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B347C1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60050D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4C1F4D7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2C2FEDC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A7420A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54E5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6589ED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614B6B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5079758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99205014</w:t>
            </w:r>
          </w:p>
        </w:tc>
        <w:tc>
          <w:tcPr>
            <w:tcW w:w="794" w:type="dxa"/>
            <w:tcBorders>
              <w:top w:val="single" w:color="auto" w:sz="8" w:space="0"/>
              <w:left w:val="nil"/>
              <w:bottom w:val="single" w:color="auto" w:sz="6" w:space="0"/>
              <w:right w:val="single" w:color="auto" w:sz="6" w:space="0"/>
            </w:tcBorders>
            <w:shd w:val="clear" w:color="auto" w:fill="auto"/>
            <w:vAlign w:val="center"/>
          </w:tcPr>
          <w:p w14:paraId="2D6F63E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建筑工程技术专业提升课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39E3D28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2FBA0AD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5FC25D6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F8AF34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F5B8F5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B38EA6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2B9D25E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71E6D2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1E1929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BA6FD9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3767A5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DC64B3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1D83E3E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3363B01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3FC6822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7B25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28339D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BB1B68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A0059B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99205015</w:t>
            </w:r>
          </w:p>
        </w:tc>
        <w:tc>
          <w:tcPr>
            <w:tcW w:w="794" w:type="dxa"/>
            <w:tcBorders>
              <w:top w:val="single" w:color="auto" w:sz="8" w:space="0"/>
              <w:left w:val="nil"/>
              <w:bottom w:val="single" w:color="auto" w:sz="6" w:space="0"/>
              <w:right w:val="single" w:color="auto" w:sz="6" w:space="0"/>
            </w:tcBorders>
            <w:shd w:val="clear" w:color="auto" w:fill="auto"/>
            <w:vAlign w:val="center"/>
          </w:tcPr>
          <w:p w14:paraId="04DAD1A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轨道交通运营管理专业提升课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3C78F33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7762AC8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6E8AA6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4E8B5B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6656DC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51B7D6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2A0178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63AE65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DD7D84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C751BE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6D459E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7E0D11F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2BC5815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A3998E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573B451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5E71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12A29E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5E990D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730B364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99205016</w:t>
            </w:r>
          </w:p>
        </w:tc>
        <w:tc>
          <w:tcPr>
            <w:tcW w:w="794" w:type="dxa"/>
            <w:tcBorders>
              <w:top w:val="single" w:color="auto" w:sz="8" w:space="0"/>
              <w:left w:val="nil"/>
              <w:bottom w:val="single" w:color="auto" w:sz="6" w:space="0"/>
              <w:right w:val="single" w:color="auto" w:sz="6" w:space="0"/>
            </w:tcBorders>
            <w:shd w:val="clear" w:color="auto" w:fill="auto"/>
            <w:vAlign w:val="center"/>
          </w:tcPr>
          <w:p w14:paraId="7472326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建筑装饰工程技术专业提升课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06559A3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2B75DE8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FC5BA8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D345BF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A511EE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C187AE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70B916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13F2E3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524ECC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7FB39C2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D50CCC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91BE21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1F08F9D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2F62924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D6F924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33C6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BE0C55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5DAD9A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3BF6BD5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99205017</w:t>
            </w:r>
          </w:p>
        </w:tc>
        <w:tc>
          <w:tcPr>
            <w:tcW w:w="794" w:type="dxa"/>
            <w:tcBorders>
              <w:top w:val="single" w:color="auto" w:sz="8" w:space="0"/>
              <w:left w:val="nil"/>
              <w:bottom w:val="single" w:color="auto" w:sz="6" w:space="0"/>
              <w:right w:val="single" w:color="auto" w:sz="6" w:space="0"/>
            </w:tcBorders>
            <w:shd w:val="clear" w:color="auto" w:fill="auto"/>
            <w:vAlign w:val="center"/>
          </w:tcPr>
          <w:p w14:paraId="1B1A649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广告设计与制作专业提升课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340FF65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0669207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63F3A95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125E12C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61D940E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0900847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A47BCE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D03E38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7883BA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2B53D7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D89286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0DC8B6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65DC25C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915F24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594773B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6A8F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0A2528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2CB95E3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705E674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99205018</w:t>
            </w:r>
          </w:p>
        </w:tc>
        <w:tc>
          <w:tcPr>
            <w:tcW w:w="794" w:type="dxa"/>
            <w:tcBorders>
              <w:top w:val="single" w:color="auto" w:sz="8" w:space="0"/>
              <w:left w:val="nil"/>
              <w:bottom w:val="single" w:color="auto" w:sz="6" w:space="0"/>
              <w:right w:val="single" w:color="auto" w:sz="6" w:space="0"/>
            </w:tcBorders>
            <w:shd w:val="clear" w:color="auto" w:fill="auto"/>
            <w:vAlign w:val="center"/>
          </w:tcPr>
          <w:p w14:paraId="19928A1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学前教育专业提升课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7D8371D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4AA6C90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49EBE0E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E2BFEE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E51A70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5B3853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AB4FB1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1D77F8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7CF4CC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2467D6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D8BA8A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F0AC71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3694F1E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F56A3C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655182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04C0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5B8E88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FB6C77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7F3963A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99205019</w:t>
            </w:r>
          </w:p>
        </w:tc>
        <w:tc>
          <w:tcPr>
            <w:tcW w:w="794" w:type="dxa"/>
            <w:tcBorders>
              <w:top w:val="single" w:color="auto" w:sz="8" w:space="0"/>
              <w:left w:val="nil"/>
              <w:bottom w:val="single" w:color="auto" w:sz="6" w:space="0"/>
              <w:right w:val="single" w:color="auto" w:sz="6" w:space="0"/>
            </w:tcBorders>
            <w:shd w:val="clear" w:color="auto" w:fill="auto"/>
            <w:vAlign w:val="center"/>
          </w:tcPr>
          <w:p w14:paraId="082F4FC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安全技术与管理专业提升课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29F18B3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77A1807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68C9873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5B197C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D0091E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1F062B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0E27CA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2D3ADD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9D30F8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3C86B7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71F8BC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5859E3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3185416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275AB0A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7868C0E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5E24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29E908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6A94A0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4D1F229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99205020</w:t>
            </w:r>
          </w:p>
        </w:tc>
        <w:tc>
          <w:tcPr>
            <w:tcW w:w="794" w:type="dxa"/>
            <w:tcBorders>
              <w:top w:val="single" w:color="auto" w:sz="8" w:space="0"/>
              <w:left w:val="nil"/>
              <w:bottom w:val="single" w:color="auto" w:sz="6" w:space="0"/>
              <w:right w:val="single" w:color="auto" w:sz="6" w:space="0"/>
            </w:tcBorders>
            <w:shd w:val="clear" w:color="auto" w:fill="auto"/>
            <w:vAlign w:val="center"/>
          </w:tcPr>
          <w:p w14:paraId="2A4D804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选煤技术专业提升课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58624A0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03E7BCF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04EBD7D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7F7584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668929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05DF79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D6A82D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B55181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58518B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1B3AFF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CA164C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76EA943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1543C16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670C530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0830568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28A1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8D4445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2A95DB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390D1DF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99205021</w:t>
            </w:r>
          </w:p>
        </w:tc>
        <w:tc>
          <w:tcPr>
            <w:tcW w:w="794" w:type="dxa"/>
            <w:tcBorders>
              <w:top w:val="single" w:color="auto" w:sz="8" w:space="0"/>
              <w:left w:val="nil"/>
              <w:bottom w:val="single" w:color="auto" w:sz="6" w:space="0"/>
              <w:right w:val="single" w:color="auto" w:sz="6" w:space="0"/>
            </w:tcBorders>
            <w:shd w:val="clear" w:color="auto" w:fill="auto"/>
            <w:vAlign w:val="center"/>
          </w:tcPr>
          <w:p w14:paraId="3B3F964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护理、康复专业提升课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310EBC0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037D95C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040CE5D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479EBC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C0828C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4C1386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18FE91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49E0A2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3C52E93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705117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7B22776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CB29B7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666D1AA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39A9D7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4EE8475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7A70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57FDDB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C92F64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1F7E175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99205022</w:t>
            </w:r>
          </w:p>
        </w:tc>
        <w:tc>
          <w:tcPr>
            <w:tcW w:w="794" w:type="dxa"/>
            <w:tcBorders>
              <w:top w:val="single" w:color="auto" w:sz="8" w:space="0"/>
              <w:left w:val="nil"/>
              <w:bottom w:val="single" w:color="auto" w:sz="6" w:space="0"/>
              <w:right w:val="single" w:color="auto" w:sz="6" w:space="0"/>
            </w:tcBorders>
            <w:shd w:val="clear" w:color="auto" w:fill="auto"/>
            <w:vAlign w:val="center"/>
          </w:tcPr>
          <w:p w14:paraId="4A13AE3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药品生产技术专业提升课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3487385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7C18D05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EEF77C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ACB65B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E18A51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3C7F1CC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0C83E19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770F2E9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267D17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E5A209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7A0082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E222A2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1CFDA5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79B2078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63BE496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5E53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C6333F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C428F3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529E9BE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99205023</w:t>
            </w:r>
          </w:p>
        </w:tc>
        <w:tc>
          <w:tcPr>
            <w:tcW w:w="794" w:type="dxa"/>
            <w:tcBorders>
              <w:top w:val="single" w:color="auto" w:sz="8" w:space="0"/>
              <w:left w:val="nil"/>
              <w:bottom w:val="single" w:color="auto" w:sz="6" w:space="0"/>
              <w:right w:val="single" w:color="auto" w:sz="6" w:space="0"/>
            </w:tcBorders>
            <w:shd w:val="clear" w:color="auto" w:fill="auto"/>
            <w:vAlign w:val="center"/>
          </w:tcPr>
          <w:p w14:paraId="5147200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应用化工技术专业提升课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00B69B9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42E574B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2381708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AD7173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7E2763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0A0BF5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D6130D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9E8B01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88C458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B5BABC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AF385C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6041F34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2FF47B7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7E308F4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2B1C85D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51B6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D914B2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0EC1FF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0557B6D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99205024</w:t>
            </w:r>
          </w:p>
        </w:tc>
        <w:tc>
          <w:tcPr>
            <w:tcW w:w="794" w:type="dxa"/>
            <w:tcBorders>
              <w:top w:val="single" w:color="auto" w:sz="8" w:space="0"/>
              <w:left w:val="nil"/>
              <w:bottom w:val="single" w:color="auto" w:sz="6" w:space="0"/>
              <w:right w:val="single" w:color="auto" w:sz="6" w:space="0"/>
            </w:tcBorders>
            <w:shd w:val="clear" w:color="auto" w:fill="auto"/>
            <w:vAlign w:val="center"/>
          </w:tcPr>
          <w:p w14:paraId="1934009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思想政治理论</w:t>
            </w:r>
          </w:p>
        </w:tc>
        <w:tc>
          <w:tcPr>
            <w:tcW w:w="510" w:type="dxa"/>
            <w:tcBorders>
              <w:top w:val="single" w:color="auto" w:sz="8" w:space="0"/>
              <w:left w:val="nil"/>
              <w:bottom w:val="single" w:color="auto" w:sz="6" w:space="0"/>
              <w:right w:val="single" w:color="auto" w:sz="6" w:space="0"/>
            </w:tcBorders>
            <w:shd w:val="clear" w:color="auto" w:fill="auto"/>
            <w:vAlign w:val="center"/>
          </w:tcPr>
          <w:p w14:paraId="157E8DC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0E9DED0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6C62B3D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2BCC971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7CAF931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6230295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397B5E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A1DB1E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BE7849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7E71BD1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AE4AD5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69C470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4E82C4A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BDD7D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44F6680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383C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61D664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A28BB2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66AE962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99205025</w:t>
            </w:r>
          </w:p>
        </w:tc>
        <w:tc>
          <w:tcPr>
            <w:tcW w:w="794" w:type="dxa"/>
            <w:tcBorders>
              <w:top w:val="single" w:color="auto" w:sz="8" w:space="0"/>
              <w:left w:val="nil"/>
              <w:bottom w:val="single" w:color="auto" w:sz="6" w:space="0"/>
              <w:right w:val="single" w:color="auto" w:sz="6" w:space="0"/>
            </w:tcBorders>
            <w:shd w:val="clear" w:color="auto" w:fill="auto"/>
            <w:vAlign w:val="center"/>
          </w:tcPr>
          <w:p w14:paraId="3C16D92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英语</w:t>
            </w:r>
          </w:p>
        </w:tc>
        <w:tc>
          <w:tcPr>
            <w:tcW w:w="510" w:type="dxa"/>
            <w:tcBorders>
              <w:top w:val="single" w:color="auto" w:sz="8" w:space="0"/>
              <w:left w:val="nil"/>
              <w:bottom w:val="single" w:color="auto" w:sz="6" w:space="0"/>
              <w:right w:val="single" w:color="auto" w:sz="6" w:space="0"/>
            </w:tcBorders>
            <w:shd w:val="clear" w:color="auto" w:fill="auto"/>
            <w:vAlign w:val="center"/>
          </w:tcPr>
          <w:p w14:paraId="52D22A6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6843C02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0EA51FD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6F67683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5515D7F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40718C4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F9008E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EE90CD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6BFA4E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F06CE9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3202DD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EF1D47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29E35C0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765B1D2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520D726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1129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57FC3E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3775F54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164EAA9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99205026</w:t>
            </w:r>
          </w:p>
        </w:tc>
        <w:tc>
          <w:tcPr>
            <w:tcW w:w="794" w:type="dxa"/>
            <w:tcBorders>
              <w:top w:val="single" w:color="auto" w:sz="8" w:space="0"/>
              <w:left w:val="nil"/>
              <w:bottom w:val="single" w:color="auto" w:sz="6" w:space="0"/>
              <w:right w:val="single" w:color="auto" w:sz="6" w:space="0"/>
            </w:tcBorders>
            <w:shd w:val="clear" w:color="auto" w:fill="auto"/>
            <w:vAlign w:val="center"/>
          </w:tcPr>
          <w:p w14:paraId="1A28E16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语文基础</w:t>
            </w:r>
          </w:p>
        </w:tc>
        <w:tc>
          <w:tcPr>
            <w:tcW w:w="510" w:type="dxa"/>
            <w:tcBorders>
              <w:top w:val="single" w:color="auto" w:sz="8" w:space="0"/>
              <w:left w:val="nil"/>
              <w:bottom w:val="single" w:color="auto" w:sz="6" w:space="0"/>
              <w:right w:val="single" w:color="auto" w:sz="6" w:space="0"/>
            </w:tcBorders>
            <w:shd w:val="clear" w:color="auto" w:fill="auto"/>
            <w:vAlign w:val="center"/>
          </w:tcPr>
          <w:p w14:paraId="35A80A7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0F0373F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3EEFB5E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30360AC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58CB3B1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19BBE58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4E01FD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EAC36B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0855F5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DCDABE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0D7F74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2E7492A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0CEC51B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36C24EF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6BA76D0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29ED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4CA1D9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06C0792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5083E6C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99205027</w:t>
            </w:r>
          </w:p>
        </w:tc>
        <w:tc>
          <w:tcPr>
            <w:tcW w:w="794" w:type="dxa"/>
            <w:tcBorders>
              <w:top w:val="single" w:color="auto" w:sz="8" w:space="0"/>
              <w:left w:val="nil"/>
              <w:bottom w:val="single" w:color="auto" w:sz="6" w:space="0"/>
              <w:right w:val="single" w:color="auto" w:sz="6" w:space="0"/>
            </w:tcBorders>
            <w:shd w:val="clear" w:color="auto" w:fill="auto"/>
            <w:vAlign w:val="center"/>
          </w:tcPr>
          <w:p w14:paraId="7F11790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计算机基础</w:t>
            </w:r>
          </w:p>
        </w:tc>
        <w:tc>
          <w:tcPr>
            <w:tcW w:w="510" w:type="dxa"/>
            <w:tcBorders>
              <w:top w:val="single" w:color="auto" w:sz="8" w:space="0"/>
              <w:left w:val="nil"/>
              <w:bottom w:val="single" w:color="auto" w:sz="6" w:space="0"/>
              <w:right w:val="single" w:color="auto" w:sz="6" w:space="0"/>
            </w:tcBorders>
            <w:shd w:val="clear" w:color="auto" w:fill="auto"/>
            <w:vAlign w:val="center"/>
          </w:tcPr>
          <w:p w14:paraId="2E2F6EB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322C5D0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156A186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454" w:type="dxa"/>
            <w:tcBorders>
              <w:top w:val="single" w:color="auto" w:sz="6" w:space="0"/>
              <w:left w:val="nil"/>
              <w:bottom w:val="single" w:color="auto" w:sz="6" w:space="0"/>
              <w:right w:val="single" w:color="auto" w:sz="6" w:space="0"/>
            </w:tcBorders>
            <w:shd w:val="clear" w:color="auto" w:fill="auto"/>
            <w:vAlign w:val="center"/>
          </w:tcPr>
          <w:p w14:paraId="1E646E6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77001E0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454" w:type="dxa"/>
            <w:tcBorders>
              <w:top w:val="single" w:color="auto" w:sz="6" w:space="0"/>
              <w:left w:val="nil"/>
              <w:bottom w:val="single" w:color="auto" w:sz="6" w:space="0"/>
              <w:right w:val="single" w:color="auto" w:sz="6" w:space="0"/>
            </w:tcBorders>
            <w:shd w:val="clear" w:color="auto" w:fill="auto"/>
            <w:vAlign w:val="center"/>
          </w:tcPr>
          <w:p w14:paraId="2B71A98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4326413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F3D338E">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B8B172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DB9006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4E1FE41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0C3203A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567" w:type="dxa"/>
            <w:tcBorders>
              <w:top w:val="single" w:color="auto" w:sz="8" w:space="0"/>
              <w:left w:val="nil"/>
              <w:bottom w:val="single" w:color="auto" w:sz="6" w:space="0"/>
              <w:right w:val="single" w:color="auto" w:sz="6" w:space="0"/>
            </w:tcBorders>
            <w:shd w:val="clear" w:color="auto" w:fill="auto"/>
            <w:vAlign w:val="center"/>
          </w:tcPr>
          <w:p w14:paraId="59A12329">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4993E20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19C54C4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6227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4099132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6A98D2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69B7DEE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99205028</w:t>
            </w:r>
          </w:p>
        </w:tc>
        <w:tc>
          <w:tcPr>
            <w:tcW w:w="794" w:type="dxa"/>
            <w:tcBorders>
              <w:top w:val="single" w:color="auto" w:sz="8" w:space="0"/>
              <w:left w:val="nil"/>
              <w:bottom w:val="single" w:color="auto" w:sz="6" w:space="0"/>
              <w:right w:val="single" w:color="auto" w:sz="6" w:space="0"/>
            </w:tcBorders>
            <w:shd w:val="clear" w:color="auto" w:fill="auto"/>
            <w:vAlign w:val="center"/>
          </w:tcPr>
          <w:p w14:paraId="2702D04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书画艺术专业提升课</w:t>
            </w:r>
          </w:p>
        </w:tc>
        <w:tc>
          <w:tcPr>
            <w:tcW w:w="510" w:type="dxa"/>
            <w:tcBorders>
              <w:top w:val="single" w:color="auto" w:sz="8" w:space="0"/>
              <w:left w:val="nil"/>
              <w:bottom w:val="single" w:color="auto" w:sz="6" w:space="0"/>
              <w:right w:val="single" w:color="auto" w:sz="6" w:space="0"/>
            </w:tcBorders>
            <w:shd w:val="clear" w:color="auto" w:fill="auto"/>
            <w:vAlign w:val="center"/>
          </w:tcPr>
          <w:p w14:paraId="31958A3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510" w:type="dxa"/>
            <w:tcBorders>
              <w:top w:val="single" w:color="auto" w:sz="8" w:space="0"/>
              <w:left w:val="nil"/>
              <w:bottom w:val="single" w:color="auto" w:sz="6" w:space="0"/>
              <w:right w:val="single" w:color="auto" w:sz="6" w:space="0"/>
            </w:tcBorders>
            <w:shd w:val="clear" w:color="auto" w:fill="auto"/>
            <w:vAlign w:val="center"/>
          </w:tcPr>
          <w:p w14:paraId="5B38B2E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A类</w:t>
            </w:r>
          </w:p>
        </w:tc>
        <w:tc>
          <w:tcPr>
            <w:tcW w:w="510" w:type="dxa"/>
            <w:tcBorders>
              <w:top w:val="single" w:color="auto" w:sz="8" w:space="0"/>
              <w:left w:val="nil"/>
              <w:bottom w:val="single" w:color="auto" w:sz="6" w:space="0"/>
              <w:right w:val="single" w:color="auto" w:sz="6" w:space="0"/>
            </w:tcBorders>
            <w:shd w:val="clear" w:color="auto" w:fill="auto"/>
            <w:vAlign w:val="center"/>
          </w:tcPr>
          <w:p w14:paraId="6A2F2DA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454" w:type="dxa"/>
            <w:tcBorders>
              <w:top w:val="single" w:color="auto" w:sz="6" w:space="0"/>
              <w:left w:val="nil"/>
              <w:bottom w:val="single" w:color="auto" w:sz="6" w:space="0"/>
              <w:right w:val="single" w:color="auto" w:sz="6" w:space="0"/>
            </w:tcBorders>
            <w:shd w:val="clear" w:color="auto" w:fill="auto"/>
            <w:vAlign w:val="center"/>
          </w:tcPr>
          <w:p w14:paraId="524BFE60">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6AF5E99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58D5E5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DCA181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5F35A32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304699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331475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599256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454" w:type="dxa"/>
            <w:tcBorders>
              <w:top w:val="single" w:color="auto" w:sz="6" w:space="0"/>
              <w:left w:val="nil"/>
              <w:bottom w:val="single" w:color="auto" w:sz="6" w:space="0"/>
              <w:right w:val="single" w:color="auto" w:sz="6" w:space="0"/>
            </w:tcBorders>
            <w:shd w:val="clear" w:color="auto" w:fill="auto"/>
            <w:vAlign w:val="center"/>
          </w:tcPr>
          <w:p w14:paraId="48F4935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567" w:type="dxa"/>
            <w:tcBorders>
              <w:top w:val="single" w:color="auto" w:sz="8" w:space="0"/>
              <w:left w:val="nil"/>
              <w:bottom w:val="single" w:color="auto" w:sz="6" w:space="0"/>
              <w:right w:val="single" w:color="auto" w:sz="6" w:space="0"/>
            </w:tcBorders>
            <w:shd w:val="clear" w:color="auto" w:fill="auto"/>
            <w:vAlign w:val="center"/>
          </w:tcPr>
          <w:p w14:paraId="45D4FB2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考查 </w:t>
            </w:r>
          </w:p>
        </w:tc>
        <w:tc>
          <w:tcPr>
            <w:tcW w:w="567" w:type="dxa"/>
            <w:tcBorders>
              <w:top w:val="single" w:color="auto" w:sz="8" w:space="0"/>
              <w:left w:val="nil"/>
              <w:bottom w:val="single" w:color="auto" w:sz="6" w:space="0"/>
              <w:right w:val="single" w:color="auto" w:sz="6" w:space="0"/>
            </w:tcBorders>
            <w:shd w:val="clear" w:color="auto" w:fill="auto"/>
            <w:vAlign w:val="center"/>
          </w:tcPr>
          <w:p w14:paraId="0FE135A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70669E7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公共选修课教研室 </w:t>
            </w:r>
          </w:p>
        </w:tc>
      </w:tr>
      <w:tr w14:paraId="3CB3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1E9F162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61A358A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6D28A26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794" w:type="dxa"/>
            <w:tcBorders>
              <w:top w:val="single" w:color="auto" w:sz="8" w:space="0"/>
              <w:left w:val="nil"/>
              <w:bottom w:val="single" w:color="auto" w:sz="6" w:space="0"/>
              <w:right w:val="single" w:color="auto" w:sz="6" w:space="0"/>
            </w:tcBorders>
            <w:shd w:val="clear" w:color="auto" w:fill="auto"/>
            <w:vAlign w:val="center"/>
          </w:tcPr>
          <w:p w14:paraId="433287D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共45门</w:t>
            </w:r>
          </w:p>
        </w:tc>
        <w:tc>
          <w:tcPr>
            <w:tcW w:w="510" w:type="dxa"/>
            <w:tcBorders>
              <w:top w:val="single" w:color="auto" w:sz="8" w:space="0"/>
              <w:left w:val="nil"/>
              <w:bottom w:val="single" w:color="auto" w:sz="6" w:space="0"/>
              <w:right w:val="single" w:color="auto" w:sz="6" w:space="0"/>
            </w:tcBorders>
            <w:shd w:val="clear" w:color="auto" w:fill="auto"/>
            <w:vAlign w:val="center"/>
          </w:tcPr>
          <w:p w14:paraId="3EC5715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小计</w:t>
            </w:r>
          </w:p>
        </w:tc>
        <w:tc>
          <w:tcPr>
            <w:tcW w:w="510" w:type="dxa"/>
            <w:tcBorders>
              <w:top w:val="single" w:color="auto" w:sz="8" w:space="0"/>
              <w:left w:val="nil"/>
              <w:bottom w:val="single" w:color="auto" w:sz="6" w:space="0"/>
              <w:right w:val="single" w:color="auto" w:sz="6" w:space="0"/>
            </w:tcBorders>
            <w:shd w:val="clear" w:color="auto" w:fill="auto"/>
            <w:vAlign w:val="center"/>
          </w:tcPr>
          <w:p w14:paraId="29806BE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39D960E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64 </w:t>
            </w:r>
          </w:p>
        </w:tc>
        <w:tc>
          <w:tcPr>
            <w:tcW w:w="454" w:type="dxa"/>
            <w:tcBorders>
              <w:top w:val="single" w:color="auto" w:sz="6" w:space="0"/>
              <w:left w:val="nil"/>
              <w:bottom w:val="single" w:color="auto" w:sz="6" w:space="0"/>
              <w:right w:val="single" w:color="auto" w:sz="6" w:space="0"/>
            </w:tcBorders>
            <w:shd w:val="clear" w:color="auto" w:fill="auto"/>
            <w:vAlign w:val="center"/>
          </w:tcPr>
          <w:p w14:paraId="02907E8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1,040 </w:t>
            </w:r>
          </w:p>
        </w:tc>
        <w:tc>
          <w:tcPr>
            <w:tcW w:w="454" w:type="dxa"/>
            <w:tcBorders>
              <w:top w:val="single" w:color="auto" w:sz="6" w:space="0"/>
              <w:left w:val="nil"/>
              <w:bottom w:val="single" w:color="auto" w:sz="6" w:space="0"/>
              <w:right w:val="single" w:color="auto" w:sz="6" w:space="0"/>
            </w:tcBorders>
            <w:shd w:val="clear" w:color="auto" w:fill="auto"/>
            <w:vAlign w:val="center"/>
          </w:tcPr>
          <w:p w14:paraId="26A7DA0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976 </w:t>
            </w:r>
          </w:p>
        </w:tc>
        <w:tc>
          <w:tcPr>
            <w:tcW w:w="454" w:type="dxa"/>
            <w:tcBorders>
              <w:top w:val="single" w:color="auto" w:sz="6" w:space="0"/>
              <w:left w:val="nil"/>
              <w:bottom w:val="single" w:color="auto" w:sz="6" w:space="0"/>
              <w:right w:val="single" w:color="auto" w:sz="6" w:space="0"/>
            </w:tcBorders>
            <w:shd w:val="clear" w:color="auto" w:fill="auto"/>
            <w:vAlign w:val="center"/>
          </w:tcPr>
          <w:p w14:paraId="49E8C79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64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53710BB">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79F5F6F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1B5ECCB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6C31926A">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51F6512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454" w:type="dxa"/>
            <w:tcBorders>
              <w:top w:val="single" w:color="auto" w:sz="6" w:space="0"/>
              <w:left w:val="nil"/>
              <w:bottom w:val="single" w:color="auto" w:sz="6" w:space="0"/>
              <w:right w:val="single" w:color="auto" w:sz="6" w:space="0"/>
            </w:tcBorders>
            <w:shd w:val="clear" w:color="auto" w:fill="auto"/>
            <w:vAlign w:val="center"/>
          </w:tcPr>
          <w:p w14:paraId="3CCCFF2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02A2016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16354B1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68747B3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r>
      <w:tr w14:paraId="7F06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7960E44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全部课程</w:t>
            </w:r>
          </w:p>
        </w:tc>
        <w:tc>
          <w:tcPr>
            <w:tcW w:w="510" w:type="dxa"/>
            <w:tcBorders>
              <w:top w:val="single" w:color="auto" w:sz="8" w:space="0"/>
              <w:left w:val="single" w:color="auto" w:sz="8" w:space="0"/>
              <w:bottom w:val="single" w:color="auto" w:sz="6" w:space="0"/>
              <w:right w:val="single" w:color="auto" w:sz="6" w:space="0"/>
            </w:tcBorders>
            <w:shd w:val="clear" w:color="auto" w:fill="auto"/>
            <w:vAlign w:val="center"/>
          </w:tcPr>
          <w:p w14:paraId="5A7C48CD">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061F128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794" w:type="dxa"/>
            <w:tcBorders>
              <w:top w:val="single" w:color="auto" w:sz="8" w:space="0"/>
              <w:left w:val="nil"/>
              <w:bottom w:val="single" w:color="auto" w:sz="6" w:space="0"/>
              <w:right w:val="single" w:color="auto" w:sz="6" w:space="0"/>
            </w:tcBorders>
            <w:shd w:val="clear" w:color="auto" w:fill="auto"/>
            <w:vAlign w:val="center"/>
          </w:tcPr>
          <w:p w14:paraId="4D8B24C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共112门</w:t>
            </w:r>
          </w:p>
        </w:tc>
        <w:tc>
          <w:tcPr>
            <w:tcW w:w="510" w:type="dxa"/>
            <w:tcBorders>
              <w:top w:val="single" w:color="auto" w:sz="8" w:space="0"/>
              <w:left w:val="nil"/>
              <w:bottom w:val="single" w:color="auto" w:sz="6" w:space="0"/>
              <w:right w:val="single" w:color="auto" w:sz="6" w:space="0"/>
            </w:tcBorders>
            <w:shd w:val="clear" w:color="auto" w:fill="auto"/>
            <w:vAlign w:val="center"/>
          </w:tcPr>
          <w:p w14:paraId="5CF48A47">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总计</w:t>
            </w:r>
          </w:p>
        </w:tc>
        <w:tc>
          <w:tcPr>
            <w:tcW w:w="510" w:type="dxa"/>
            <w:tcBorders>
              <w:top w:val="single" w:color="auto" w:sz="8" w:space="0"/>
              <w:left w:val="nil"/>
              <w:bottom w:val="single" w:color="auto" w:sz="6" w:space="0"/>
              <w:right w:val="single" w:color="auto" w:sz="6" w:space="0"/>
            </w:tcBorders>
            <w:shd w:val="clear" w:color="auto" w:fill="auto"/>
            <w:vAlign w:val="center"/>
          </w:tcPr>
          <w:p w14:paraId="56CEFE9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10" w:type="dxa"/>
            <w:tcBorders>
              <w:top w:val="single" w:color="auto" w:sz="8" w:space="0"/>
              <w:left w:val="nil"/>
              <w:bottom w:val="single" w:color="auto" w:sz="6" w:space="0"/>
              <w:right w:val="single" w:color="auto" w:sz="6" w:space="0"/>
            </w:tcBorders>
            <w:shd w:val="clear" w:color="auto" w:fill="auto"/>
            <w:vAlign w:val="center"/>
          </w:tcPr>
          <w:p w14:paraId="7611F32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214 </w:t>
            </w:r>
          </w:p>
        </w:tc>
        <w:tc>
          <w:tcPr>
            <w:tcW w:w="454" w:type="dxa"/>
            <w:tcBorders>
              <w:top w:val="single" w:color="auto" w:sz="6" w:space="0"/>
              <w:left w:val="nil"/>
              <w:bottom w:val="single" w:color="auto" w:sz="6" w:space="0"/>
              <w:right w:val="single" w:color="auto" w:sz="6" w:space="0"/>
            </w:tcBorders>
            <w:shd w:val="clear" w:color="auto" w:fill="auto"/>
            <w:vAlign w:val="center"/>
          </w:tcPr>
          <w:p w14:paraId="25165B6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3,712 </w:t>
            </w:r>
          </w:p>
        </w:tc>
        <w:tc>
          <w:tcPr>
            <w:tcW w:w="454" w:type="dxa"/>
            <w:tcBorders>
              <w:top w:val="single" w:color="auto" w:sz="6" w:space="0"/>
              <w:left w:val="nil"/>
              <w:bottom w:val="single" w:color="auto" w:sz="6" w:space="0"/>
              <w:right w:val="single" w:color="auto" w:sz="6" w:space="0"/>
            </w:tcBorders>
            <w:shd w:val="clear" w:color="auto" w:fill="auto"/>
            <w:vAlign w:val="center"/>
          </w:tcPr>
          <w:p w14:paraId="1CD43055">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2,038 </w:t>
            </w:r>
          </w:p>
        </w:tc>
        <w:tc>
          <w:tcPr>
            <w:tcW w:w="454" w:type="dxa"/>
            <w:tcBorders>
              <w:top w:val="single" w:color="auto" w:sz="6" w:space="0"/>
              <w:left w:val="nil"/>
              <w:bottom w:val="single" w:color="auto" w:sz="6" w:space="0"/>
              <w:right w:val="single" w:color="auto" w:sz="6" w:space="0"/>
            </w:tcBorders>
            <w:shd w:val="clear" w:color="auto" w:fill="auto"/>
            <w:vAlign w:val="center"/>
          </w:tcPr>
          <w:p w14:paraId="353AC0F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1,674 </w:t>
            </w:r>
          </w:p>
        </w:tc>
        <w:tc>
          <w:tcPr>
            <w:tcW w:w="454" w:type="dxa"/>
            <w:tcBorders>
              <w:top w:val="single" w:color="auto" w:sz="6" w:space="0"/>
              <w:left w:val="nil"/>
              <w:bottom w:val="single" w:color="auto" w:sz="6" w:space="0"/>
              <w:right w:val="single" w:color="auto" w:sz="6" w:space="0"/>
            </w:tcBorders>
            <w:shd w:val="clear" w:color="auto" w:fill="auto"/>
            <w:vAlign w:val="center"/>
          </w:tcPr>
          <w:p w14:paraId="1892DE14">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315 </w:t>
            </w:r>
          </w:p>
        </w:tc>
        <w:tc>
          <w:tcPr>
            <w:tcW w:w="454" w:type="dxa"/>
            <w:tcBorders>
              <w:top w:val="single" w:color="auto" w:sz="6" w:space="0"/>
              <w:left w:val="nil"/>
              <w:bottom w:val="single" w:color="auto" w:sz="6" w:space="0"/>
              <w:right w:val="single" w:color="auto" w:sz="6" w:space="0"/>
            </w:tcBorders>
            <w:shd w:val="clear" w:color="auto" w:fill="auto"/>
            <w:vAlign w:val="center"/>
          </w:tcPr>
          <w:p w14:paraId="744F0DC3">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320 </w:t>
            </w:r>
          </w:p>
        </w:tc>
        <w:tc>
          <w:tcPr>
            <w:tcW w:w="454" w:type="dxa"/>
            <w:tcBorders>
              <w:top w:val="single" w:color="auto" w:sz="6" w:space="0"/>
              <w:left w:val="nil"/>
              <w:bottom w:val="single" w:color="auto" w:sz="6" w:space="0"/>
              <w:right w:val="single" w:color="auto" w:sz="6" w:space="0"/>
            </w:tcBorders>
            <w:shd w:val="clear" w:color="auto" w:fill="auto"/>
            <w:vAlign w:val="center"/>
          </w:tcPr>
          <w:p w14:paraId="38D568E2">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258 </w:t>
            </w:r>
          </w:p>
        </w:tc>
        <w:tc>
          <w:tcPr>
            <w:tcW w:w="454" w:type="dxa"/>
            <w:tcBorders>
              <w:top w:val="single" w:color="auto" w:sz="6" w:space="0"/>
              <w:left w:val="nil"/>
              <w:bottom w:val="single" w:color="auto" w:sz="6" w:space="0"/>
              <w:right w:val="single" w:color="auto" w:sz="6" w:space="0"/>
            </w:tcBorders>
            <w:shd w:val="clear" w:color="auto" w:fill="auto"/>
            <w:vAlign w:val="center"/>
          </w:tcPr>
          <w:p w14:paraId="600D5F1C">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253 </w:t>
            </w:r>
          </w:p>
        </w:tc>
        <w:tc>
          <w:tcPr>
            <w:tcW w:w="454" w:type="dxa"/>
            <w:tcBorders>
              <w:top w:val="single" w:color="auto" w:sz="6" w:space="0"/>
              <w:left w:val="nil"/>
              <w:bottom w:val="single" w:color="auto" w:sz="6" w:space="0"/>
              <w:right w:val="single" w:color="auto" w:sz="6" w:space="0"/>
            </w:tcBorders>
            <w:shd w:val="clear" w:color="auto" w:fill="auto"/>
            <w:vAlign w:val="center"/>
          </w:tcPr>
          <w:p w14:paraId="758446F1">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200 </w:t>
            </w:r>
          </w:p>
        </w:tc>
        <w:tc>
          <w:tcPr>
            <w:tcW w:w="454" w:type="dxa"/>
            <w:tcBorders>
              <w:top w:val="single" w:color="auto" w:sz="6" w:space="0"/>
              <w:left w:val="nil"/>
              <w:bottom w:val="single" w:color="auto" w:sz="6" w:space="0"/>
              <w:right w:val="single" w:color="auto" w:sz="6" w:space="0"/>
            </w:tcBorders>
            <w:shd w:val="clear" w:color="auto" w:fill="auto"/>
            <w:vAlign w:val="center"/>
          </w:tcPr>
          <w:p w14:paraId="774F27B6">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546 </w:t>
            </w:r>
          </w:p>
        </w:tc>
        <w:tc>
          <w:tcPr>
            <w:tcW w:w="567" w:type="dxa"/>
            <w:tcBorders>
              <w:top w:val="single" w:color="auto" w:sz="8" w:space="0"/>
              <w:left w:val="nil"/>
              <w:bottom w:val="single" w:color="auto" w:sz="6" w:space="0"/>
              <w:right w:val="single" w:color="auto" w:sz="6" w:space="0"/>
            </w:tcBorders>
            <w:shd w:val="clear" w:color="auto" w:fill="auto"/>
            <w:vAlign w:val="center"/>
          </w:tcPr>
          <w:p w14:paraId="61BD6BF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c>
          <w:tcPr>
            <w:tcW w:w="567" w:type="dxa"/>
            <w:tcBorders>
              <w:top w:val="single" w:color="auto" w:sz="8" w:space="0"/>
              <w:left w:val="nil"/>
              <w:bottom w:val="single" w:color="auto" w:sz="6" w:space="0"/>
              <w:right w:val="single" w:color="auto" w:sz="6" w:space="0"/>
            </w:tcBorders>
            <w:shd w:val="clear" w:color="auto" w:fill="auto"/>
            <w:vAlign w:val="center"/>
          </w:tcPr>
          <w:p w14:paraId="5567915F">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否 </w:t>
            </w:r>
          </w:p>
        </w:tc>
        <w:tc>
          <w:tcPr>
            <w:tcW w:w="567" w:type="dxa"/>
            <w:tcBorders>
              <w:top w:val="single" w:color="auto" w:sz="8" w:space="0"/>
              <w:left w:val="nil"/>
              <w:bottom w:val="single" w:color="auto" w:sz="6" w:space="0"/>
              <w:right w:val="single" w:color="auto" w:sz="6" w:space="0"/>
            </w:tcBorders>
            <w:shd w:val="clear" w:color="auto" w:fill="auto"/>
            <w:vAlign w:val="center"/>
          </w:tcPr>
          <w:p w14:paraId="25858FC8">
            <w:pPr>
              <w:keepNext w:val="0"/>
              <w:keepLines w:val="0"/>
              <w:widowControl w:val="0"/>
              <w:suppressLineNumbers w:val="0"/>
              <w:autoSpaceDE w:val="0"/>
              <w:autoSpaceDN/>
              <w:spacing w:before="0" w:beforeAutospacing="0"/>
              <w:ind w:left="0" w:right="0" w:firstLine="0" w:firstLineChars="0"/>
              <w:jc w:val="left"/>
              <w:rPr>
                <w:rFonts w:hint="eastAsia" w:ascii="仿宋" w:hAnsi="仿宋" w:eastAsia="仿宋" w:cs="仿宋"/>
                <w:kern w:val="2"/>
                <w:sz w:val="28"/>
                <w:szCs w:val="28"/>
              </w:rPr>
            </w:pPr>
          </w:p>
        </w:tc>
      </w:tr>
    </w:tbl>
    <w:p w14:paraId="103FDD5F">
      <w:pPr>
        <w:keepNext w:val="0"/>
        <w:keepLines w:val="0"/>
        <w:widowControl w:val="0"/>
        <w:numPr>
          <w:ilvl w:val="0"/>
          <w:numId w:val="16"/>
        </w:numPr>
        <w:suppressLineNumbers w:val="0"/>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学时统计 </w:t>
      </w:r>
    </w:p>
    <w:tbl>
      <w:tblPr>
        <w:tblStyle w:val="14"/>
        <w:tblW w:w="8969"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4"/>
        <w:gridCol w:w="619"/>
        <w:gridCol w:w="806"/>
        <w:gridCol w:w="844"/>
        <w:gridCol w:w="788"/>
        <w:gridCol w:w="787"/>
        <w:gridCol w:w="881"/>
        <w:gridCol w:w="844"/>
        <w:gridCol w:w="713"/>
        <w:gridCol w:w="956"/>
        <w:gridCol w:w="937"/>
      </w:tblGrid>
      <w:tr w14:paraId="0654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trPr>
        <w:tc>
          <w:tcPr>
            <w:tcW w:w="79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7194A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619" w:type="dxa"/>
            <w:vMerge w:val="restart"/>
            <w:tcBorders>
              <w:top w:val="single" w:color="auto" w:sz="4" w:space="0"/>
              <w:left w:val="nil"/>
              <w:bottom w:val="single" w:color="auto" w:sz="4" w:space="0"/>
              <w:right w:val="single" w:color="auto" w:sz="4" w:space="0"/>
            </w:tcBorders>
            <w:shd w:val="clear" w:color="auto" w:fill="auto"/>
            <w:vAlign w:val="center"/>
          </w:tcPr>
          <w:p w14:paraId="2F0DF87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课程数量</w:t>
            </w:r>
          </w:p>
        </w:tc>
        <w:tc>
          <w:tcPr>
            <w:tcW w:w="806" w:type="dxa"/>
            <w:vMerge w:val="restart"/>
            <w:tcBorders>
              <w:top w:val="single" w:color="auto" w:sz="4" w:space="0"/>
              <w:left w:val="nil"/>
              <w:bottom w:val="single" w:color="auto" w:sz="4" w:space="0"/>
              <w:right w:val="single" w:color="auto" w:sz="4" w:space="0"/>
            </w:tcBorders>
            <w:shd w:val="clear" w:color="auto" w:fill="auto"/>
            <w:vAlign w:val="center"/>
          </w:tcPr>
          <w:p w14:paraId="00A3AF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学分小计</w:t>
            </w:r>
          </w:p>
        </w:tc>
        <w:tc>
          <w:tcPr>
            <w:tcW w:w="844" w:type="dxa"/>
            <w:vMerge w:val="restart"/>
            <w:tcBorders>
              <w:top w:val="single" w:color="auto" w:sz="4" w:space="0"/>
              <w:left w:val="nil"/>
              <w:bottom w:val="single" w:color="auto" w:sz="4" w:space="0"/>
              <w:right w:val="single" w:color="auto" w:sz="4" w:space="0"/>
            </w:tcBorders>
            <w:shd w:val="clear" w:color="auto" w:fill="auto"/>
            <w:vAlign w:val="center"/>
          </w:tcPr>
          <w:p w14:paraId="0E8F58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学时小计</w:t>
            </w:r>
          </w:p>
        </w:tc>
        <w:tc>
          <w:tcPr>
            <w:tcW w:w="5906" w:type="dxa"/>
            <w:gridSpan w:val="7"/>
            <w:tcBorders>
              <w:top w:val="single" w:color="auto" w:sz="4" w:space="0"/>
              <w:left w:val="nil"/>
              <w:bottom w:val="single" w:color="auto" w:sz="4" w:space="0"/>
              <w:right w:val="single" w:color="auto" w:sz="4" w:space="0"/>
            </w:tcBorders>
            <w:shd w:val="clear" w:color="auto" w:fill="auto"/>
            <w:vAlign w:val="center"/>
          </w:tcPr>
          <w:p w14:paraId="15C8B30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学时分配</w:t>
            </w:r>
          </w:p>
        </w:tc>
      </w:tr>
      <w:tr w14:paraId="3E48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8" w:hRule="atLeast"/>
        </w:trPr>
        <w:tc>
          <w:tcPr>
            <w:tcW w:w="7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9911E6">
            <w:pPr>
              <w:rPr>
                <w:rFonts w:hint="default" w:ascii="Times New Roman" w:hAnsi="Times New Roman" w:cs="Times New Roman"/>
                <w:sz w:val="20"/>
                <w:szCs w:val="20"/>
              </w:rPr>
            </w:pPr>
          </w:p>
        </w:tc>
        <w:tc>
          <w:tcPr>
            <w:tcW w:w="619" w:type="dxa"/>
            <w:vMerge w:val="continue"/>
            <w:tcBorders>
              <w:top w:val="single" w:color="auto" w:sz="4" w:space="0"/>
              <w:left w:val="nil"/>
              <w:bottom w:val="single" w:color="auto" w:sz="4" w:space="0"/>
              <w:right w:val="single" w:color="auto" w:sz="4" w:space="0"/>
            </w:tcBorders>
            <w:shd w:val="clear" w:color="auto" w:fill="auto"/>
            <w:vAlign w:val="center"/>
          </w:tcPr>
          <w:p w14:paraId="5A1E0681">
            <w:pPr>
              <w:rPr>
                <w:rFonts w:hint="default" w:ascii="Times New Roman" w:hAnsi="Times New Roman" w:cs="Times New Roman"/>
                <w:sz w:val="20"/>
                <w:szCs w:val="20"/>
              </w:rPr>
            </w:pPr>
          </w:p>
        </w:tc>
        <w:tc>
          <w:tcPr>
            <w:tcW w:w="806" w:type="dxa"/>
            <w:vMerge w:val="continue"/>
            <w:tcBorders>
              <w:top w:val="single" w:color="auto" w:sz="4" w:space="0"/>
              <w:left w:val="nil"/>
              <w:bottom w:val="single" w:color="auto" w:sz="4" w:space="0"/>
              <w:right w:val="single" w:color="auto" w:sz="4" w:space="0"/>
            </w:tcBorders>
            <w:shd w:val="clear" w:color="auto" w:fill="auto"/>
            <w:vAlign w:val="center"/>
          </w:tcPr>
          <w:p w14:paraId="4CD21C57">
            <w:pPr>
              <w:rPr>
                <w:rFonts w:hint="default" w:ascii="Times New Roman" w:hAnsi="Times New Roman" w:cs="Times New Roman"/>
                <w:sz w:val="20"/>
                <w:szCs w:val="20"/>
              </w:rPr>
            </w:pPr>
          </w:p>
        </w:tc>
        <w:tc>
          <w:tcPr>
            <w:tcW w:w="844" w:type="dxa"/>
            <w:vMerge w:val="continue"/>
            <w:tcBorders>
              <w:top w:val="single" w:color="auto" w:sz="4" w:space="0"/>
              <w:left w:val="nil"/>
              <w:bottom w:val="single" w:color="auto" w:sz="4" w:space="0"/>
              <w:right w:val="single" w:color="auto" w:sz="4" w:space="0"/>
            </w:tcBorders>
            <w:shd w:val="clear" w:color="auto" w:fill="auto"/>
            <w:vAlign w:val="center"/>
          </w:tcPr>
          <w:p w14:paraId="523DDE34">
            <w:pPr>
              <w:rPr>
                <w:rFonts w:hint="default" w:ascii="Times New Roman" w:hAnsi="Times New Roman" w:cs="Times New Roman"/>
                <w:sz w:val="20"/>
                <w:szCs w:val="20"/>
              </w:rPr>
            </w:pPr>
          </w:p>
        </w:tc>
        <w:tc>
          <w:tcPr>
            <w:tcW w:w="788" w:type="dxa"/>
            <w:tcBorders>
              <w:top w:val="single" w:color="auto" w:sz="4" w:space="0"/>
              <w:left w:val="nil"/>
              <w:bottom w:val="single" w:color="auto" w:sz="4" w:space="0"/>
              <w:right w:val="single" w:color="auto" w:sz="4" w:space="0"/>
            </w:tcBorders>
            <w:shd w:val="clear" w:color="auto" w:fill="auto"/>
            <w:vAlign w:val="center"/>
          </w:tcPr>
          <w:p w14:paraId="165F4AF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w:t>
            </w:r>
          </w:p>
        </w:tc>
        <w:tc>
          <w:tcPr>
            <w:tcW w:w="787" w:type="dxa"/>
            <w:tcBorders>
              <w:top w:val="single" w:color="auto" w:sz="4" w:space="0"/>
              <w:left w:val="nil"/>
              <w:bottom w:val="single" w:color="auto" w:sz="4" w:space="0"/>
              <w:right w:val="single" w:color="auto" w:sz="4" w:space="0"/>
            </w:tcBorders>
            <w:shd w:val="clear" w:color="auto" w:fill="auto"/>
            <w:vAlign w:val="center"/>
          </w:tcPr>
          <w:p w14:paraId="11F1F4F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w:t>
            </w:r>
          </w:p>
        </w:tc>
        <w:tc>
          <w:tcPr>
            <w:tcW w:w="881" w:type="dxa"/>
            <w:tcBorders>
              <w:top w:val="single" w:color="auto" w:sz="4" w:space="0"/>
              <w:left w:val="nil"/>
              <w:bottom w:val="single" w:color="auto" w:sz="4" w:space="0"/>
              <w:right w:val="single" w:color="auto" w:sz="4" w:space="0"/>
            </w:tcBorders>
            <w:shd w:val="clear" w:color="auto" w:fill="auto"/>
            <w:vAlign w:val="center"/>
          </w:tcPr>
          <w:p w14:paraId="3DEAC6F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理论占比 （%）</w:t>
            </w:r>
          </w:p>
        </w:tc>
        <w:tc>
          <w:tcPr>
            <w:tcW w:w="844" w:type="dxa"/>
            <w:tcBorders>
              <w:top w:val="single" w:color="auto" w:sz="4" w:space="0"/>
              <w:left w:val="nil"/>
              <w:bottom w:val="single" w:color="auto" w:sz="4" w:space="0"/>
              <w:right w:val="single" w:color="auto" w:sz="4" w:space="0"/>
            </w:tcBorders>
            <w:shd w:val="clear" w:color="auto" w:fill="auto"/>
            <w:vAlign w:val="center"/>
          </w:tcPr>
          <w:p w14:paraId="1672621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实践占比 （%）</w:t>
            </w:r>
          </w:p>
        </w:tc>
        <w:tc>
          <w:tcPr>
            <w:tcW w:w="713" w:type="dxa"/>
            <w:tcBorders>
              <w:top w:val="single" w:color="auto" w:sz="4" w:space="0"/>
              <w:left w:val="nil"/>
              <w:bottom w:val="single" w:color="auto" w:sz="4" w:space="0"/>
              <w:right w:val="single" w:color="auto" w:sz="4" w:space="0"/>
            </w:tcBorders>
            <w:shd w:val="clear" w:color="auto" w:fill="auto"/>
            <w:vAlign w:val="center"/>
          </w:tcPr>
          <w:p w14:paraId="2C365A9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956" w:type="dxa"/>
            <w:tcBorders>
              <w:top w:val="single" w:color="auto" w:sz="4" w:space="0"/>
              <w:left w:val="nil"/>
              <w:bottom w:val="single" w:color="auto" w:sz="4" w:space="0"/>
              <w:right w:val="single" w:color="auto" w:sz="4" w:space="0"/>
            </w:tcBorders>
            <w:shd w:val="clear" w:color="auto" w:fill="auto"/>
            <w:vAlign w:val="center"/>
          </w:tcPr>
          <w:p w14:paraId="04437F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937" w:type="dxa"/>
            <w:tcBorders>
              <w:top w:val="single" w:color="auto" w:sz="4" w:space="0"/>
              <w:left w:val="nil"/>
              <w:bottom w:val="single" w:color="auto" w:sz="4" w:space="0"/>
              <w:right w:val="single" w:color="auto" w:sz="4" w:space="0"/>
            </w:tcBorders>
            <w:shd w:val="clear" w:color="auto" w:fill="auto"/>
            <w:vAlign w:val="center"/>
          </w:tcPr>
          <w:p w14:paraId="30E137B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r>
      <w:tr w14:paraId="3E7C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14:paraId="622BCDF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素质教育平台</w:t>
            </w:r>
          </w:p>
        </w:tc>
        <w:tc>
          <w:tcPr>
            <w:tcW w:w="619" w:type="dxa"/>
            <w:tcBorders>
              <w:top w:val="single" w:color="auto" w:sz="4" w:space="0"/>
              <w:left w:val="nil"/>
              <w:bottom w:val="single" w:color="auto" w:sz="4" w:space="0"/>
              <w:right w:val="single" w:color="auto" w:sz="4" w:space="0"/>
            </w:tcBorders>
            <w:shd w:val="clear" w:color="auto" w:fill="auto"/>
            <w:vAlign w:val="center"/>
          </w:tcPr>
          <w:p w14:paraId="6EFEB86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c>
          <w:tcPr>
            <w:tcW w:w="806" w:type="dxa"/>
            <w:tcBorders>
              <w:top w:val="single" w:color="auto" w:sz="4" w:space="0"/>
              <w:left w:val="nil"/>
              <w:bottom w:val="single" w:color="auto" w:sz="4" w:space="0"/>
              <w:right w:val="single" w:color="auto" w:sz="4" w:space="0"/>
            </w:tcBorders>
            <w:shd w:val="clear" w:color="auto" w:fill="auto"/>
            <w:vAlign w:val="center"/>
          </w:tcPr>
          <w:p w14:paraId="3D8EFD4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46.5</w:t>
            </w:r>
          </w:p>
        </w:tc>
        <w:tc>
          <w:tcPr>
            <w:tcW w:w="844" w:type="dxa"/>
            <w:tcBorders>
              <w:top w:val="single" w:color="auto" w:sz="4" w:space="0"/>
              <w:left w:val="nil"/>
              <w:bottom w:val="single" w:color="auto" w:sz="4" w:space="0"/>
              <w:right w:val="single" w:color="auto" w:sz="4" w:space="0"/>
            </w:tcBorders>
            <w:shd w:val="clear" w:color="auto" w:fill="auto"/>
            <w:vAlign w:val="center"/>
          </w:tcPr>
          <w:p w14:paraId="47B7AD7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856</w:t>
            </w:r>
          </w:p>
        </w:tc>
        <w:tc>
          <w:tcPr>
            <w:tcW w:w="788" w:type="dxa"/>
            <w:tcBorders>
              <w:top w:val="single" w:color="auto" w:sz="4" w:space="0"/>
              <w:left w:val="nil"/>
              <w:bottom w:val="single" w:color="auto" w:sz="4" w:space="0"/>
              <w:right w:val="single" w:color="auto" w:sz="4" w:space="0"/>
            </w:tcBorders>
            <w:shd w:val="clear" w:color="auto" w:fill="auto"/>
            <w:vAlign w:val="center"/>
          </w:tcPr>
          <w:p w14:paraId="1B9542F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494</w:t>
            </w:r>
          </w:p>
        </w:tc>
        <w:tc>
          <w:tcPr>
            <w:tcW w:w="787" w:type="dxa"/>
            <w:tcBorders>
              <w:top w:val="single" w:color="auto" w:sz="4" w:space="0"/>
              <w:left w:val="nil"/>
              <w:bottom w:val="single" w:color="auto" w:sz="4" w:space="0"/>
              <w:right w:val="single" w:color="auto" w:sz="4" w:space="0"/>
            </w:tcBorders>
            <w:shd w:val="clear" w:color="auto" w:fill="auto"/>
            <w:vAlign w:val="center"/>
          </w:tcPr>
          <w:p w14:paraId="4BACE53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362</w:t>
            </w:r>
          </w:p>
        </w:tc>
        <w:tc>
          <w:tcPr>
            <w:tcW w:w="881" w:type="dxa"/>
            <w:tcBorders>
              <w:top w:val="single" w:color="auto" w:sz="4" w:space="0"/>
              <w:left w:val="nil"/>
              <w:bottom w:val="single" w:color="auto" w:sz="4" w:space="0"/>
              <w:right w:val="single" w:color="auto" w:sz="4" w:space="0"/>
            </w:tcBorders>
            <w:shd w:val="clear" w:color="auto" w:fill="auto"/>
            <w:vAlign w:val="center"/>
          </w:tcPr>
          <w:p w14:paraId="1747E0D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856</w:t>
            </w:r>
          </w:p>
        </w:tc>
        <w:tc>
          <w:tcPr>
            <w:tcW w:w="844" w:type="dxa"/>
            <w:tcBorders>
              <w:top w:val="single" w:color="auto" w:sz="4" w:space="0"/>
              <w:left w:val="nil"/>
              <w:bottom w:val="single" w:color="auto" w:sz="4" w:space="0"/>
              <w:right w:val="single" w:color="auto" w:sz="4" w:space="0"/>
            </w:tcBorders>
            <w:shd w:val="clear" w:color="auto" w:fill="auto"/>
            <w:vAlign w:val="center"/>
          </w:tcPr>
          <w:p w14:paraId="20BEF48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713" w:type="dxa"/>
            <w:tcBorders>
              <w:top w:val="single" w:color="auto" w:sz="4" w:space="0"/>
              <w:left w:val="nil"/>
              <w:bottom w:val="single" w:color="auto" w:sz="4" w:space="0"/>
              <w:right w:val="single" w:color="auto" w:sz="4" w:space="0"/>
            </w:tcBorders>
            <w:shd w:val="clear" w:color="auto" w:fill="auto"/>
            <w:vAlign w:val="center"/>
          </w:tcPr>
          <w:p w14:paraId="76F2A23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956" w:type="dxa"/>
            <w:tcBorders>
              <w:top w:val="single" w:color="auto" w:sz="4" w:space="0"/>
              <w:left w:val="nil"/>
              <w:bottom w:val="single" w:color="auto" w:sz="4" w:space="0"/>
              <w:right w:val="single" w:color="auto" w:sz="4" w:space="0"/>
            </w:tcBorders>
            <w:shd w:val="clear" w:color="auto" w:fill="auto"/>
            <w:vAlign w:val="center"/>
          </w:tcPr>
          <w:p w14:paraId="40D8D78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57.71</w:t>
            </w:r>
          </w:p>
        </w:tc>
        <w:tc>
          <w:tcPr>
            <w:tcW w:w="937" w:type="dxa"/>
            <w:tcBorders>
              <w:top w:val="single" w:color="auto" w:sz="4" w:space="0"/>
              <w:left w:val="nil"/>
              <w:bottom w:val="single" w:color="auto" w:sz="4" w:space="0"/>
              <w:right w:val="single" w:color="auto" w:sz="4" w:space="0"/>
            </w:tcBorders>
            <w:shd w:val="clear" w:color="auto" w:fill="auto"/>
            <w:vAlign w:val="center"/>
          </w:tcPr>
          <w:p w14:paraId="3496851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42.29</w:t>
            </w:r>
          </w:p>
        </w:tc>
      </w:tr>
      <w:tr w14:paraId="16DA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14:paraId="5C4EF4F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专业群共享平台</w:t>
            </w:r>
          </w:p>
        </w:tc>
        <w:tc>
          <w:tcPr>
            <w:tcW w:w="619" w:type="dxa"/>
            <w:tcBorders>
              <w:top w:val="single" w:color="auto" w:sz="4" w:space="0"/>
              <w:left w:val="nil"/>
              <w:bottom w:val="single" w:color="auto" w:sz="4" w:space="0"/>
              <w:right w:val="single" w:color="auto" w:sz="4" w:space="0"/>
            </w:tcBorders>
            <w:shd w:val="clear" w:color="auto" w:fill="auto"/>
            <w:vAlign w:val="center"/>
          </w:tcPr>
          <w:p w14:paraId="39B46F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w:t>
            </w:r>
          </w:p>
        </w:tc>
        <w:tc>
          <w:tcPr>
            <w:tcW w:w="806" w:type="dxa"/>
            <w:tcBorders>
              <w:top w:val="single" w:color="auto" w:sz="4" w:space="0"/>
              <w:left w:val="nil"/>
              <w:bottom w:val="single" w:color="auto" w:sz="4" w:space="0"/>
              <w:right w:val="single" w:color="auto" w:sz="4" w:space="0"/>
            </w:tcBorders>
            <w:shd w:val="clear" w:color="auto" w:fill="auto"/>
            <w:vAlign w:val="center"/>
          </w:tcPr>
          <w:p w14:paraId="354F358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12</w:t>
            </w:r>
          </w:p>
        </w:tc>
        <w:tc>
          <w:tcPr>
            <w:tcW w:w="844" w:type="dxa"/>
            <w:tcBorders>
              <w:top w:val="single" w:color="auto" w:sz="4" w:space="0"/>
              <w:left w:val="nil"/>
              <w:bottom w:val="single" w:color="auto" w:sz="4" w:space="0"/>
              <w:right w:val="single" w:color="auto" w:sz="4" w:space="0"/>
            </w:tcBorders>
            <w:shd w:val="clear" w:color="auto" w:fill="auto"/>
            <w:vAlign w:val="center"/>
          </w:tcPr>
          <w:p w14:paraId="05239A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192</w:t>
            </w:r>
          </w:p>
        </w:tc>
        <w:tc>
          <w:tcPr>
            <w:tcW w:w="788" w:type="dxa"/>
            <w:tcBorders>
              <w:top w:val="single" w:color="auto" w:sz="4" w:space="0"/>
              <w:left w:val="nil"/>
              <w:bottom w:val="single" w:color="auto" w:sz="4" w:space="0"/>
              <w:right w:val="single" w:color="auto" w:sz="4" w:space="0"/>
            </w:tcBorders>
            <w:shd w:val="clear" w:color="auto" w:fill="auto"/>
            <w:vAlign w:val="center"/>
          </w:tcPr>
          <w:p w14:paraId="60C091D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120</w:t>
            </w:r>
          </w:p>
        </w:tc>
        <w:tc>
          <w:tcPr>
            <w:tcW w:w="787" w:type="dxa"/>
            <w:tcBorders>
              <w:top w:val="single" w:color="auto" w:sz="4" w:space="0"/>
              <w:left w:val="nil"/>
              <w:bottom w:val="single" w:color="auto" w:sz="4" w:space="0"/>
              <w:right w:val="single" w:color="auto" w:sz="4" w:space="0"/>
            </w:tcBorders>
            <w:shd w:val="clear" w:color="auto" w:fill="auto"/>
            <w:vAlign w:val="center"/>
          </w:tcPr>
          <w:p w14:paraId="79BEBD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72</w:t>
            </w:r>
          </w:p>
        </w:tc>
        <w:tc>
          <w:tcPr>
            <w:tcW w:w="881" w:type="dxa"/>
            <w:tcBorders>
              <w:top w:val="single" w:color="auto" w:sz="4" w:space="0"/>
              <w:left w:val="nil"/>
              <w:bottom w:val="single" w:color="auto" w:sz="4" w:space="0"/>
              <w:right w:val="single" w:color="auto" w:sz="4" w:space="0"/>
            </w:tcBorders>
            <w:shd w:val="clear" w:color="auto" w:fill="auto"/>
            <w:vAlign w:val="center"/>
          </w:tcPr>
          <w:p w14:paraId="316138A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160</w:t>
            </w:r>
          </w:p>
        </w:tc>
        <w:tc>
          <w:tcPr>
            <w:tcW w:w="844" w:type="dxa"/>
            <w:tcBorders>
              <w:top w:val="single" w:color="auto" w:sz="4" w:space="0"/>
              <w:left w:val="nil"/>
              <w:bottom w:val="single" w:color="auto" w:sz="4" w:space="0"/>
              <w:right w:val="single" w:color="auto" w:sz="4" w:space="0"/>
            </w:tcBorders>
            <w:shd w:val="clear" w:color="auto" w:fill="auto"/>
            <w:vAlign w:val="center"/>
          </w:tcPr>
          <w:p w14:paraId="6BA72DA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713" w:type="dxa"/>
            <w:tcBorders>
              <w:top w:val="single" w:color="auto" w:sz="4" w:space="0"/>
              <w:left w:val="nil"/>
              <w:bottom w:val="single" w:color="auto" w:sz="4" w:space="0"/>
              <w:right w:val="single" w:color="auto" w:sz="4" w:space="0"/>
            </w:tcBorders>
            <w:shd w:val="clear" w:color="auto" w:fill="auto"/>
            <w:vAlign w:val="center"/>
          </w:tcPr>
          <w:p w14:paraId="6AD84B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c>
          <w:tcPr>
            <w:tcW w:w="956" w:type="dxa"/>
            <w:tcBorders>
              <w:top w:val="single" w:color="auto" w:sz="4" w:space="0"/>
              <w:left w:val="nil"/>
              <w:bottom w:val="single" w:color="auto" w:sz="4" w:space="0"/>
              <w:right w:val="single" w:color="auto" w:sz="4" w:space="0"/>
            </w:tcBorders>
            <w:shd w:val="clear" w:color="auto" w:fill="auto"/>
            <w:vAlign w:val="center"/>
          </w:tcPr>
          <w:p w14:paraId="23B6396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62.5</w:t>
            </w:r>
          </w:p>
        </w:tc>
        <w:tc>
          <w:tcPr>
            <w:tcW w:w="937" w:type="dxa"/>
            <w:tcBorders>
              <w:top w:val="single" w:color="auto" w:sz="4" w:space="0"/>
              <w:left w:val="nil"/>
              <w:bottom w:val="single" w:color="auto" w:sz="4" w:space="0"/>
              <w:right w:val="single" w:color="auto" w:sz="4" w:space="0"/>
            </w:tcBorders>
            <w:shd w:val="clear" w:color="auto" w:fill="auto"/>
            <w:vAlign w:val="center"/>
          </w:tcPr>
          <w:p w14:paraId="5EDC169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37.5</w:t>
            </w:r>
          </w:p>
        </w:tc>
      </w:tr>
      <w:tr w14:paraId="08EE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14:paraId="5B25086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619" w:type="dxa"/>
            <w:tcBorders>
              <w:top w:val="single" w:color="auto" w:sz="4" w:space="0"/>
              <w:left w:val="nil"/>
              <w:bottom w:val="single" w:color="auto" w:sz="4" w:space="0"/>
              <w:right w:val="single" w:color="auto" w:sz="4" w:space="0"/>
            </w:tcBorders>
            <w:shd w:val="clear" w:color="auto" w:fill="auto"/>
            <w:vAlign w:val="center"/>
          </w:tcPr>
          <w:p w14:paraId="3350415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31</w:t>
            </w:r>
          </w:p>
        </w:tc>
        <w:tc>
          <w:tcPr>
            <w:tcW w:w="806" w:type="dxa"/>
            <w:tcBorders>
              <w:top w:val="single" w:color="auto" w:sz="4" w:space="0"/>
              <w:left w:val="nil"/>
              <w:bottom w:val="single" w:color="auto" w:sz="4" w:space="0"/>
              <w:right w:val="single" w:color="auto" w:sz="4" w:space="0"/>
            </w:tcBorders>
            <w:shd w:val="clear" w:color="auto" w:fill="auto"/>
            <w:vAlign w:val="center"/>
          </w:tcPr>
          <w:p w14:paraId="46A7D85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91.5</w:t>
            </w:r>
          </w:p>
        </w:tc>
        <w:tc>
          <w:tcPr>
            <w:tcW w:w="844" w:type="dxa"/>
            <w:tcBorders>
              <w:top w:val="single" w:color="auto" w:sz="4" w:space="0"/>
              <w:left w:val="nil"/>
              <w:bottom w:val="single" w:color="auto" w:sz="4" w:space="0"/>
              <w:right w:val="single" w:color="auto" w:sz="4" w:space="0"/>
            </w:tcBorders>
            <w:shd w:val="clear" w:color="auto" w:fill="auto"/>
            <w:vAlign w:val="center"/>
          </w:tcPr>
          <w:p w14:paraId="378E090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1,624</w:t>
            </w:r>
          </w:p>
        </w:tc>
        <w:tc>
          <w:tcPr>
            <w:tcW w:w="788" w:type="dxa"/>
            <w:tcBorders>
              <w:top w:val="single" w:color="auto" w:sz="4" w:space="0"/>
              <w:left w:val="nil"/>
              <w:bottom w:val="single" w:color="auto" w:sz="4" w:space="0"/>
              <w:right w:val="single" w:color="auto" w:sz="4" w:space="0"/>
            </w:tcBorders>
            <w:shd w:val="clear" w:color="auto" w:fill="auto"/>
            <w:vAlign w:val="center"/>
          </w:tcPr>
          <w:p w14:paraId="2E1EE56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448</w:t>
            </w:r>
          </w:p>
        </w:tc>
        <w:tc>
          <w:tcPr>
            <w:tcW w:w="787" w:type="dxa"/>
            <w:tcBorders>
              <w:top w:val="single" w:color="auto" w:sz="4" w:space="0"/>
              <w:left w:val="nil"/>
              <w:bottom w:val="single" w:color="auto" w:sz="4" w:space="0"/>
              <w:right w:val="single" w:color="auto" w:sz="4" w:space="0"/>
            </w:tcBorders>
            <w:shd w:val="clear" w:color="auto" w:fill="auto"/>
            <w:vAlign w:val="center"/>
          </w:tcPr>
          <w:p w14:paraId="6C6CACA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1,176</w:t>
            </w:r>
          </w:p>
        </w:tc>
        <w:tc>
          <w:tcPr>
            <w:tcW w:w="881" w:type="dxa"/>
            <w:tcBorders>
              <w:top w:val="single" w:color="auto" w:sz="4" w:space="0"/>
              <w:left w:val="nil"/>
              <w:bottom w:val="single" w:color="auto" w:sz="4" w:space="0"/>
              <w:right w:val="single" w:color="auto" w:sz="4" w:space="0"/>
            </w:tcBorders>
            <w:shd w:val="clear" w:color="auto" w:fill="auto"/>
            <w:vAlign w:val="center"/>
          </w:tcPr>
          <w:p w14:paraId="04DA0D9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1,208</w:t>
            </w:r>
          </w:p>
        </w:tc>
        <w:tc>
          <w:tcPr>
            <w:tcW w:w="844" w:type="dxa"/>
            <w:tcBorders>
              <w:top w:val="single" w:color="auto" w:sz="4" w:space="0"/>
              <w:left w:val="nil"/>
              <w:bottom w:val="single" w:color="auto" w:sz="4" w:space="0"/>
              <w:right w:val="single" w:color="auto" w:sz="4" w:space="0"/>
            </w:tcBorders>
            <w:shd w:val="clear" w:color="auto" w:fill="auto"/>
            <w:vAlign w:val="center"/>
          </w:tcPr>
          <w:p w14:paraId="05F946F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c>
          <w:tcPr>
            <w:tcW w:w="713" w:type="dxa"/>
            <w:tcBorders>
              <w:top w:val="single" w:color="auto" w:sz="4" w:space="0"/>
              <w:left w:val="nil"/>
              <w:bottom w:val="single" w:color="auto" w:sz="4" w:space="0"/>
              <w:right w:val="single" w:color="auto" w:sz="4" w:space="0"/>
            </w:tcBorders>
            <w:shd w:val="clear" w:color="auto" w:fill="auto"/>
            <w:vAlign w:val="center"/>
          </w:tcPr>
          <w:p w14:paraId="7A3F017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384</w:t>
            </w:r>
          </w:p>
        </w:tc>
        <w:tc>
          <w:tcPr>
            <w:tcW w:w="956" w:type="dxa"/>
            <w:tcBorders>
              <w:top w:val="single" w:color="auto" w:sz="4" w:space="0"/>
              <w:left w:val="nil"/>
              <w:bottom w:val="single" w:color="auto" w:sz="4" w:space="0"/>
              <w:right w:val="single" w:color="auto" w:sz="4" w:space="0"/>
            </w:tcBorders>
            <w:shd w:val="clear" w:color="auto" w:fill="auto"/>
            <w:vAlign w:val="center"/>
          </w:tcPr>
          <w:p w14:paraId="30460BD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27.59</w:t>
            </w:r>
          </w:p>
        </w:tc>
        <w:tc>
          <w:tcPr>
            <w:tcW w:w="937" w:type="dxa"/>
            <w:tcBorders>
              <w:top w:val="single" w:color="auto" w:sz="4" w:space="0"/>
              <w:left w:val="nil"/>
              <w:bottom w:val="single" w:color="auto" w:sz="4" w:space="0"/>
              <w:right w:val="single" w:color="auto" w:sz="4" w:space="0"/>
            </w:tcBorders>
            <w:shd w:val="clear" w:color="auto" w:fill="auto"/>
            <w:vAlign w:val="center"/>
          </w:tcPr>
          <w:p w14:paraId="62DF347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72.41</w:t>
            </w:r>
          </w:p>
        </w:tc>
      </w:tr>
      <w:tr w14:paraId="27B9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14:paraId="68406A6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素质拓展模块</w:t>
            </w:r>
          </w:p>
        </w:tc>
        <w:tc>
          <w:tcPr>
            <w:tcW w:w="619" w:type="dxa"/>
            <w:tcBorders>
              <w:top w:val="single" w:color="auto" w:sz="4" w:space="0"/>
              <w:left w:val="nil"/>
              <w:bottom w:val="single" w:color="auto" w:sz="4" w:space="0"/>
              <w:right w:val="single" w:color="auto" w:sz="4" w:space="0"/>
            </w:tcBorders>
            <w:shd w:val="clear" w:color="auto" w:fill="auto"/>
            <w:vAlign w:val="center"/>
          </w:tcPr>
          <w:p w14:paraId="41811F5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45</w:t>
            </w:r>
          </w:p>
        </w:tc>
        <w:tc>
          <w:tcPr>
            <w:tcW w:w="806" w:type="dxa"/>
            <w:tcBorders>
              <w:top w:val="single" w:color="auto" w:sz="4" w:space="0"/>
              <w:left w:val="nil"/>
              <w:bottom w:val="single" w:color="auto" w:sz="4" w:space="0"/>
              <w:right w:val="single" w:color="auto" w:sz="4" w:space="0"/>
            </w:tcBorders>
            <w:shd w:val="clear" w:color="auto" w:fill="auto"/>
            <w:vAlign w:val="center"/>
          </w:tcPr>
          <w:p w14:paraId="224BFB3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64</w:t>
            </w:r>
          </w:p>
        </w:tc>
        <w:tc>
          <w:tcPr>
            <w:tcW w:w="844" w:type="dxa"/>
            <w:tcBorders>
              <w:top w:val="single" w:color="auto" w:sz="4" w:space="0"/>
              <w:left w:val="nil"/>
              <w:bottom w:val="single" w:color="auto" w:sz="4" w:space="0"/>
              <w:right w:val="single" w:color="auto" w:sz="4" w:space="0"/>
            </w:tcBorders>
            <w:shd w:val="clear" w:color="auto" w:fill="auto"/>
            <w:vAlign w:val="center"/>
          </w:tcPr>
          <w:p w14:paraId="3A815C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1,040</w:t>
            </w:r>
          </w:p>
        </w:tc>
        <w:tc>
          <w:tcPr>
            <w:tcW w:w="788" w:type="dxa"/>
            <w:tcBorders>
              <w:top w:val="single" w:color="auto" w:sz="4" w:space="0"/>
              <w:left w:val="nil"/>
              <w:bottom w:val="single" w:color="auto" w:sz="4" w:space="0"/>
              <w:right w:val="single" w:color="auto" w:sz="4" w:space="0"/>
            </w:tcBorders>
            <w:shd w:val="clear" w:color="auto" w:fill="auto"/>
            <w:vAlign w:val="center"/>
          </w:tcPr>
          <w:p w14:paraId="299400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976</w:t>
            </w:r>
          </w:p>
        </w:tc>
        <w:tc>
          <w:tcPr>
            <w:tcW w:w="787" w:type="dxa"/>
            <w:tcBorders>
              <w:top w:val="single" w:color="auto" w:sz="4" w:space="0"/>
              <w:left w:val="nil"/>
              <w:bottom w:val="single" w:color="auto" w:sz="4" w:space="0"/>
              <w:right w:val="single" w:color="auto" w:sz="4" w:space="0"/>
            </w:tcBorders>
            <w:shd w:val="clear" w:color="auto" w:fill="auto"/>
            <w:vAlign w:val="center"/>
          </w:tcPr>
          <w:p w14:paraId="55A8253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64</w:t>
            </w:r>
          </w:p>
        </w:tc>
        <w:tc>
          <w:tcPr>
            <w:tcW w:w="881" w:type="dxa"/>
            <w:tcBorders>
              <w:top w:val="single" w:color="auto" w:sz="4" w:space="0"/>
              <w:left w:val="nil"/>
              <w:bottom w:val="single" w:color="auto" w:sz="4" w:space="0"/>
              <w:right w:val="single" w:color="auto" w:sz="4" w:space="0"/>
            </w:tcBorders>
            <w:shd w:val="clear" w:color="auto" w:fill="auto"/>
            <w:vAlign w:val="center"/>
          </w:tcPr>
          <w:p w14:paraId="0733B85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844" w:type="dxa"/>
            <w:tcBorders>
              <w:top w:val="single" w:color="auto" w:sz="4" w:space="0"/>
              <w:left w:val="nil"/>
              <w:bottom w:val="single" w:color="auto" w:sz="4" w:space="0"/>
              <w:right w:val="single" w:color="auto" w:sz="4" w:space="0"/>
            </w:tcBorders>
            <w:shd w:val="clear" w:color="auto" w:fill="auto"/>
            <w:vAlign w:val="center"/>
          </w:tcPr>
          <w:p w14:paraId="1293EEF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1,040</w:t>
            </w:r>
          </w:p>
        </w:tc>
        <w:tc>
          <w:tcPr>
            <w:tcW w:w="713" w:type="dxa"/>
            <w:tcBorders>
              <w:top w:val="single" w:color="auto" w:sz="4" w:space="0"/>
              <w:left w:val="nil"/>
              <w:bottom w:val="single" w:color="auto" w:sz="4" w:space="0"/>
              <w:right w:val="single" w:color="auto" w:sz="4" w:space="0"/>
            </w:tcBorders>
            <w:shd w:val="clear" w:color="auto" w:fill="auto"/>
            <w:vAlign w:val="center"/>
          </w:tcPr>
          <w:p w14:paraId="34AC9FE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956" w:type="dxa"/>
            <w:tcBorders>
              <w:top w:val="single" w:color="auto" w:sz="4" w:space="0"/>
              <w:left w:val="nil"/>
              <w:bottom w:val="single" w:color="auto" w:sz="4" w:space="0"/>
              <w:right w:val="single" w:color="auto" w:sz="4" w:space="0"/>
            </w:tcBorders>
            <w:shd w:val="clear" w:color="auto" w:fill="auto"/>
            <w:vAlign w:val="center"/>
          </w:tcPr>
          <w:p w14:paraId="46EFCE5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93.85</w:t>
            </w:r>
          </w:p>
        </w:tc>
        <w:tc>
          <w:tcPr>
            <w:tcW w:w="937" w:type="dxa"/>
            <w:tcBorders>
              <w:top w:val="single" w:color="auto" w:sz="4" w:space="0"/>
              <w:left w:val="nil"/>
              <w:bottom w:val="single" w:color="auto" w:sz="4" w:space="0"/>
              <w:right w:val="single" w:color="auto" w:sz="4" w:space="0"/>
            </w:tcBorders>
            <w:shd w:val="clear" w:color="auto" w:fill="auto"/>
            <w:vAlign w:val="center"/>
          </w:tcPr>
          <w:p w14:paraId="76B13E9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6.15</w:t>
            </w:r>
          </w:p>
        </w:tc>
      </w:tr>
      <w:tr w14:paraId="4BEB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14:paraId="27F20AD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总计</w:t>
            </w:r>
          </w:p>
        </w:tc>
        <w:tc>
          <w:tcPr>
            <w:tcW w:w="619" w:type="dxa"/>
            <w:tcBorders>
              <w:top w:val="single" w:color="auto" w:sz="4" w:space="0"/>
              <w:left w:val="nil"/>
              <w:bottom w:val="single" w:color="auto" w:sz="4" w:space="0"/>
              <w:right w:val="single" w:color="auto" w:sz="4" w:space="0"/>
            </w:tcBorders>
            <w:shd w:val="clear" w:color="auto" w:fill="auto"/>
            <w:vAlign w:val="center"/>
          </w:tcPr>
          <w:p w14:paraId="3F421F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112</w:t>
            </w:r>
          </w:p>
        </w:tc>
        <w:tc>
          <w:tcPr>
            <w:tcW w:w="806" w:type="dxa"/>
            <w:tcBorders>
              <w:top w:val="single" w:color="auto" w:sz="4" w:space="0"/>
              <w:left w:val="nil"/>
              <w:bottom w:val="single" w:color="auto" w:sz="4" w:space="0"/>
              <w:right w:val="single" w:color="auto" w:sz="4" w:space="0"/>
            </w:tcBorders>
            <w:shd w:val="clear" w:color="auto" w:fill="auto"/>
            <w:vAlign w:val="center"/>
          </w:tcPr>
          <w:p w14:paraId="4FC9D2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214</w:t>
            </w:r>
          </w:p>
        </w:tc>
        <w:tc>
          <w:tcPr>
            <w:tcW w:w="844" w:type="dxa"/>
            <w:tcBorders>
              <w:top w:val="single" w:color="auto" w:sz="4" w:space="0"/>
              <w:left w:val="nil"/>
              <w:bottom w:val="single" w:color="auto" w:sz="4" w:space="0"/>
              <w:right w:val="single" w:color="auto" w:sz="4" w:space="0"/>
            </w:tcBorders>
            <w:shd w:val="clear" w:color="auto" w:fill="auto"/>
            <w:vAlign w:val="center"/>
          </w:tcPr>
          <w:p w14:paraId="475C184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3,712</w:t>
            </w:r>
          </w:p>
        </w:tc>
        <w:tc>
          <w:tcPr>
            <w:tcW w:w="788" w:type="dxa"/>
            <w:tcBorders>
              <w:top w:val="single" w:color="auto" w:sz="4" w:space="0"/>
              <w:left w:val="nil"/>
              <w:bottom w:val="single" w:color="auto" w:sz="4" w:space="0"/>
              <w:right w:val="single" w:color="auto" w:sz="4" w:space="0"/>
            </w:tcBorders>
            <w:shd w:val="clear" w:color="auto" w:fill="auto"/>
            <w:vAlign w:val="center"/>
          </w:tcPr>
          <w:p w14:paraId="2E749B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2,038</w:t>
            </w:r>
          </w:p>
        </w:tc>
        <w:tc>
          <w:tcPr>
            <w:tcW w:w="787" w:type="dxa"/>
            <w:tcBorders>
              <w:top w:val="single" w:color="auto" w:sz="4" w:space="0"/>
              <w:left w:val="nil"/>
              <w:bottom w:val="single" w:color="auto" w:sz="4" w:space="0"/>
              <w:right w:val="single" w:color="auto" w:sz="4" w:space="0"/>
            </w:tcBorders>
            <w:shd w:val="clear" w:color="auto" w:fill="auto"/>
            <w:vAlign w:val="center"/>
          </w:tcPr>
          <w:p w14:paraId="2FE1E44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1,674</w:t>
            </w:r>
          </w:p>
        </w:tc>
        <w:tc>
          <w:tcPr>
            <w:tcW w:w="881" w:type="dxa"/>
            <w:tcBorders>
              <w:top w:val="single" w:color="auto" w:sz="4" w:space="0"/>
              <w:left w:val="nil"/>
              <w:bottom w:val="single" w:color="auto" w:sz="4" w:space="0"/>
              <w:right w:val="single" w:color="auto" w:sz="4" w:space="0"/>
            </w:tcBorders>
            <w:shd w:val="clear" w:color="auto" w:fill="auto"/>
            <w:vAlign w:val="center"/>
          </w:tcPr>
          <w:p w14:paraId="39F7E27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2,224</w:t>
            </w:r>
          </w:p>
        </w:tc>
        <w:tc>
          <w:tcPr>
            <w:tcW w:w="844" w:type="dxa"/>
            <w:tcBorders>
              <w:top w:val="single" w:color="auto" w:sz="4" w:space="0"/>
              <w:left w:val="nil"/>
              <w:bottom w:val="single" w:color="auto" w:sz="4" w:space="0"/>
              <w:right w:val="single" w:color="auto" w:sz="4" w:space="0"/>
            </w:tcBorders>
            <w:shd w:val="clear" w:color="auto" w:fill="auto"/>
            <w:vAlign w:val="center"/>
          </w:tcPr>
          <w:p w14:paraId="7EF11F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1,072</w:t>
            </w:r>
          </w:p>
        </w:tc>
        <w:tc>
          <w:tcPr>
            <w:tcW w:w="713" w:type="dxa"/>
            <w:tcBorders>
              <w:top w:val="single" w:color="auto" w:sz="4" w:space="0"/>
              <w:left w:val="nil"/>
              <w:bottom w:val="single" w:color="auto" w:sz="4" w:space="0"/>
              <w:right w:val="single" w:color="auto" w:sz="4" w:space="0"/>
            </w:tcBorders>
            <w:shd w:val="clear" w:color="auto" w:fill="auto"/>
            <w:vAlign w:val="center"/>
          </w:tcPr>
          <w:p w14:paraId="08D0C3A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416</w:t>
            </w:r>
          </w:p>
        </w:tc>
        <w:tc>
          <w:tcPr>
            <w:tcW w:w="956" w:type="dxa"/>
            <w:tcBorders>
              <w:top w:val="single" w:color="auto" w:sz="4" w:space="0"/>
              <w:left w:val="nil"/>
              <w:bottom w:val="single" w:color="auto" w:sz="4" w:space="0"/>
              <w:right w:val="single" w:color="auto" w:sz="4" w:space="0"/>
            </w:tcBorders>
            <w:shd w:val="clear" w:color="auto" w:fill="auto"/>
            <w:vAlign w:val="center"/>
          </w:tcPr>
          <w:p w14:paraId="6EC7F93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54.9</w:t>
            </w:r>
          </w:p>
        </w:tc>
        <w:tc>
          <w:tcPr>
            <w:tcW w:w="937" w:type="dxa"/>
            <w:tcBorders>
              <w:top w:val="single" w:color="auto" w:sz="4" w:space="0"/>
              <w:left w:val="nil"/>
              <w:bottom w:val="single" w:color="auto" w:sz="4" w:space="0"/>
              <w:right w:val="single" w:color="auto" w:sz="4" w:space="0"/>
            </w:tcBorders>
            <w:shd w:val="clear" w:color="auto" w:fill="auto"/>
            <w:vAlign w:val="center"/>
          </w:tcPr>
          <w:p w14:paraId="751C38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45.1</w:t>
            </w:r>
          </w:p>
        </w:tc>
      </w:tr>
    </w:tbl>
    <w:p w14:paraId="67389B66">
      <w:pPr>
        <w:keepNext w:val="0"/>
        <w:keepLines w:val="0"/>
        <w:widowControl w:val="0"/>
        <w:numPr>
          <w:ilvl w:val="0"/>
          <w:numId w:val="16"/>
        </w:numPr>
        <w:suppressLineNumbers w:val="0"/>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课程、毕业要求、指标点之间的映射关系 </w:t>
      </w:r>
    </w:p>
    <w:tbl>
      <w:tblPr>
        <w:tblStyle w:val="14"/>
        <w:tblW w:w="8794" w:type="dxa"/>
        <w:tblInd w:w="17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557"/>
        <w:gridCol w:w="1968"/>
        <w:gridCol w:w="5269"/>
      </w:tblGrid>
      <w:tr w14:paraId="3AB5EE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1557"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A17C9D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毕业要求 </w:t>
            </w:r>
          </w:p>
        </w:tc>
        <w:tc>
          <w:tcPr>
            <w:tcW w:w="1968"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7A9FBEA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指标点 </w:t>
            </w:r>
          </w:p>
        </w:tc>
        <w:tc>
          <w:tcPr>
            <w:tcW w:w="5269"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21668B7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课程 </w:t>
            </w:r>
          </w:p>
        </w:tc>
      </w:tr>
      <w:tr w14:paraId="09D854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restart"/>
            <w:tcBorders>
              <w:top w:val="nil"/>
              <w:left w:val="single" w:color="auto" w:sz="8" w:space="0"/>
              <w:bottom w:val="single" w:color="auto" w:sz="6" w:space="0"/>
              <w:right w:val="single" w:color="auto" w:sz="6" w:space="0"/>
            </w:tcBorders>
            <w:shd w:val="clear" w:color="auto" w:fill="auto"/>
            <w:vAlign w:val="center"/>
          </w:tcPr>
          <w:p w14:paraId="3A55CF1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1.能达到国家规定的大学生体质健康标准，具有健康的体魄和良好的心理素质 </w:t>
            </w: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620BA6E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1.1.达到国家规定的大学生体质健康标准，具有健康的体魄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18A48EB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1+X 工程识图职业技能实训【83214030】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轨道交通动车组运用【83214019】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城市轨道交通行车组织【83214008】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轨道交通车站设备【83214023】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BIM职业技能实训【83214031】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城市轨道交通安全管理【83214014】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城市轨道交通运营管理【83214009】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城市轨道交通车辆构造【83214006】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客运服务与礼仪【83214010】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假期专业实践一【83214024】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轨道交通行车组织实训【83214035】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城市轨道交通信号与通信设备【83214005】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轨道交通运输设备运用【83214012】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简单急救知识【83214011】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城市轨道交通线路与站场【83214004】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运输设备实训【83214038】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城市轨道交通车站运作管理【83214018】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p>
        </w:tc>
      </w:tr>
      <w:tr w14:paraId="038BA7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3736E67A">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1C4E82A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1.2.良好的心理素质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2CA324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城市轨道交通车站运作管理【83214018】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城市轨道交通信号与通信设备【83214005】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轨道交通运输设备运用【83214012】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城市轨道交通线路与站场【83214004】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城市轨道交通行车组织【83214008】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城市轨道交通运营管理【83214009】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客运服务与礼仪【83214010】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工程识图职业技能实训【83214030】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轨道交通行车组织实训【83214035】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运输设备实训【83214038】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城市轨道交通车辆构造【83214006】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简单急救知识【83214011】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轨道交通车站设备【83214023】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轨道交通动车组运用【83214019】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假期专业实践一【83214024】</w:t>
            </w:r>
          </w:p>
        </w:tc>
      </w:tr>
      <w:tr w14:paraId="555F2B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557" w:type="dxa"/>
            <w:vMerge w:val="restart"/>
            <w:tcBorders>
              <w:top w:val="nil"/>
              <w:left w:val="single" w:color="auto" w:sz="8" w:space="0"/>
              <w:bottom w:val="single" w:color="auto" w:sz="6" w:space="0"/>
              <w:right w:val="single" w:color="auto" w:sz="6" w:space="0"/>
            </w:tcBorders>
            <w:shd w:val="clear" w:color="auto" w:fill="auto"/>
            <w:vAlign w:val="center"/>
          </w:tcPr>
          <w:p w14:paraId="126435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2.具有自主学习意识和终身学习意识，有不断学习和适应发展的能力 </w:t>
            </w: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109520E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2.1.能正确认识自主学习的重要性和追踪新知识的意识，具有终身学习并适应轨道交通行业新发展的意识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275E30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简单急救知识【83214011】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城市轨道交通行车组织【83214008】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轨道交通动车组运用【83214019】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轨道交通车站设备【83214023】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BIM职业技能实训【83214031】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城市轨道交通车站运作管理【83214018】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运输设备实训【83214038】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客运服务与礼仪【83214010】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城市轨道交通信号与通信设备【83214005】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城市轨道交通线路与站场【83214004】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假期专业实践一【83214024】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城市轨道交通运营管理【83214009】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轨道交通行车组织实训【83214035】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轨道交通运输设备运用【83214012】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城市轨道交通车辆构造【83214006】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城市轨道交通安全管理【83214014】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工程识图职业技能实训【83214030】</w:t>
            </w:r>
          </w:p>
        </w:tc>
      </w:tr>
      <w:tr w14:paraId="7F35F5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3C0BCE98">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0B71FE9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2.2.具备了解和跟踪学科发展趋势的能力，具有终身学习和适应社会和技术发展的能力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43D57E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简单急救知识【83214011】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工程识图职业技能实训【83214030】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城市轨道交通行车组织【83214008】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假期专业实践一【83214024】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轨道交通运输设备运用【83214012】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运输设备实训【83214038】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城市轨道交通运营管理【83214009】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城市轨道交通线路与站场【83214004】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客运服务与礼仪【83214010】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轨道交通车站设备【83214023】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BIM职业技能实训【83214031】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城市轨道交通车辆构造【83214006】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轨道交通行车组织实训【83214035】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轨道交通动车组运用【83214019】</w:t>
            </w:r>
          </w:p>
        </w:tc>
      </w:tr>
      <w:tr w14:paraId="05E2E02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restart"/>
            <w:tcBorders>
              <w:top w:val="nil"/>
              <w:left w:val="single" w:color="auto" w:sz="8" w:space="0"/>
              <w:bottom w:val="single" w:color="auto" w:sz="6" w:space="0"/>
              <w:right w:val="single" w:color="auto" w:sz="6" w:space="0"/>
            </w:tcBorders>
            <w:shd w:val="clear" w:color="auto" w:fill="auto"/>
            <w:vAlign w:val="center"/>
          </w:tcPr>
          <w:p w14:paraId="5855103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3.能够运用数学、外语、计算机基本知识将复杂的问题加以描述并进行分析，综合解决问题 </w:t>
            </w: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0527EEA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3.1.能够运用数学、自然科学、轨道交通基础和专业知识以及工程软件，对设计、运营及维护过程中的复杂问题提出初步解决方案并进行比较与综合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28ACE88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轨道交通车站设备【83214023】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城市轨道交通车站运作管理【83214018】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运输设备实训【83214038】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BIM职业技能实训【83214031】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轨道交通运输设备运用【83214012】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假期专业实践一【83214024】</w:t>
            </w:r>
          </w:p>
        </w:tc>
      </w:tr>
      <w:tr w14:paraId="0C08229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1EB304A7">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54A921F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3.2.至少掌握一门外语，了解轨道交通专业领域的国际发展趋势和研究热点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70214CF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运输设备实训【83214038】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轨道交通运输设备运用【83214012】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简单急救知识【83214011】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城市轨道交通安全管理【83214014】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城市轨道交通车站运作管理【83214018】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BIM职业技能实训【83214031】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客运服务与礼仪【83214010】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轨道交通车站设备【83214023】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假期专业实践一【83214024】</w:t>
            </w:r>
          </w:p>
        </w:tc>
      </w:tr>
      <w:tr w14:paraId="140D579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restart"/>
            <w:tcBorders>
              <w:top w:val="nil"/>
              <w:left w:val="single" w:color="auto" w:sz="8" w:space="0"/>
              <w:bottom w:val="single" w:color="auto" w:sz="6" w:space="0"/>
              <w:right w:val="single" w:color="auto" w:sz="6" w:space="0"/>
            </w:tcBorders>
            <w:shd w:val="clear" w:color="auto" w:fill="auto"/>
            <w:vAlign w:val="center"/>
          </w:tcPr>
          <w:p w14:paraId="329CBBF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4.职业规范：具有人文社会科学素养、社会责任感，能够在轨道交通实践中理解并遵守工程职业道德和规范，履行责任。 </w:t>
            </w: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0CAA401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4.1.掌握人文社科知识，具备良好的人文社会科学素养，具有正确的价值观。知晓中国国情，深刻理解习近平新时代中国特色社会主义思想。理解个人与社会的关系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433271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轨道交通车站设备【83214023】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轨道交通行车组织实训【83214035】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城市轨道交通安全管理【83214014】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BIM职业技能实训【83214031】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工程识图职业技能实训【83214030】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运输设备实训【83214038】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客运服务与礼仪【83214010】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城市轨道交通车站运作管理【83214018】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轨道交通动车组运用【83214019】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简单急救知识【83214011】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假期专业实践一【83214024】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城市轨道交通行车组织【83214008】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轨道交通运输设备运用【83214012】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城市轨道交通线路与站场【83214004】</w:t>
            </w:r>
          </w:p>
        </w:tc>
      </w:tr>
      <w:tr w14:paraId="4CD59E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29A66E96">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174E2E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4.2.理解工程师的职业操守，能够在建筑工程实践中自觉遵守工程职业道德和规范，尤其要履行工程师对公众安全、健康以及环境保护的责任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2FE308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1+X 工程识图职业技能实训【83214030】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轨道交通动车组运用【83214019】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城市轨道交通车站运作管理【83214018】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轨道交通车站设备【83214023】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城市轨道交通车辆构造【83214006】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假期专业实践一【83214024】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BIM职业技能实训【83214031】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城市轨道交通信号与通信设备【83214005】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轨道交通运输设备运用【83214012】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城市轨道交通安全管理【83214014】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运输设备实训【83214038】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p>
        </w:tc>
      </w:tr>
      <w:tr w14:paraId="456DF67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restart"/>
            <w:tcBorders>
              <w:top w:val="nil"/>
              <w:left w:val="single" w:color="auto" w:sz="8" w:space="0"/>
              <w:bottom w:val="single" w:color="auto" w:sz="6" w:space="0"/>
              <w:right w:val="single" w:color="auto" w:sz="6" w:space="0"/>
            </w:tcBorders>
            <w:shd w:val="clear" w:color="auto" w:fill="auto"/>
            <w:vAlign w:val="center"/>
          </w:tcPr>
          <w:p w14:paraId="4EE88AB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5.绘制与识读施工图的能力 </w:t>
            </w: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0BF31EE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5.1.能够运用图纸、图表和文字等准确有效的表达建筑工程设计，施工和管理方案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10D8989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工程识图职业技能实训【83214030】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BIM职业技能实训【83214031】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城市轨道交通信号与通信设备【83214005】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城市轨道交通车辆构造【83214006】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城市轨道交通线路与站场【83214004】</w:t>
            </w:r>
          </w:p>
        </w:tc>
      </w:tr>
      <w:tr w14:paraId="68A4CEB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19C5420A">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304981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5.2.能够运用相关专业知识原理对地铁车站施工图进行识读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39D990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1+X BIM职业技能实训【83214031】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城市轨道交通线路与站场【83214004】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工程识图职业技能实训【83214030】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p>
        </w:tc>
      </w:tr>
      <w:tr w14:paraId="7EE5912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restart"/>
            <w:tcBorders>
              <w:top w:val="nil"/>
              <w:left w:val="single" w:color="auto" w:sz="8" w:space="0"/>
              <w:bottom w:val="single" w:color="auto" w:sz="6" w:space="0"/>
              <w:right w:val="single" w:color="auto" w:sz="6" w:space="0"/>
            </w:tcBorders>
            <w:shd w:val="clear" w:color="auto" w:fill="auto"/>
            <w:vAlign w:val="center"/>
          </w:tcPr>
          <w:p w14:paraId="4AC16D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6.轨道交通通信与信号应用能力 </w:t>
            </w: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198A975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6.1.能够熟练掌握继电器的基本原理并进行常见故障分析，熟悉信号机的点灯电路分析和养护检修。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274F6D6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假期专业实践一【83214024】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城市轨道交通车辆构造【83214006】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轨道交通车站设备【83214023】</w:t>
            </w:r>
          </w:p>
        </w:tc>
      </w:tr>
      <w:tr w14:paraId="6CA52B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0459D5DE">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6829C71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6.2.能安装调试转辙机、计轴器、应答，并进行日常维护和检修调整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42F9906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城市轨道交通运营管理【83214009】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假期专业实践一【83214024】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城市轨道交通信号与通信设备【83214005】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p>
        </w:tc>
      </w:tr>
      <w:tr w14:paraId="369D10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34A4D3E4">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4A73599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6.3.能够操作计算机联锁系统、列车自动控制系统，搭建闭路电视监控系统、广播系统、乘客信息系统，并能够播报城市轨道交通广播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77995D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城市轨道交通信号与通信设备【83214005】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p>
        </w:tc>
      </w:tr>
      <w:tr w14:paraId="720A1F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restart"/>
            <w:tcBorders>
              <w:top w:val="nil"/>
              <w:left w:val="single" w:color="auto" w:sz="8" w:space="0"/>
              <w:bottom w:val="single" w:color="auto" w:sz="6" w:space="0"/>
              <w:right w:val="single" w:color="auto" w:sz="6" w:space="0"/>
            </w:tcBorders>
            <w:shd w:val="clear" w:color="auto" w:fill="auto"/>
            <w:vAlign w:val="center"/>
          </w:tcPr>
          <w:p w14:paraId="24C38BD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7.线路设计的应用能力 </w:t>
            </w: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656EC69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7.1.能够初步编写城市轨道交通线网规划方案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61EC382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城市轨道交通线路与站场【83214004】</w:t>
            </w:r>
          </w:p>
        </w:tc>
      </w:tr>
      <w:tr w14:paraId="0630151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46B3951B">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629DB02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7.2.能够计算并绘制线路平面设计图、轨道交通线路纵断面图、横断面图，能绘制不同类型车站布置图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2825220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工程识图职业技能实训【83214030】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城市轨道交通线路与站场【83214004】</w:t>
            </w:r>
          </w:p>
        </w:tc>
      </w:tr>
      <w:tr w14:paraId="5BD9641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restart"/>
            <w:tcBorders>
              <w:top w:val="nil"/>
              <w:left w:val="single" w:color="auto" w:sz="8" w:space="0"/>
              <w:bottom w:val="single" w:color="auto" w:sz="6" w:space="0"/>
              <w:right w:val="single" w:color="auto" w:sz="6" w:space="0"/>
            </w:tcBorders>
            <w:shd w:val="clear" w:color="auto" w:fill="auto"/>
            <w:vAlign w:val="center"/>
          </w:tcPr>
          <w:p w14:paraId="1B06B5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8.计算机应用能力 </w:t>
            </w: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159A5F6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8.1.能熟练运用办公软件进行文档撰写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0512A70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城市轨道交通安全管理【83214014】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BIM职业技能实训【83214031】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假期专业实践一【83214024】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城市轨道交通车站运作管理【83214018】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轨道交通车站设备【83214023】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轨道交通动车组运用【83214019】</w:t>
            </w:r>
          </w:p>
        </w:tc>
      </w:tr>
      <w:tr w14:paraId="436128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5699CC3F">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037D2C2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8.2.能够使用BIM等技术正确模拟复杂工程问题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6A0FAD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1+X BIM职业技能实训【83214031】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p>
        </w:tc>
      </w:tr>
      <w:tr w14:paraId="7E075EC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restart"/>
            <w:tcBorders>
              <w:top w:val="nil"/>
              <w:left w:val="single" w:color="auto" w:sz="8" w:space="0"/>
              <w:bottom w:val="single" w:color="auto" w:sz="6" w:space="0"/>
              <w:right w:val="single" w:color="auto" w:sz="6" w:space="0"/>
            </w:tcBorders>
            <w:shd w:val="clear" w:color="auto" w:fill="auto"/>
            <w:vAlign w:val="center"/>
          </w:tcPr>
          <w:p w14:paraId="63560B7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9.轨道交通票务管理能力 </w:t>
            </w: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5B411B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9.1.能够正确使用及维护自动售检票系统及其终端设备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097AA4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城市轨道交通车站运作管理【83214018】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BIM职业技能实训【83214031】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城市轨道交通运营管理【83214009】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票务工作实训【83214034】</w:t>
            </w:r>
          </w:p>
        </w:tc>
      </w:tr>
      <w:tr w14:paraId="10633A6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3BC1EBFA">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11E21FC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9.2.能熟练处理各种降级运营模式下的票务事故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19195D6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票务工作实训【83214034】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p>
        </w:tc>
      </w:tr>
      <w:tr w14:paraId="70171C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restart"/>
            <w:tcBorders>
              <w:top w:val="nil"/>
              <w:left w:val="single" w:color="auto" w:sz="8" w:space="0"/>
              <w:bottom w:val="single" w:color="auto" w:sz="6" w:space="0"/>
              <w:right w:val="single" w:color="auto" w:sz="6" w:space="0"/>
            </w:tcBorders>
            <w:shd w:val="clear" w:color="auto" w:fill="auto"/>
            <w:vAlign w:val="center"/>
          </w:tcPr>
          <w:p w14:paraId="08135A3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10.轨道交通突发事件应对能力 </w:t>
            </w: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0A683C5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10.1.掌握城市轨道交通突发事件的概念及特点。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74D9724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城市轨道交通安全管理【83214014】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城市轨道交通信号通信实训【83214033】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城市轨道交通客运组织实训【83214037】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票务工作实训【83214034】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简单急救知识【83214011】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p>
        </w:tc>
      </w:tr>
      <w:tr w14:paraId="18524E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4B075AA0">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143DFC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10.2.掌握自然灾害类突发事件、事故灾难类突发事件、行车事故及车站设备故障突发事件、公共安全类突发事件的应急处理办法。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653F68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城市轨道交通安全管理【83214014】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票务工作实训【83214034】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城市轨道交通客运组织实训【83214037】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轨道交通动车组运用【83214019】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城市轨道交通信号通信实训【83214033】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简单急救知识【83214011】</w:t>
            </w:r>
          </w:p>
        </w:tc>
      </w:tr>
      <w:tr w14:paraId="61A441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restart"/>
            <w:tcBorders>
              <w:top w:val="nil"/>
              <w:left w:val="single" w:color="auto" w:sz="8" w:space="0"/>
              <w:bottom w:val="single" w:color="auto" w:sz="6" w:space="0"/>
              <w:right w:val="single" w:color="auto" w:sz="6" w:space="0"/>
            </w:tcBorders>
            <w:shd w:val="clear" w:color="auto" w:fill="auto"/>
            <w:vAlign w:val="center"/>
          </w:tcPr>
          <w:p w14:paraId="2F69ED1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11.轨道交通客运组织及服务能力 </w:t>
            </w: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75E35B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11.1.掌握城市轨道交通客流的特点，学会设计和组织客流调查，并根据调查数据对未来客流情况进行预测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5D37775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城市轨道交通运营管理【83214009】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客运服务与礼仪【83214010】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城市轨道交通客运组织实训【83214037】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p>
        </w:tc>
      </w:tr>
      <w:tr w14:paraId="404DAC1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04D83C56">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3CFEBB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11.2.掌握不同类型大客流的组织方法并能够应对突发事件客流，进行城市轨道交通客运作业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235C44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城市轨道交通运营管理【83214009】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城市轨道交通客运组织实训【83214037】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客运服务与礼仪【83214010】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p>
        </w:tc>
      </w:tr>
      <w:tr w14:paraId="23EEAAD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5967C98E">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58ADB68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11.3.掌握城市轨道交通客运服务人员仪容规范、制服着装规范、配饰选配规范、仪态规范，并能熟练运用，为乘客提供高效优质服务。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69145D9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客运服务与礼仪【83214010】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轨道交通动车组运用【83214019】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城市轨道交通安全管理【83214014】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城市轨道交通车站运作管理【83214018】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城市轨道交通客运组织实训【83214037】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p>
        </w:tc>
      </w:tr>
      <w:tr w14:paraId="4E301E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41B44503">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66DF71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11.4.确认识乘客投诉，了解乘客投诉背后的期望，能够分析乘客投诉的原因，掌握乘客投诉处理的基本步骤。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071E955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城市轨道交通客运组织实训【83214037】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城市轨道交通安全管理【83214014】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票务工作实训【83214034】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客运服务与礼仪【83214010】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城市轨道交通运营管理【83214009】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p>
        </w:tc>
      </w:tr>
      <w:tr w14:paraId="1470B2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restart"/>
            <w:tcBorders>
              <w:top w:val="nil"/>
              <w:left w:val="single" w:color="auto" w:sz="8" w:space="0"/>
              <w:bottom w:val="single" w:color="auto" w:sz="6" w:space="0"/>
              <w:right w:val="single" w:color="auto" w:sz="6" w:space="0"/>
            </w:tcBorders>
            <w:shd w:val="clear" w:color="auto" w:fill="auto"/>
            <w:vAlign w:val="center"/>
          </w:tcPr>
          <w:p w14:paraId="6DEE426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12.城市轨道交通行车组织 </w:t>
            </w: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449C9A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12.1.会进行正常情况、设备故障情况下的行车组织作业；会进行各种情况下的调车、行车指挥和调度，会编制列车运行图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60EF6EA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轨道交通行车组织实训【83214035】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城市轨道交通行车组织【83214008】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城市轨道交通信号通信实训【83214033】</w:t>
            </w:r>
          </w:p>
        </w:tc>
      </w:tr>
      <w:tr w14:paraId="0D05F1E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3128E0CF">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1F04C5A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12.2.能及时妥善处理行车过程中的事故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40057A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轨道交通动车组运用【83214019】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城市轨道交通行车组织【83214008】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轨道交通行车组织实训【83214035】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城市轨道交通信号通信实训【83214033】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p>
        </w:tc>
      </w:tr>
      <w:tr w14:paraId="48F646D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restart"/>
            <w:tcBorders>
              <w:top w:val="nil"/>
              <w:left w:val="single" w:color="auto" w:sz="8" w:space="0"/>
              <w:bottom w:val="single" w:color="auto" w:sz="6" w:space="0"/>
              <w:right w:val="single" w:color="auto" w:sz="6" w:space="0"/>
            </w:tcBorders>
            <w:shd w:val="clear" w:color="auto" w:fill="auto"/>
            <w:vAlign w:val="center"/>
          </w:tcPr>
          <w:p w14:paraId="02D004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13.轨道交通车站设备操作能力 </w:t>
            </w: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08E95E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13.1.能熟练掌握从事城市轨道车站设备的安装调试、系统运营维护等专业活动所学的科学知识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2218B9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城市轨道交通车站运作管理【83214018】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轨道交通运输设备运用【83214012】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轨道交通车站设备【83214023】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城市轨道交通客运组织实训【83214037】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运输设备实训【83214038】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城市轨道交通安全管理【83214014】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票务工作实训【83214034】</w:t>
            </w:r>
          </w:p>
        </w:tc>
      </w:tr>
      <w:tr w14:paraId="6148FD6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066E1321">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7467F9C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13.2.能够对轨道交通车站设备进行维护保养、检查维修并在紧急情况下对轨道交通车站设备进行相关处理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320054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城市轨道交通安全管理【83214014】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轨道交通运输设备运用【83214012】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票务工作实训【83214034】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城市轨道交通车站运作管理【83214018】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轨道交通车站设备【83214023】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运输设备实训【83214038】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城市轨道交通客运组织实训【83214037】</w:t>
            </w:r>
          </w:p>
        </w:tc>
      </w:tr>
      <w:tr w14:paraId="44E9207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restart"/>
            <w:tcBorders>
              <w:top w:val="nil"/>
              <w:left w:val="single" w:color="auto" w:sz="8" w:space="0"/>
              <w:bottom w:val="single" w:color="auto" w:sz="6" w:space="0"/>
              <w:right w:val="single" w:color="auto" w:sz="6" w:space="0"/>
            </w:tcBorders>
            <w:shd w:val="clear" w:color="auto" w:fill="auto"/>
            <w:vAlign w:val="center"/>
          </w:tcPr>
          <w:p w14:paraId="2F9E54C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14.组织管理能力、沟通能力和团队协作能力、创新创业能力 </w:t>
            </w: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7CF11C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14.1.能够应用专业知识对轨道交通运营进行组织、管理和领导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036D780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城市轨道交通运营管理【83214009】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BIM职业技能实训【83214031】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轨道交通行车组织实训【83214035】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城市轨道交通行车组织【83214008】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城市轨道交通客运组织实训【83214037】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轨道交通运输设备运用【83214012】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轨道交通动车组运用【83214019】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假期专业实践一【83214024】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城市轨道交通信号与通信设备【83214005】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运输设备实训【83214038】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p>
        </w:tc>
      </w:tr>
      <w:tr w14:paraId="2027B6E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2F8987DE">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459A174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14.2.具有团队合作精神，能够积极参与团队讨论、与团队成员协作共同达成工作目标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5A27FF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轨道交通动车组运用【83214019】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运输设备实训【83214038】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城市轨道交通车辆构造【83214006】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城市轨道交通车站运作管理【83214018】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轨道交通运输设备运用【83214012】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轨道交通行车组织实训【83214035】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票务工作实训【83214034】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假期专业实践一【83214024】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城市轨道交通客运组织实训【83214037】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BIM职业技能实训【83214031】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城市轨道交通行车组织【83214008】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工程识图职业技能实训【83214030】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城市轨道交通信号通信实训【83214033】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城市轨道交通线路与站场【83214004】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城市轨道交通信号与通信设备【83214005】</w:t>
            </w:r>
          </w:p>
        </w:tc>
      </w:tr>
      <w:tr w14:paraId="6A6ECB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6F12569A">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7B94EF9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14.3.能够在多学科组成的团队中承担负责人角色，促进团队成员的沟通协调；或承担成员角色完成个体工作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4954AD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假期专业实践一【83214024】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轨道交通运输设备运用【83214012】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运输设备实训【83214038】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假期专业实践二【83214025】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假期专业实践三【83214026】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城市轨道交通客运组织实训【83214037】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毕业设计与答辩【83214029】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城市轨道交通信号通信实训【83214033】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BIM职业技能实训【83214031】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城市轨道交通运营管理【83214009】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票务工作实训【83214034】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城市轨道交通车站运作管理【83214018】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城市轨道交通信号与通信设备【83214005】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假期专业实践四【83214027】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1+X 工程识图职业技能实训【83214030】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轨道交通动车组运用【83214019】</w:t>
            </w:r>
          </w:p>
        </w:tc>
      </w:tr>
      <w:tr w14:paraId="7EFBB09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557" w:type="dxa"/>
            <w:vMerge w:val="continue"/>
            <w:tcBorders>
              <w:top w:val="nil"/>
              <w:left w:val="single" w:color="auto" w:sz="8" w:space="0"/>
              <w:bottom w:val="single" w:color="auto" w:sz="6" w:space="0"/>
              <w:right w:val="single" w:color="auto" w:sz="6" w:space="0"/>
            </w:tcBorders>
            <w:shd w:val="clear" w:color="auto" w:fill="auto"/>
            <w:vAlign w:val="center"/>
          </w:tcPr>
          <w:p w14:paraId="201C42DE">
            <w:pPr>
              <w:rPr>
                <w:rFonts w:hint="default" w:ascii="Times New Roman" w:hAnsi="Times New Roman" w:cs="Times New Roman"/>
                <w:sz w:val="20"/>
                <w:szCs w:val="20"/>
              </w:rPr>
            </w:pPr>
          </w:p>
        </w:tc>
        <w:tc>
          <w:tcPr>
            <w:tcW w:w="1968" w:type="dxa"/>
            <w:tcBorders>
              <w:top w:val="single" w:color="auto" w:sz="6" w:space="0"/>
              <w:left w:val="single" w:color="auto" w:sz="8" w:space="0"/>
              <w:bottom w:val="single" w:color="auto" w:sz="6" w:space="0"/>
              <w:right w:val="single" w:color="auto" w:sz="6" w:space="0"/>
            </w:tcBorders>
            <w:shd w:val="clear" w:color="auto" w:fill="auto"/>
            <w:vAlign w:val="center"/>
          </w:tcPr>
          <w:p w14:paraId="2A6377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14.4.具有创新意识，提高创新能力 </w:t>
            </w:r>
          </w:p>
        </w:tc>
        <w:tc>
          <w:tcPr>
            <w:tcW w:w="5269" w:type="dxa"/>
            <w:tcBorders>
              <w:top w:val="single" w:color="auto" w:sz="6" w:space="0"/>
              <w:left w:val="single" w:color="auto" w:sz="8" w:space="0"/>
              <w:bottom w:val="single" w:color="auto" w:sz="6" w:space="0"/>
              <w:right w:val="single" w:color="auto" w:sz="6" w:space="0"/>
            </w:tcBorders>
            <w:shd w:val="clear" w:color="auto" w:fill="auto"/>
            <w:vAlign w:val="center"/>
          </w:tcPr>
          <w:p w14:paraId="750CDC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轨道交通运营综合实训【83214036】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轨道交通车站设备【83214023】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城市轨道交通票务管理【83214007】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城市轨道交通客运组织【83214013】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城市轨道交通安全管理【83214014】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票务工作实训【83214034】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城市轨道交通站务工作组织【83214022】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城市轨道交通车辆构造【83214006】</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城市轨道交通应急处理【83214017】</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轨道交通行车组织实训【83214035】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城市轨道交通线路与站场【83214004】</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城市轨道交通信号与通信设备【83214005】</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城市轨道交通行车组织【83214008】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轨道交通运输设备运用【83214012】</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轨道交通动车组运用【83214019】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简单急救知识【83214011】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运输设备实训【83214038】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城市轨道交通信号通信实训【83214033】</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城市轨道交通运营管理【83214009】</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客运服务与礼仪【83214010】</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城市轨道交通车站运作管理【83214018】</w:t>
            </w:r>
            <w:r>
              <w:rPr>
                <w:rFonts w:hint="eastAsia" w:ascii="仿宋" w:hAnsi="仿宋" w:eastAsia="仿宋" w:cs="仿宋"/>
                <w:kern w:val="2"/>
                <w:sz w:val="28"/>
                <w:szCs w:val="28"/>
              </w:rPr>
              <w:br w:type="textWrapping"/>
            </w:r>
            <w:r>
              <w:rPr>
                <w:rFonts w:hint="eastAsia" w:ascii="仿宋" w:hAnsi="仿宋" w:eastAsia="仿宋" w:cs="仿宋"/>
                <w:kern w:val="2"/>
                <w:sz w:val="28"/>
                <w:szCs w:val="28"/>
              </w:rPr>
              <w:t>城市轨道交通调度指挥【83214021】</w:t>
            </w:r>
            <w:r>
              <w:rPr>
                <w:rFonts w:hint="eastAsia" w:ascii="仿宋" w:hAnsi="仿宋" w:eastAsia="仿宋" w:cs="仿宋"/>
                <w:kern w:val="2"/>
                <w:sz w:val="28"/>
                <w:szCs w:val="28"/>
              </w:rPr>
              <w:br w:type="textWrapping"/>
            </w:r>
            <w:r>
              <w:rPr>
                <w:rFonts w:hint="eastAsia" w:ascii="仿宋" w:hAnsi="仿宋" w:eastAsia="仿宋" w:cs="仿宋"/>
                <w:kern w:val="2"/>
                <w:sz w:val="28"/>
                <w:szCs w:val="28"/>
              </w:rPr>
              <w:t>顶岗实习【83214028】</w:t>
            </w:r>
          </w:p>
        </w:tc>
      </w:tr>
    </w:tbl>
    <w:p w14:paraId="54854762">
      <w:pPr>
        <w:keepNext w:val="0"/>
        <w:keepLines w:val="0"/>
        <w:widowControl w:val="0"/>
        <w:numPr>
          <w:ilvl w:val="0"/>
          <w:numId w:val="10"/>
        </w:numPr>
        <w:suppressLineNumbers w:val="0"/>
        <w:autoSpaceDE w:val="0"/>
        <w:autoSpaceDN/>
        <w:spacing w:before="0" w:beforeAutospacing="0" w:line="580" w:lineRule="exact"/>
        <w:ind w:left="0" w:right="0" w:firstLine="640" w:firstLineChars="200"/>
        <w:jc w:val="left"/>
        <w:outlineLvl w:val="0"/>
        <w:rPr>
          <w:rFonts w:hint="eastAsia" w:ascii="黑体" w:hAnsi="宋体" w:eastAsia="黑体" w:cs="黑体"/>
          <w:kern w:val="2"/>
          <w:sz w:val="32"/>
          <w:szCs w:val="32"/>
        </w:rPr>
      </w:pPr>
      <w:bookmarkStart w:id="26" w:name="_Toc11994"/>
      <w:r>
        <w:rPr>
          <w:rFonts w:hint="eastAsia" w:ascii="黑体" w:hAnsi="宋体" w:eastAsia="黑体" w:cs="黑体"/>
          <w:kern w:val="2"/>
          <w:sz w:val="32"/>
          <w:szCs w:val="32"/>
        </w:rPr>
        <w:t>主要课程内容</w:t>
      </w:r>
      <w:bookmarkEnd w:id="26"/>
      <w:r>
        <w:rPr>
          <w:rFonts w:hint="eastAsia" w:ascii="黑体" w:hAnsi="宋体" w:eastAsia="黑体" w:cs="黑体"/>
          <w:kern w:val="2"/>
          <w:sz w:val="32"/>
          <w:szCs w:val="32"/>
        </w:rPr>
        <w:t xml:space="preserve"> </w:t>
      </w:r>
    </w:p>
    <w:p w14:paraId="03B3A7C5">
      <w:pPr>
        <w:keepNext w:val="0"/>
        <w:keepLines w:val="0"/>
        <w:widowControl w:val="0"/>
        <w:numPr>
          <w:ilvl w:val="0"/>
          <w:numId w:val="17"/>
        </w:numPr>
        <w:suppressLineNumbers w:val="0"/>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专业群共享平台 </w:t>
      </w:r>
    </w:p>
    <w:tbl>
      <w:tblPr>
        <w:tblStyle w:val="14"/>
        <w:tblW w:w="83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72"/>
        <w:gridCol w:w="1413"/>
        <w:gridCol w:w="1429"/>
        <w:gridCol w:w="1499"/>
        <w:gridCol w:w="1613"/>
      </w:tblGrid>
      <w:tr w14:paraId="4DE5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5F64BE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6926" w:type="dxa"/>
            <w:gridSpan w:val="5"/>
            <w:tcBorders>
              <w:top w:val="single" w:color="auto" w:sz="4" w:space="0"/>
              <w:left w:val="nil"/>
              <w:bottom w:val="single" w:color="auto" w:sz="4" w:space="0"/>
              <w:right w:val="single" w:color="auto" w:sz="4" w:space="0"/>
            </w:tcBorders>
            <w:shd w:val="clear" w:color="auto" w:fill="auto"/>
            <w:vAlign w:val="center"/>
          </w:tcPr>
          <w:p w14:paraId="6FF38F4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【83211002】BIM建模</w:t>
            </w:r>
          </w:p>
        </w:tc>
      </w:tr>
      <w:tr w14:paraId="13406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4EC14A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72" w:type="dxa"/>
            <w:tcBorders>
              <w:top w:val="single" w:color="auto" w:sz="4" w:space="0"/>
              <w:left w:val="nil"/>
              <w:bottom w:val="single" w:color="auto" w:sz="4" w:space="0"/>
              <w:right w:val="single" w:color="auto" w:sz="4" w:space="0"/>
            </w:tcBorders>
            <w:shd w:val="clear" w:color="auto" w:fill="auto"/>
            <w:vAlign w:val="center"/>
          </w:tcPr>
          <w:p w14:paraId="00D5745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1413" w:type="dxa"/>
            <w:tcBorders>
              <w:top w:val="single" w:color="auto" w:sz="4" w:space="0"/>
              <w:left w:val="nil"/>
              <w:bottom w:val="single" w:color="auto" w:sz="4" w:space="0"/>
              <w:right w:val="single" w:color="auto" w:sz="4" w:space="0"/>
            </w:tcBorders>
            <w:shd w:val="clear" w:color="auto" w:fill="auto"/>
            <w:vAlign w:val="center"/>
          </w:tcPr>
          <w:p w14:paraId="1093B54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429" w:type="dxa"/>
            <w:tcBorders>
              <w:top w:val="single" w:color="auto" w:sz="4" w:space="0"/>
              <w:left w:val="nil"/>
              <w:bottom w:val="single" w:color="auto" w:sz="4" w:space="0"/>
              <w:right w:val="single" w:color="auto" w:sz="4" w:space="0"/>
            </w:tcBorders>
            <w:shd w:val="clear" w:color="auto" w:fill="auto"/>
            <w:vAlign w:val="center"/>
          </w:tcPr>
          <w:p w14:paraId="3BA894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1499" w:type="dxa"/>
            <w:tcBorders>
              <w:top w:val="single" w:color="auto" w:sz="4" w:space="0"/>
              <w:left w:val="nil"/>
              <w:bottom w:val="single" w:color="auto" w:sz="4" w:space="0"/>
              <w:right w:val="single" w:color="auto" w:sz="4" w:space="0"/>
            </w:tcBorders>
            <w:shd w:val="clear" w:color="auto" w:fill="auto"/>
            <w:vAlign w:val="center"/>
          </w:tcPr>
          <w:p w14:paraId="6E5A30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613" w:type="dxa"/>
            <w:tcBorders>
              <w:top w:val="single" w:color="auto" w:sz="4" w:space="0"/>
              <w:left w:val="nil"/>
              <w:bottom w:val="single" w:color="auto" w:sz="4" w:space="0"/>
              <w:right w:val="single" w:color="auto" w:sz="4" w:space="0"/>
            </w:tcBorders>
            <w:shd w:val="clear" w:color="auto" w:fill="auto"/>
            <w:vAlign w:val="center"/>
          </w:tcPr>
          <w:p w14:paraId="5F2A43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r>
      <w:tr w14:paraId="7298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859064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972" w:type="dxa"/>
            <w:tcBorders>
              <w:top w:val="single" w:color="auto" w:sz="4" w:space="0"/>
              <w:left w:val="nil"/>
              <w:bottom w:val="single" w:color="auto" w:sz="4" w:space="0"/>
              <w:right w:val="single" w:color="auto" w:sz="4" w:space="0"/>
            </w:tcBorders>
            <w:shd w:val="clear" w:color="auto" w:fill="auto"/>
            <w:vAlign w:val="center"/>
          </w:tcPr>
          <w:p w14:paraId="18AE2CE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13" w:type="dxa"/>
            <w:tcBorders>
              <w:top w:val="single" w:color="auto" w:sz="4" w:space="0"/>
              <w:left w:val="nil"/>
              <w:bottom w:val="single" w:color="auto" w:sz="4" w:space="0"/>
              <w:right w:val="single" w:color="auto" w:sz="4" w:space="0"/>
            </w:tcBorders>
            <w:shd w:val="clear" w:color="auto" w:fill="auto"/>
            <w:vAlign w:val="center"/>
          </w:tcPr>
          <w:p w14:paraId="4D6076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429" w:type="dxa"/>
            <w:tcBorders>
              <w:top w:val="single" w:color="auto" w:sz="4" w:space="0"/>
              <w:left w:val="nil"/>
              <w:bottom w:val="single" w:color="auto" w:sz="4" w:space="0"/>
              <w:right w:val="single" w:color="auto" w:sz="4" w:space="0"/>
            </w:tcBorders>
            <w:shd w:val="clear" w:color="auto" w:fill="auto"/>
            <w:vAlign w:val="center"/>
          </w:tcPr>
          <w:p w14:paraId="0F17625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99" w:type="dxa"/>
            <w:tcBorders>
              <w:top w:val="single" w:color="auto" w:sz="4" w:space="0"/>
              <w:left w:val="nil"/>
              <w:bottom w:val="single" w:color="auto" w:sz="4" w:space="0"/>
              <w:right w:val="single" w:color="auto" w:sz="4" w:space="0"/>
            </w:tcBorders>
            <w:shd w:val="clear" w:color="auto" w:fill="auto"/>
            <w:vAlign w:val="center"/>
          </w:tcPr>
          <w:p w14:paraId="203B97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613" w:type="dxa"/>
            <w:tcBorders>
              <w:top w:val="single" w:color="auto" w:sz="4" w:space="0"/>
              <w:left w:val="nil"/>
              <w:bottom w:val="single" w:color="auto" w:sz="4" w:space="0"/>
              <w:right w:val="single" w:color="auto" w:sz="4" w:space="0"/>
            </w:tcBorders>
            <w:shd w:val="clear" w:color="auto" w:fill="auto"/>
            <w:vAlign w:val="center"/>
          </w:tcPr>
          <w:p w14:paraId="070DE99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r>
      <w:tr w14:paraId="2353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4"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719D4D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692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B55E7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5DE8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13F0E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692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898EA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1.BIM基本知识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2.REVIT基本操作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3.标高、轴网的绘制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4.墙体、门窗的绘制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5.屋顶的绘制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6.楼板的绘制和楼层编辑</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7.柱、雨棚、室外场地的绘制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8.BIM模型综合应用</w:t>
            </w:r>
          </w:p>
        </w:tc>
      </w:tr>
      <w:tr w14:paraId="65EA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8B23C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692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2CD84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bl>
    <w:p w14:paraId="5CD9389A">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 </w:t>
      </w:r>
    </w:p>
    <w:tbl>
      <w:tblPr>
        <w:tblStyle w:val="14"/>
        <w:tblW w:w="83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72"/>
        <w:gridCol w:w="1413"/>
        <w:gridCol w:w="1429"/>
        <w:gridCol w:w="1499"/>
        <w:gridCol w:w="1613"/>
      </w:tblGrid>
      <w:tr w14:paraId="56CD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8633F5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6926" w:type="dxa"/>
            <w:gridSpan w:val="5"/>
            <w:tcBorders>
              <w:top w:val="single" w:color="auto" w:sz="4" w:space="0"/>
              <w:left w:val="nil"/>
              <w:bottom w:val="single" w:color="auto" w:sz="4" w:space="0"/>
              <w:right w:val="single" w:color="auto" w:sz="4" w:space="0"/>
            </w:tcBorders>
            <w:shd w:val="clear" w:color="auto" w:fill="auto"/>
            <w:vAlign w:val="center"/>
          </w:tcPr>
          <w:p w14:paraId="150A6EC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【83211001】建筑识图与CAD制图</w:t>
            </w:r>
          </w:p>
        </w:tc>
      </w:tr>
      <w:tr w14:paraId="5071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BC6C60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72" w:type="dxa"/>
            <w:tcBorders>
              <w:top w:val="single" w:color="auto" w:sz="4" w:space="0"/>
              <w:left w:val="nil"/>
              <w:bottom w:val="single" w:color="auto" w:sz="4" w:space="0"/>
              <w:right w:val="single" w:color="auto" w:sz="4" w:space="0"/>
            </w:tcBorders>
            <w:shd w:val="clear" w:color="auto" w:fill="auto"/>
            <w:vAlign w:val="center"/>
          </w:tcPr>
          <w:p w14:paraId="617EB8F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80 </w:t>
            </w:r>
          </w:p>
        </w:tc>
        <w:tc>
          <w:tcPr>
            <w:tcW w:w="1413" w:type="dxa"/>
            <w:tcBorders>
              <w:top w:val="single" w:color="auto" w:sz="4" w:space="0"/>
              <w:left w:val="nil"/>
              <w:bottom w:val="single" w:color="auto" w:sz="4" w:space="0"/>
              <w:right w:val="single" w:color="auto" w:sz="4" w:space="0"/>
            </w:tcBorders>
            <w:shd w:val="clear" w:color="auto" w:fill="auto"/>
            <w:vAlign w:val="center"/>
          </w:tcPr>
          <w:p w14:paraId="385B48E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429" w:type="dxa"/>
            <w:tcBorders>
              <w:top w:val="single" w:color="auto" w:sz="4" w:space="0"/>
              <w:left w:val="nil"/>
              <w:bottom w:val="single" w:color="auto" w:sz="4" w:space="0"/>
              <w:right w:val="single" w:color="auto" w:sz="4" w:space="0"/>
            </w:tcBorders>
            <w:shd w:val="clear" w:color="auto" w:fill="auto"/>
            <w:vAlign w:val="center"/>
          </w:tcPr>
          <w:p w14:paraId="418C46F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40 </w:t>
            </w:r>
          </w:p>
        </w:tc>
        <w:tc>
          <w:tcPr>
            <w:tcW w:w="1499" w:type="dxa"/>
            <w:tcBorders>
              <w:top w:val="single" w:color="auto" w:sz="4" w:space="0"/>
              <w:left w:val="nil"/>
              <w:bottom w:val="single" w:color="auto" w:sz="4" w:space="0"/>
              <w:right w:val="single" w:color="auto" w:sz="4" w:space="0"/>
            </w:tcBorders>
            <w:shd w:val="clear" w:color="auto" w:fill="auto"/>
            <w:vAlign w:val="center"/>
          </w:tcPr>
          <w:p w14:paraId="075AB1C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613" w:type="dxa"/>
            <w:tcBorders>
              <w:top w:val="single" w:color="auto" w:sz="4" w:space="0"/>
              <w:left w:val="nil"/>
              <w:bottom w:val="single" w:color="auto" w:sz="4" w:space="0"/>
              <w:right w:val="single" w:color="auto" w:sz="4" w:space="0"/>
            </w:tcBorders>
            <w:shd w:val="clear" w:color="auto" w:fill="auto"/>
            <w:vAlign w:val="center"/>
          </w:tcPr>
          <w:p w14:paraId="3C99429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40 </w:t>
            </w:r>
          </w:p>
        </w:tc>
      </w:tr>
      <w:tr w14:paraId="447C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0015D3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972" w:type="dxa"/>
            <w:tcBorders>
              <w:top w:val="single" w:color="auto" w:sz="4" w:space="0"/>
              <w:left w:val="nil"/>
              <w:bottom w:val="single" w:color="auto" w:sz="4" w:space="0"/>
              <w:right w:val="single" w:color="auto" w:sz="4" w:space="0"/>
            </w:tcBorders>
            <w:shd w:val="clear" w:color="auto" w:fill="auto"/>
            <w:vAlign w:val="center"/>
          </w:tcPr>
          <w:p w14:paraId="00D63EB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13" w:type="dxa"/>
            <w:tcBorders>
              <w:top w:val="single" w:color="auto" w:sz="4" w:space="0"/>
              <w:left w:val="nil"/>
              <w:bottom w:val="single" w:color="auto" w:sz="4" w:space="0"/>
              <w:right w:val="single" w:color="auto" w:sz="4" w:space="0"/>
            </w:tcBorders>
            <w:shd w:val="clear" w:color="auto" w:fill="auto"/>
            <w:vAlign w:val="center"/>
          </w:tcPr>
          <w:p w14:paraId="7064395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429" w:type="dxa"/>
            <w:tcBorders>
              <w:top w:val="single" w:color="auto" w:sz="4" w:space="0"/>
              <w:left w:val="nil"/>
              <w:bottom w:val="single" w:color="auto" w:sz="4" w:space="0"/>
              <w:right w:val="single" w:color="auto" w:sz="4" w:space="0"/>
            </w:tcBorders>
            <w:shd w:val="clear" w:color="auto" w:fill="auto"/>
            <w:vAlign w:val="center"/>
          </w:tcPr>
          <w:p w14:paraId="074E4DE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99" w:type="dxa"/>
            <w:tcBorders>
              <w:top w:val="single" w:color="auto" w:sz="4" w:space="0"/>
              <w:left w:val="nil"/>
              <w:bottom w:val="single" w:color="auto" w:sz="4" w:space="0"/>
              <w:right w:val="single" w:color="auto" w:sz="4" w:space="0"/>
            </w:tcBorders>
            <w:shd w:val="clear" w:color="auto" w:fill="auto"/>
            <w:vAlign w:val="center"/>
          </w:tcPr>
          <w:p w14:paraId="25BB98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613" w:type="dxa"/>
            <w:tcBorders>
              <w:top w:val="single" w:color="auto" w:sz="4" w:space="0"/>
              <w:left w:val="nil"/>
              <w:bottom w:val="single" w:color="auto" w:sz="4" w:space="0"/>
              <w:right w:val="single" w:color="auto" w:sz="4" w:space="0"/>
            </w:tcBorders>
            <w:shd w:val="clear" w:color="auto" w:fill="auto"/>
            <w:vAlign w:val="center"/>
          </w:tcPr>
          <w:p w14:paraId="0466A0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 </w:t>
            </w:r>
          </w:p>
        </w:tc>
      </w:tr>
      <w:tr w14:paraId="6F31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4"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4CBF84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692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4D610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7E36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2D1F2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692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AA672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1.制图的基本规定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2.投影图的绘制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3.建筑施工图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4.中望CAD绘制建筑施工图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5.中望CAD的常用命令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6.中望建筑软件</w:t>
            </w:r>
          </w:p>
        </w:tc>
      </w:tr>
      <w:tr w14:paraId="53FF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4"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0ECAD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692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BCCD44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bl>
    <w:p w14:paraId="21B5BB65">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 </w:t>
      </w:r>
    </w:p>
    <w:tbl>
      <w:tblPr>
        <w:tblStyle w:val="14"/>
        <w:tblW w:w="83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72"/>
        <w:gridCol w:w="1413"/>
        <w:gridCol w:w="1429"/>
        <w:gridCol w:w="1499"/>
        <w:gridCol w:w="1613"/>
      </w:tblGrid>
      <w:tr w14:paraId="57C2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6B37B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6926" w:type="dxa"/>
            <w:gridSpan w:val="5"/>
            <w:tcBorders>
              <w:top w:val="single" w:color="auto" w:sz="4" w:space="0"/>
              <w:left w:val="nil"/>
              <w:bottom w:val="single" w:color="auto" w:sz="4" w:space="0"/>
              <w:right w:val="single" w:color="auto" w:sz="4" w:space="0"/>
            </w:tcBorders>
            <w:shd w:val="clear" w:color="auto" w:fill="auto"/>
            <w:vAlign w:val="center"/>
          </w:tcPr>
          <w:p w14:paraId="679BAEC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【83211003】建筑法规</w:t>
            </w:r>
          </w:p>
        </w:tc>
      </w:tr>
      <w:tr w14:paraId="1920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250D3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72" w:type="dxa"/>
            <w:tcBorders>
              <w:top w:val="single" w:color="auto" w:sz="4" w:space="0"/>
              <w:left w:val="nil"/>
              <w:bottom w:val="single" w:color="auto" w:sz="4" w:space="0"/>
              <w:right w:val="single" w:color="auto" w:sz="4" w:space="0"/>
            </w:tcBorders>
            <w:shd w:val="clear" w:color="auto" w:fill="auto"/>
            <w:vAlign w:val="center"/>
          </w:tcPr>
          <w:p w14:paraId="55F8E1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413" w:type="dxa"/>
            <w:tcBorders>
              <w:top w:val="single" w:color="auto" w:sz="4" w:space="0"/>
              <w:left w:val="nil"/>
              <w:bottom w:val="single" w:color="auto" w:sz="4" w:space="0"/>
              <w:right w:val="single" w:color="auto" w:sz="4" w:space="0"/>
            </w:tcBorders>
            <w:shd w:val="clear" w:color="auto" w:fill="auto"/>
            <w:vAlign w:val="center"/>
          </w:tcPr>
          <w:p w14:paraId="6CD0EAB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429" w:type="dxa"/>
            <w:tcBorders>
              <w:top w:val="single" w:color="auto" w:sz="4" w:space="0"/>
              <w:left w:val="nil"/>
              <w:bottom w:val="single" w:color="auto" w:sz="4" w:space="0"/>
              <w:right w:val="single" w:color="auto" w:sz="4" w:space="0"/>
            </w:tcBorders>
            <w:shd w:val="clear" w:color="auto" w:fill="auto"/>
            <w:vAlign w:val="center"/>
          </w:tcPr>
          <w:p w14:paraId="3ABEAF1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499" w:type="dxa"/>
            <w:tcBorders>
              <w:top w:val="single" w:color="auto" w:sz="4" w:space="0"/>
              <w:left w:val="nil"/>
              <w:bottom w:val="single" w:color="auto" w:sz="4" w:space="0"/>
              <w:right w:val="single" w:color="auto" w:sz="4" w:space="0"/>
            </w:tcBorders>
            <w:shd w:val="clear" w:color="auto" w:fill="auto"/>
            <w:vAlign w:val="center"/>
          </w:tcPr>
          <w:p w14:paraId="451ED8B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613" w:type="dxa"/>
            <w:tcBorders>
              <w:top w:val="single" w:color="auto" w:sz="4" w:space="0"/>
              <w:left w:val="nil"/>
              <w:bottom w:val="single" w:color="auto" w:sz="4" w:space="0"/>
              <w:right w:val="single" w:color="auto" w:sz="4" w:space="0"/>
            </w:tcBorders>
            <w:shd w:val="clear" w:color="auto" w:fill="auto"/>
            <w:vAlign w:val="center"/>
          </w:tcPr>
          <w:p w14:paraId="41A323A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160D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C360E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972" w:type="dxa"/>
            <w:tcBorders>
              <w:top w:val="single" w:color="auto" w:sz="4" w:space="0"/>
              <w:left w:val="nil"/>
              <w:bottom w:val="single" w:color="auto" w:sz="4" w:space="0"/>
              <w:right w:val="single" w:color="auto" w:sz="4" w:space="0"/>
            </w:tcBorders>
            <w:shd w:val="clear" w:color="auto" w:fill="auto"/>
            <w:vAlign w:val="center"/>
          </w:tcPr>
          <w:p w14:paraId="2FCF8CF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13" w:type="dxa"/>
            <w:tcBorders>
              <w:top w:val="single" w:color="auto" w:sz="4" w:space="0"/>
              <w:left w:val="nil"/>
              <w:bottom w:val="single" w:color="auto" w:sz="4" w:space="0"/>
              <w:right w:val="single" w:color="auto" w:sz="4" w:space="0"/>
            </w:tcBorders>
            <w:shd w:val="clear" w:color="auto" w:fill="auto"/>
            <w:vAlign w:val="center"/>
          </w:tcPr>
          <w:p w14:paraId="4ECADCF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429" w:type="dxa"/>
            <w:tcBorders>
              <w:top w:val="single" w:color="auto" w:sz="4" w:space="0"/>
              <w:left w:val="nil"/>
              <w:bottom w:val="single" w:color="auto" w:sz="4" w:space="0"/>
              <w:right w:val="single" w:color="auto" w:sz="4" w:space="0"/>
            </w:tcBorders>
            <w:shd w:val="clear" w:color="auto" w:fill="auto"/>
            <w:vAlign w:val="center"/>
          </w:tcPr>
          <w:p w14:paraId="43134D3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99" w:type="dxa"/>
            <w:tcBorders>
              <w:top w:val="single" w:color="auto" w:sz="4" w:space="0"/>
              <w:left w:val="nil"/>
              <w:bottom w:val="single" w:color="auto" w:sz="4" w:space="0"/>
              <w:right w:val="single" w:color="auto" w:sz="4" w:space="0"/>
            </w:tcBorders>
            <w:shd w:val="clear" w:color="auto" w:fill="auto"/>
            <w:vAlign w:val="center"/>
          </w:tcPr>
          <w:p w14:paraId="1D5EE4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613" w:type="dxa"/>
            <w:tcBorders>
              <w:top w:val="single" w:color="auto" w:sz="4" w:space="0"/>
              <w:left w:val="nil"/>
              <w:bottom w:val="single" w:color="auto" w:sz="4" w:space="0"/>
              <w:right w:val="single" w:color="auto" w:sz="4" w:space="0"/>
            </w:tcBorders>
            <w:shd w:val="clear" w:color="auto" w:fill="auto"/>
            <w:vAlign w:val="center"/>
          </w:tcPr>
          <w:p w14:paraId="2316F1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r>
      <w:tr w14:paraId="7B4B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4"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12ADD1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692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1D809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2BB1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2053D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692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3DCBFE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1.建筑法规基础</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2.建筑许可法规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3.建筑工程发包与承包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4.建筑工程招投标法规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5.建设工程合同法规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6.建设工程监理法规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7.建筑安全生产管理法规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8.建设工程质量管理法规</w:t>
            </w:r>
          </w:p>
        </w:tc>
      </w:tr>
      <w:tr w14:paraId="5397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4"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F7515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692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5E3D8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bl>
    <w:p w14:paraId="7E526601">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 </w:t>
      </w:r>
    </w:p>
    <w:tbl>
      <w:tblPr>
        <w:tblStyle w:val="14"/>
        <w:tblW w:w="83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72"/>
        <w:gridCol w:w="1413"/>
        <w:gridCol w:w="1429"/>
        <w:gridCol w:w="1499"/>
        <w:gridCol w:w="1613"/>
      </w:tblGrid>
      <w:tr w14:paraId="7AD0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913720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6926" w:type="dxa"/>
            <w:gridSpan w:val="5"/>
            <w:tcBorders>
              <w:top w:val="single" w:color="auto" w:sz="4" w:space="0"/>
              <w:left w:val="nil"/>
              <w:bottom w:val="single" w:color="auto" w:sz="4" w:space="0"/>
              <w:right w:val="single" w:color="auto" w:sz="4" w:space="0"/>
            </w:tcBorders>
            <w:shd w:val="clear" w:color="auto" w:fill="auto"/>
            <w:vAlign w:val="center"/>
          </w:tcPr>
          <w:p w14:paraId="3C7D0B4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【83211004】建筑设备</w:t>
            </w:r>
          </w:p>
        </w:tc>
      </w:tr>
      <w:tr w14:paraId="55AF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F52EEB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72" w:type="dxa"/>
            <w:tcBorders>
              <w:top w:val="single" w:color="auto" w:sz="4" w:space="0"/>
              <w:left w:val="nil"/>
              <w:bottom w:val="single" w:color="auto" w:sz="4" w:space="0"/>
              <w:right w:val="single" w:color="auto" w:sz="4" w:space="0"/>
            </w:tcBorders>
            <w:shd w:val="clear" w:color="auto" w:fill="auto"/>
            <w:vAlign w:val="center"/>
          </w:tcPr>
          <w:p w14:paraId="2FB6DDA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413" w:type="dxa"/>
            <w:tcBorders>
              <w:top w:val="single" w:color="auto" w:sz="4" w:space="0"/>
              <w:left w:val="nil"/>
              <w:bottom w:val="single" w:color="auto" w:sz="4" w:space="0"/>
              <w:right w:val="single" w:color="auto" w:sz="4" w:space="0"/>
            </w:tcBorders>
            <w:shd w:val="clear" w:color="auto" w:fill="auto"/>
            <w:vAlign w:val="center"/>
          </w:tcPr>
          <w:p w14:paraId="1298E3F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429" w:type="dxa"/>
            <w:tcBorders>
              <w:top w:val="single" w:color="auto" w:sz="4" w:space="0"/>
              <w:left w:val="nil"/>
              <w:bottom w:val="single" w:color="auto" w:sz="4" w:space="0"/>
              <w:right w:val="single" w:color="auto" w:sz="4" w:space="0"/>
            </w:tcBorders>
            <w:shd w:val="clear" w:color="auto" w:fill="auto"/>
            <w:vAlign w:val="center"/>
          </w:tcPr>
          <w:p w14:paraId="5F27C4A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499" w:type="dxa"/>
            <w:tcBorders>
              <w:top w:val="single" w:color="auto" w:sz="4" w:space="0"/>
              <w:left w:val="nil"/>
              <w:bottom w:val="single" w:color="auto" w:sz="4" w:space="0"/>
              <w:right w:val="single" w:color="auto" w:sz="4" w:space="0"/>
            </w:tcBorders>
            <w:shd w:val="clear" w:color="auto" w:fill="auto"/>
            <w:vAlign w:val="center"/>
          </w:tcPr>
          <w:p w14:paraId="533FDFA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1613" w:type="dxa"/>
            <w:tcBorders>
              <w:top w:val="single" w:color="auto" w:sz="4" w:space="0"/>
              <w:left w:val="nil"/>
              <w:bottom w:val="single" w:color="auto" w:sz="4" w:space="0"/>
              <w:right w:val="single" w:color="auto" w:sz="4" w:space="0"/>
            </w:tcBorders>
            <w:shd w:val="clear" w:color="auto" w:fill="auto"/>
            <w:vAlign w:val="center"/>
          </w:tcPr>
          <w:p w14:paraId="27B1280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39A6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97C88B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972" w:type="dxa"/>
            <w:tcBorders>
              <w:top w:val="single" w:color="auto" w:sz="4" w:space="0"/>
              <w:left w:val="nil"/>
              <w:bottom w:val="single" w:color="auto" w:sz="4" w:space="0"/>
              <w:right w:val="single" w:color="auto" w:sz="4" w:space="0"/>
            </w:tcBorders>
            <w:shd w:val="clear" w:color="auto" w:fill="auto"/>
            <w:vAlign w:val="center"/>
          </w:tcPr>
          <w:p w14:paraId="7D2C5E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13" w:type="dxa"/>
            <w:tcBorders>
              <w:top w:val="single" w:color="auto" w:sz="4" w:space="0"/>
              <w:left w:val="nil"/>
              <w:bottom w:val="single" w:color="auto" w:sz="4" w:space="0"/>
              <w:right w:val="single" w:color="auto" w:sz="4" w:space="0"/>
            </w:tcBorders>
            <w:shd w:val="clear" w:color="auto" w:fill="auto"/>
            <w:vAlign w:val="center"/>
          </w:tcPr>
          <w:p w14:paraId="379CE0A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429" w:type="dxa"/>
            <w:tcBorders>
              <w:top w:val="single" w:color="auto" w:sz="4" w:space="0"/>
              <w:left w:val="nil"/>
              <w:bottom w:val="single" w:color="auto" w:sz="4" w:space="0"/>
              <w:right w:val="single" w:color="auto" w:sz="4" w:space="0"/>
            </w:tcBorders>
            <w:shd w:val="clear" w:color="auto" w:fill="auto"/>
            <w:vAlign w:val="center"/>
          </w:tcPr>
          <w:p w14:paraId="37A5913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499" w:type="dxa"/>
            <w:tcBorders>
              <w:top w:val="single" w:color="auto" w:sz="4" w:space="0"/>
              <w:left w:val="nil"/>
              <w:bottom w:val="single" w:color="auto" w:sz="4" w:space="0"/>
              <w:right w:val="single" w:color="auto" w:sz="4" w:space="0"/>
            </w:tcBorders>
            <w:shd w:val="clear" w:color="auto" w:fill="auto"/>
            <w:vAlign w:val="center"/>
          </w:tcPr>
          <w:p w14:paraId="76D307D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1613" w:type="dxa"/>
            <w:tcBorders>
              <w:top w:val="single" w:color="auto" w:sz="4" w:space="0"/>
              <w:left w:val="nil"/>
              <w:bottom w:val="single" w:color="auto" w:sz="4" w:space="0"/>
              <w:right w:val="single" w:color="auto" w:sz="4" w:space="0"/>
            </w:tcBorders>
            <w:shd w:val="clear" w:color="auto" w:fill="auto"/>
            <w:vAlign w:val="center"/>
          </w:tcPr>
          <w:p w14:paraId="3E02B43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r>
      <w:tr w14:paraId="5DF0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4"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46B2A5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692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EB6D5D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240D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A26CDC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692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2CA8C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1.建筑给排水工程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2.建筑采暖、通风及空气调节工程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3.建筑电气工程</w:t>
            </w:r>
          </w:p>
        </w:tc>
      </w:tr>
      <w:tr w14:paraId="146B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4"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C8D934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692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0B2202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bl>
    <w:p w14:paraId="59B52A3C">
      <w:pPr>
        <w:keepNext w:val="0"/>
        <w:keepLines w:val="0"/>
        <w:widowControl w:val="0"/>
        <w:numPr>
          <w:ilvl w:val="0"/>
          <w:numId w:val="17"/>
        </w:numPr>
        <w:suppressLineNumbers w:val="0"/>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专业课程模块 </w:t>
      </w:r>
    </w:p>
    <w:p w14:paraId="041E2114">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 </w:t>
      </w:r>
    </w:p>
    <w:tbl>
      <w:tblPr>
        <w:tblStyle w:val="14"/>
        <w:tblW w:w="8841"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053"/>
      </w:tblGrid>
      <w:tr w14:paraId="2633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3F7D93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441" w:type="dxa"/>
            <w:gridSpan w:val="5"/>
            <w:tcBorders>
              <w:top w:val="single" w:color="auto" w:sz="4" w:space="0"/>
              <w:left w:val="nil"/>
              <w:bottom w:val="single" w:color="auto" w:sz="4" w:space="0"/>
              <w:right w:val="single" w:color="auto" w:sz="4" w:space="0"/>
            </w:tcBorders>
            <w:shd w:val="clear" w:color="auto" w:fill="auto"/>
            <w:vAlign w:val="center"/>
          </w:tcPr>
          <w:p w14:paraId="021073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【83214004】城市轨道交通线路与站场</w:t>
            </w:r>
          </w:p>
        </w:tc>
      </w:tr>
      <w:tr w14:paraId="2168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DBDBC7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358D138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08D0CE2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0D9EAB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7CEB565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053" w:type="dxa"/>
            <w:tcBorders>
              <w:top w:val="single" w:color="auto" w:sz="4" w:space="0"/>
              <w:left w:val="nil"/>
              <w:bottom w:val="single" w:color="auto" w:sz="4" w:space="0"/>
              <w:right w:val="single" w:color="auto" w:sz="4" w:space="0"/>
            </w:tcBorders>
            <w:shd w:val="clear" w:color="auto" w:fill="auto"/>
            <w:vAlign w:val="center"/>
          </w:tcPr>
          <w:p w14:paraId="58FB286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075D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B4055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374E4E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64 </w:t>
            </w:r>
          </w:p>
        </w:tc>
        <w:tc>
          <w:tcPr>
            <w:tcW w:w="1669" w:type="dxa"/>
            <w:tcBorders>
              <w:top w:val="single" w:color="auto" w:sz="4" w:space="0"/>
              <w:left w:val="nil"/>
              <w:bottom w:val="single" w:color="auto" w:sz="4" w:space="0"/>
              <w:right w:val="single" w:color="auto" w:sz="4" w:space="0"/>
            </w:tcBorders>
            <w:shd w:val="clear" w:color="auto" w:fill="auto"/>
            <w:vAlign w:val="center"/>
          </w:tcPr>
          <w:p w14:paraId="1E1F3F1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1951ECF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c>
          <w:tcPr>
            <w:tcW w:w="1429" w:type="dxa"/>
            <w:tcBorders>
              <w:top w:val="single" w:color="auto" w:sz="4" w:space="0"/>
              <w:left w:val="nil"/>
              <w:bottom w:val="single" w:color="auto" w:sz="4" w:space="0"/>
              <w:right w:val="single" w:color="auto" w:sz="4" w:space="0"/>
            </w:tcBorders>
            <w:shd w:val="clear" w:color="auto" w:fill="auto"/>
            <w:vAlign w:val="center"/>
          </w:tcPr>
          <w:p w14:paraId="33ECF14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053" w:type="dxa"/>
            <w:tcBorders>
              <w:top w:val="single" w:color="auto" w:sz="4" w:space="0"/>
              <w:left w:val="nil"/>
              <w:bottom w:val="single" w:color="auto" w:sz="4" w:space="0"/>
              <w:right w:val="single" w:color="auto" w:sz="4" w:space="0"/>
            </w:tcBorders>
            <w:shd w:val="clear" w:color="auto" w:fill="auto"/>
            <w:vAlign w:val="center"/>
          </w:tcPr>
          <w:p w14:paraId="3E0926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r>
      <w:tr w14:paraId="2A0A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BF8064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2352651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1669" w:type="dxa"/>
            <w:tcBorders>
              <w:top w:val="single" w:color="auto" w:sz="4" w:space="0"/>
              <w:left w:val="nil"/>
              <w:bottom w:val="single" w:color="auto" w:sz="4" w:space="0"/>
              <w:right w:val="single" w:color="auto" w:sz="4" w:space="0"/>
            </w:tcBorders>
            <w:shd w:val="clear" w:color="auto" w:fill="auto"/>
            <w:vAlign w:val="center"/>
          </w:tcPr>
          <w:p w14:paraId="6C5B378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5CA609F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39B647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053" w:type="dxa"/>
            <w:tcBorders>
              <w:top w:val="single" w:color="auto" w:sz="4" w:space="0"/>
              <w:left w:val="nil"/>
              <w:bottom w:val="single" w:color="auto" w:sz="4" w:space="0"/>
              <w:right w:val="single" w:color="auto" w:sz="4" w:space="0"/>
            </w:tcBorders>
            <w:shd w:val="clear" w:color="auto" w:fill="auto"/>
            <w:vAlign w:val="center"/>
          </w:tcPr>
          <w:p w14:paraId="2FE2E9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22D0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1A2174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90BCD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 地铁车站安检工作</w:t>
            </w:r>
          </w:p>
        </w:tc>
      </w:tr>
      <w:tr w14:paraId="1E6A5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3E1153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127DD4C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EFD17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1.能够遵守各项法律法规和地铁各项规章制度。</w:t>
            </w:r>
          </w:p>
        </w:tc>
      </w:tr>
      <w:tr w14:paraId="5FE6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BE55B5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94EE2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7CFA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77191A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177082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017EAB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5.1. 能够运用图纸、图表和文字等准确有效的表达建筑工程设计，施工和管理方案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5.2. 能够运用相关专业知识原理对地铁车站施工图进行识读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7.1. 能够初步编写城市轨道交通线网规划方案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7.2. 能够计算并绘制线路平面设计图、轨道交通线路纵断面图、横断面图，能绘制不同类型车站布置图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13B8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A681B6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D1D9BF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B8：掌握投影、建筑识图与绘图、建筑构造、建筑结构的基本理论与知识。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p>
        </w:tc>
      </w:tr>
      <w:tr w14:paraId="1720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8F1B7D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4BFB873">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1.城市轨道交通设计BIM应用概述</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2.城市轨道交通综合选线</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3.线路横断面设计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4.线路平面设计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5.线路纵断面设计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6.城市轨道交通车站设计</w:t>
            </w:r>
          </w:p>
        </w:tc>
      </w:tr>
      <w:tr w14:paraId="6873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8"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6180BF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E90590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1.能够初步编写BIM计划书，绘制BIM应用总流程图和详细流程图，在工程项目各个设计阶段初步应用BIM</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2.能够绘制轨道交通建筑限界图，绘制地下，地面，高架线路的横断面图，进行土石方数量的计算与调配。</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3.能够识读地铁车站施工图与绘制关键部位构造图，识读绘制折返线和车辆出入线线路图，绘制不同类型车站布置图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4.能够应用直线，圆曲线，缓和曲线设计轨道路线，计算平曲线要素，并推算曲线主点桩号，绘制平面设计图。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5.掌握确定线网合理规模的指标，能够计算线网合理规模指标，能够初步编写城市轨道交通线网规划方案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6.掌握纵断面设计方法，能够合理确定纵坡坡度，坡长，计算竖曲线要素，竖曲线的设计计算，识读并绘制纵断面图</w:t>
            </w:r>
          </w:p>
        </w:tc>
      </w:tr>
      <w:tr w14:paraId="2F803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6CC8C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1" w:type="dxa"/>
            <w:gridSpan w:val="5"/>
            <w:tcBorders>
              <w:top w:val="single" w:color="auto" w:sz="4" w:space="0"/>
              <w:left w:val="nil"/>
              <w:bottom w:val="single" w:color="auto" w:sz="4" w:space="0"/>
              <w:right w:val="single" w:color="auto" w:sz="4" w:space="0"/>
            </w:tcBorders>
            <w:shd w:val="clear" w:color="auto" w:fill="auto"/>
            <w:vAlign w:val="center"/>
          </w:tcPr>
          <w:p w14:paraId="5DA83D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教师主导  学生主体  小组合作  </w:t>
            </w:r>
          </w:p>
        </w:tc>
      </w:tr>
      <w:tr w14:paraId="3818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1E04F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FC77DF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r w14:paraId="26F3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029117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B21EFB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bl>
    <w:p w14:paraId="38FACEB3">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 </w:t>
      </w:r>
    </w:p>
    <w:tbl>
      <w:tblPr>
        <w:tblStyle w:val="14"/>
        <w:tblW w:w="8860"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072"/>
      </w:tblGrid>
      <w:tr w14:paraId="7D39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EBA67B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460" w:type="dxa"/>
            <w:gridSpan w:val="5"/>
            <w:tcBorders>
              <w:top w:val="single" w:color="auto" w:sz="4" w:space="0"/>
              <w:left w:val="nil"/>
              <w:bottom w:val="single" w:color="auto" w:sz="4" w:space="0"/>
              <w:right w:val="single" w:color="auto" w:sz="4" w:space="0"/>
            </w:tcBorders>
            <w:shd w:val="clear" w:color="auto" w:fill="auto"/>
            <w:vAlign w:val="center"/>
          </w:tcPr>
          <w:p w14:paraId="0E45B76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【83214005】城市轨道交通信号与通信设备</w:t>
            </w:r>
          </w:p>
        </w:tc>
      </w:tr>
      <w:tr w14:paraId="5449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FF7441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7934F61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37D924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615175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5D8CD27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072" w:type="dxa"/>
            <w:tcBorders>
              <w:top w:val="single" w:color="auto" w:sz="4" w:space="0"/>
              <w:left w:val="nil"/>
              <w:bottom w:val="single" w:color="auto" w:sz="4" w:space="0"/>
              <w:right w:val="single" w:color="auto" w:sz="4" w:space="0"/>
            </w:tcBorders>
            <w:shd w:val="clear" w:color="auto" w:fill="auto"/>
            <w:vAlign w:val="center"/>
          </w:tcPr>
          <w:p w14:paraId="499D989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4C01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DB089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79861F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56 </w:t>
            </w:r>
          </w:p>
        </w:tc>
        <w:tc>
          <w:tcPr>
            <w:tcW w:w="1669" w:type="dxa"/>
            <w:tcBorders>
              <w:top w:val="single" w:color="auto" w:sz="4" w:space="0"/>
              <w:left w:val="nil"/>
              <w:bottom w:val="single" w:color="auto" w:sz="4" w:space="0"/>
              <w:right w:val="single" w:color="auto" w:sz="4" w:space="0"/>
            </w:tcBorders>
            <w:shd w:val="clear" w:color="auto" w:fill="auto"/>
            <w:vAlign w:val="center"/>
          </w:tcPr>
          <w:p w14:paraId="61C9A7A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753F626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429" w:type="dxa"/>
            <w:tcBorders>
              <w:top w:val="single" w:color="auto" w:sz="4" w:space="0"/>
              <w:left w:val="nil"/>
              <w:bottom w:val="single" w:color="auto" w:sz="4" w:space="0"/>
              <w:right w:val="single" w:color="auto" w:sz="4" w:space="0"/>
            </w:tcBorders>
            <w:shd w:val="clear" w:color="auto" w:fill="auto"/>
            <w:vAlign w:val="center"/>
          </w:tcPr>
          <w:p w14:paraId="02982A1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072" w:type="dxa"/>
            <w:tcBorders>
              <w:top w:val="single" w:color="auto" w:sz="4" w:space="0"/>
              <w:left w:val="nil"/>
              <w:bottom w:val="single" w:color="auto" w:sz="4" w:space="0"/>
              <w:right w:val="single" w:color="auto" w:sz="4" w:space="0"/>
            </w:tcBorders>
            <w:shd w:val="clear" w:color="auto" w:fill="auto"/>
            <w:vAlign w:val="center"/>
          </w:tcPr>
          <w:p w14:paraId="5A0BCA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r>
      <w:tr w14:paraId="3D9C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AE0F95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3D880E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3.5 </w:t>
            </w:r>
          </w:p>
        </w:tc>
        <w:tc>
          <w:tcPr>
            <w:tcW w:w="1669" w:type="dxa"/>
            <w:tcBorders>
              <w:top w:val="single" w:color="auto" w:sz="4" w:space="0"/>
              <w:left w:val="nil"/>
              <w:bottom w:val="single" w:color="auto" w:sz="4" w:space="0"/>
              <w:right w:val="single" w:color="auto" w:sz="4" w:space="0"/>
            </w:tcBorders>
            <w:shd w:val="clear" w:color="auto" w:fill="auto"/>
            <w:vAlign w:val="center"/>
          </w:tcPr>
          <w:p w14:paraId="4F0ED67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50066E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5BBBFF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072" w:type="dxa"/>
            <w:tcBorders>
              <w:top w:val="single" w:color="auto" w:sz="4" w:space="0"/>
              <w:left w:val="nil"/>
              <w:bottom w:val="single" w:color="auto" w:sz="4" w:space="0"/>
              <w:right w:val="single" w:color="auto" w:sz="4" w:space="0"/>
            </w:tcBorders>
            <w:shd w:val="clear" w:color="auto" w:fill="auto"/>
            <w:vAlign w:val="center"/>
          </w:tcPr>
          <w:p w14:paraId="7667904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1E5B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26"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C3228A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4D9AC76">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717C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A5FC75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737542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B006EAA">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4.负责站内一切日常事务，按公司有关规章制度严格行使管理职权。</w:t>
            </w:r>
          </w:p>
        </w:tc>
      </w:tr>
      <w:tr w14:paraId="0F27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298ECC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789B69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2：掌握ATC、ATP、ATS系统的组成与功能；列车控制的方法</w:t>
            </w:r>
          </w:p>
        </w:tc>
      </w:tr>
      <w:tr w14:paraId="1151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23D51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789B6F1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D9E02BF">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5.1. 能够运用图纸、图表和文字等准确有效的表达建筑工程设计，施工和管理方案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6.2. 能安装调试转辙机、计轴器、应答，并进行日常维护和检修调整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6.3. 能够操作计算机联锁系统、列车自动控制系统，搭建闭路电视监控系统、广播系统、乘客信息系统，并能够播报城市轨道交通广播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69F7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F8CF2A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4CA8A3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B8：掌握投影、建筑识图与绘图、建筑构造、建筑结构的基本理论与知识。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p>
        </w:tc>
      </w:tr>
      <w:tr w14:paraId="7170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443461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9A0DB19">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1.时钟系统、乘客信息系统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2.闭路电视监控系统和广播系统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3.计轴器和应答器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4.继电器和信号机</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5.城市轨道交通通信系统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6.联锁设备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7.列车自动控制系统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8.轨道电路和转辙机</w:t>
            </w:r>
          </w:p>
        </w:tc>
      </w:tr>
      <w:tr w14:paraId="187E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096641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BAE787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1.会分析继电器电路并处理继电器故障；能安装调试信号机，并对其进行日常维护和检修</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2.能够维护常用轨道电路，会安装、维修常用转辙机</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3.会安装计轴器，安装和简单维护查询应答器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4.会操作计算机联锁系统、LOW系统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5.会使用ATP系统设备，会操作ATS系统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6.会组件公共、专用电话网络，能对城轨无限集群调度通信系统进行分组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7.会搭建闭路电视监控系统和广播系统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8.回调中时钟，使用乘客信息系统</w:t>
            </w:r>
          </w:p>
        </w:tc>
      </w:tr>
      <w:tr w14:paraId="0C8F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15793A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60" w:type="dxa"/>
            <w:gridSpan w:val="5"/>
            <w:tcBorders>
              <w:top w:val="single" w:color="auto" w:sz="4" w:space="0"/>
              <w:left w:val="nil"/>
              <w:bottom w:val="single" w:color="auto" w:sz="4" w:space="0"/>
              <w:right w:val="single" w:color="auto" w:sz="4" w:space="0"/>
            </w:tcBorders>
            <w:shd w:val="clear" w:color="auto" w:fill="auto"/>
            <w:vAlign w:val="center"/>
          </w:tcPr>
          <w:p w14:paraId="7F53819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任务驱动  学生主体  小组合作</w:t>
            </w:r>
          </w:p>
        </w:tc>
      </w:tr>
      <w:tr w14:paraId="630F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4A7EE9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B3158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城市轨道交通通信与信号专业知识</w:t>
            </w:r>
          </w:p>
        </w:tc>
      </w:tr>
      <w:tr w14:paraId="2F45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399591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C81B9E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轨道交通通信职业技能竞赛</w:t>
            </w:r>
          </w:p>
        </w:tc>
      </w:tr>
    </w:tbl>
    <w:p w14:paraId="74145E61">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 </w:t>
      </w:r>
    </w:p>
    <w:tbl>
      <w:tblPr>
        <w:tblStyle w:val="14"/>
        <w:tblW w:w="885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070"/>
      </w:tblGrid>
      <w:tr w14:paraId="0595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FB0E2A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458" w:type="dxa"/>
            <w:gridSpan w:val="5"/>
            <w:tcBorders>
              <w:top w:val="single" w:color="auto" w:sz="4" w:space="0"/>
              <w:left w:val="nil"/>
              <w:bottom w:val="single" w:color="auto" w:sz="4" w:space="0"/>
              <w:right w:val="single" w:color="auto" w:sz="4" w:space="0"/>
            </w:tcBorders>
            <w:shd w:val="clear" w:color="auto" w:fill="auto"/>
            <w:vAlign w:val="center"/>
          </w:tcPr>
          <w:p w14:paraId="00E2FCC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【83214006】城市轨道交通车辆构造</w:t>
            </w:r>
          </w:p>
        </w:tc>
      </w:tr>
      <w:tr w14:paraId="5215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9093B5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49AA789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276DE6A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21BEE02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429" w:type="dxa"/>
            <w:tcBorders>
              <w:top w:val="single" w:color="auto" w:sz="4" w:space="0"/>
              <w:left w:val="nil"/>
              <w:bottom w:val="single" w:color="auto" w:sz="4" w:space="0"/>
              <w:right w:val="single" w:color="auto" w:sz="4" w:space="0"/>
            </w:tcBorders>
            <w:shd w:val="clear" w:color="auto" w:fill="auto"/>
            <w:vAlign w:val="center"/>
          </w:tcPr>
          <w:p w14:paraId="179508E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070" w:type="dxa"/>
            <w:tcBorders>
              <w:top w:val="single" w:color="auto" w:sz="4" w:space="0"/>
              <w:left w:val="nil"/>
              <w:bottom w:val="single" w:color="auto" w:sz="4" w:space="0"/>
              <w:right w:val="single" w:color="auto" w:sz="4" w:space="0"/>
            </w:tcBorders>
            <w:shd w:val="clear" w:color="auto" w:fill="auto"/>
            <w:vAlign w:val="center"/>
          </w:tcPr>
          <w:p w14:paraId="309D28F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7B06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CD843B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657A236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1669" w:type="dxa"/>
            <w:tcBorders>
              <w:top w:val="single" w:color="auto" w:sz="4" w:space="0"/>
              <w:left w:val="nil"/>
              <w:bottom w:val="single" w:color="auto" w:sz="4" w:space="0"/>
              <w:right w:val="single" w:color="auto" w:sz="4" w:space="0"/>
            </w:tcBorders>
            <w:shd w:val="clear" w:color="auto" w:fill="auto"/>
            <w:vAlign w:val="center"/>
          </w:tcPr>
          <w:p w14:paraId="1CC8A5E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52B7A7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429" w:type="dxa"/>
            <w:tcBorders>
              <w:top w:val="single" w:color="auto" w:sz="4" w:space="0"/>
              <w:left w:val="nil"/>
              <w:bottom w:val="single" w:color="auto" w:sz="4" w:space="0"/>
              <w:right w:val="single" w:color="auto" w:sz="4" w:space="0"/>
            </w:tcBorders>
            <w:shd w:val="clear" w:color="auto" w:fill="auto"/>
            <w:vAlign w:val="center"/>
          </w:tcPr>
          <w:p w14:paraId="5D82B8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070" w:type="dxa"/>
            <w:tcBorders>
              <w:top w:val="single" w:color="auto" w:sz="4" w:space="0"/>
              <w:left w:val="nil"/>
              <w:bottom w:val="single" w:color="auto" w:sz="4" w:space="0"/>
              <w:right w:val="single" w:color="auto" w:sz="4" w:space="0"/>
            </w:tcBorders>
            <w:shd w:val="clear" w:color="auto" w:fill="auto"/>
            <w:vAlign w:val="center"/>
          </w:tcPr>
          <w:p w14:paraId="74E2DED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r>
      <w:tr w14:paraId="6315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EB2B9F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557B629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1669" w:type="dxa"/>
            <w:tcBorders>
              <w:top w:val="single" w:color="auto" w:sz="4" w:space="0"/>
              <w:left w:val="nil"/>
              <w:bottom w:val="single" w:color="auto" w:sz="4" w:space="0"/>
              <w:right w:val="single" w:color="auto" w:sz="4" w:space="0"/>
            </w:tcBorders>
            <w:shd w:val="clear" w:color="auto" w:fill="auto"/>
            <w:vAlign w:val="center"/>
          </w:tcPr>
          <w:p w14:paraId="5BBC4F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290776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1F950E6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070" w:type="dxa"/>
            <w:tcBorders>
              <w:top w:val="single" w:color="auto" w:sz="4" w:space="0"/>
              <w:left w:val="nil"/>
              <w:bottom w:val="single" w:color="auto" w:sz="4" w:space="0"/>
              <w:right w:val="single" w:color="auto" w:sz="4" w:space="0"/>
            </w:tcBorders>
            <w:shd w:val="clear" w:color="auto" w:fill="auto"/>
            <w:vAlign w:val="center"/>
          </w:tcPr>
          <w:p w14:paraId="7E36DE0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778A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80804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5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E8DA5A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66B8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A1367B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78ABE76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5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419F7B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2.按照“逢包必检”的安检要求，负责宣传引导乘客进入安检区域。对可疑物品进行针对性探测，确定可疑物质，及时移交现场民警处理并做好记录。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5.负责站内一切日常事务，按公司有关规章制度严格行使管理职权。</w:t>
            </w:r>
          </w:p>
        </w:tc>
      </w:tr>
      <w:tr w14:paraId="3F4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9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1013EB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5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DA483D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3：掌握城市轨道交通车辆构造的基本知识</w:t>
            </w:r>
          </w:p>
        </w:tc>
      </w:tr>
      <w:tr w14:paraId="2E42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01A9B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33CB78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5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F4B02C6">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5.1. 能够运用图纸、图表和文字等准确有效的表达建筑工程设计，施工和管理方案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6.1. 能够熟练掌握继电器的基本原理并进行常见故障分析，熟悉信号机的点灯电路分析和养护检修。</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22E8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85"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D9BDF7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5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D24A709">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B8：掌握投影、建筑识图与绘图、建筑构造、建筑结构的基本理论与知识。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p>
        </w:tc>
      </w:tr>
      <w:tr w14:paraId="196C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F1F731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45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1C7272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1.基础知识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2.车体</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3.车钩缓冲装置</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4.转向架</w:t>
            </w:r>
          </w:p>
        </w:tc>
      </w:tr>
      <w:tr w14:paraId="0CAF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DFEB3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5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9598E8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1.掌握车体特点，车体类型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2.掌握车体、转向架的作用，制动装置、受流装置的分类和车辆电气系统的分类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3.掌握车钩缓冲装置的作用，组成，分类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4.掌握掌握转向架的作用、组成、分类</w:t>
            </w:r>
          </w:p>
        </w:tc>
      </w:tr>
      <w:tr w14:paraId="4AE8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6AD2FC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58" w:type="dxa"/>
            <w:gridSpan w:val="5"/>
            <w:tcBorders>
              <w:top w:val="single" w:color="auto" w:sz="4" w:space="0"/>
              <w:left w:val="nil"/>
              <w:bottom w:val="single" w:color="auto" w:sz="4" w:space="0"/>
              <w:right w:val="single" w:color="auto" w:sz="4" w:space="0"/>
            </w:tcBorders>
            <w:shd w:val="clear" w:color="auto" w:fill="auto"/>
            <w:vAlign w:val="center"/>
          </w:tcPr>
          <w:p w14:paraId="1525693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教师主导  学生主体  小组合作  </w:t>
            </w:r>
          </w:p>
        </w:tc>
      </w:tr>
      <w:tr w14:paraId="2801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700E85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5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3D9B88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r w14:paraId="19B6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7D777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5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857841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bl>
    <w:p w14:paraId="1A497FB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32"/>
          <w:szCs w:val="32"/>
        </w:rPr>
      </w:pPr>
      <w:r>
        <w:rPr>
          <w:rFonts w:hint="eastAsia" w:ascii="仿宋" w:hAnsi="仿宋" w:eastAsia="仿宋" w:cs="仿宋"/>
          <w:kern w:val="2"/>
          <w:sz w:val="32"/>
          <w:szCs w:val="32"/>
        </w:rPr>
        <w:t xml:space="preserve"> </w:t>
      </w:r>
    </w:p>
    <w:tbl>
      <w:tblPr>
        <w:tblStyle w:val="14"/>
        <w:tblW w:w="8841"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053"/>
      </w:tblGrid>
      <w:tr w14:paraId="74E0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299D04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441" w:type="dxa"/>
            <w:gridSpan w:val="5"/>
            <w:tcBorders>
              <w:top w:val="single" w:color="auto" w:sz="4" w:space="0"/>
              <w:left w:val="nil"/>
              <w:bottom w:val="single" w:color="auto" w:sz="4" w:space="0"/>
              <w:right w:val="single" w:color="auto" w:sz="4" w:space="0"/>
            </w:tcBorders>
            <w:shd w:val="clear" w:color="auto" w:fill="auto"/>
            <w:vAlign w:val="center"/>
          </w:tcPr>
          <w:p w14:paraId="1578B48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【83214007】城市轨道交通票务管理</w:t>
            </w:r>
          </w:p>
        </w:tc>
      </w:tr>
      <w:tr w14:paraId="2231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3E9FF6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42BEF7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73D2B52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382838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2273903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053" w:type="dxa"/>
            <w:tcBorders>
              <w:top w:val="single" w:color="auto" w:sz="4" w:space="0"/>
              <w:left w:val="nil"/>
              <w:bottom w:val="single" w:color="auto" w:sz="4" w:space="0"/>
              <w:right w:val="single" w:color="auto" w:sz="4" w:space="0"/>
            </w:tcBorders>
            <w:shd w:val="clear" w:color="auto" w:fill="auto"/>
            <w:vAlign w:val="center"/>
          </w:tcPr>
          <w:p w14:paraId="3E252B2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7A2E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51634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30381BD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64 </w:t>
            </w:r>
          </w:p>
        </w:tc>
        <w:tc>
          <w:tcPr>
            <w:tcW w:w="1669" w:type="dxa"/>
            <w:tcBorders>
              <w:top w:val="single" w:color="auto" w:sz="4" w:space="0"/>
              <w:left w:val="nil"/>
              <w:bottom w:val="single" w:color="auto" w:sz="4" w:space="0"/>
              <w:right w:val="single" w:color="auto" w:sz="4" w:space="0"/>
            </w:tcBorders>
            <w:shd w:val="clear" w:color="auto" w:fill="auto"/>
            <w:vAlign w:val="center"/>
          </w:tcPr>
          <w:p w14:paraId="180BD5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0C31696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c>
          <w:tcPr>
            <w:tcW w:w="1429" w:type="dxa"/>
            <w:tcBorders>
              <w:top w:val="single" w:color="auto" w:sz="4" w:space="0"/>
              <w:left w:val="nil"/>
              <w:bottom w:val="single" w:color="auto" w:sz="4" w:space="0"/>
              <w:right w:val="single" w:color="auto" w:sz="4" w:space="0"/>
            </w:tcBorders>
            <w:shd w:val="clear" w:color="auto" w:fill="auto"/>
            <w:vAlign w:val="center"/>
          </w:tcPr>
          <w:p w14:paraId="0CA3CA0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053" w:type="dxa"/>
            <w:tcBorders>
              <w:top w:val="single" w:color="auto" w:sz="4" w:space="0"/>
              <w:left w:val="nil"/>
              <w:bottom w:val="single" w:color="auto" w:sz="4" w:space="0"/>
              <w:right w:val="single" w:color="auto" w:sz="4" w:space="0"/>
            </w:tcBorders>
            <w:shd w:val="clear" w:color="auto" w:fill="auto"/>
            <w:vAlign w:val="center"/>
          </w:tcPr>
          <w:p w14:paraId="2089A76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r>
      <w:tr w14:paraId="5E4E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DAB47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2353A9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1669" w:type="dxa"/>
            <w:tcBorders>
              <w:top w:val="single" w:color="auto" w:sz="4" w:space="0"/>
              <w:left w:val="nil"/>
              <w:bottom w:val="single" w:color="auto" w:sz="4" w:space="0"/>
              <w:right w:val="single" w:color="auto" w:sz="4" w:space="0"/>
            </w:tcBorders>
            <w:shd w:val="clear" w:color="auto" w:fill="auto"/>
            <w:vAlign w:val="center"/>
          </w:tcPr>
          <w:p w14:paraId="4C43D9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4A1EA6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246C93E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053" w:type="dxa"/>
            <w:tcBorders>
              <w:top w:val="single" w:color="auto" w:sz="4" w:space="0"/>
              <w:left w:val="nil"/>
              <w:bottom w:val="single" w:color="auto" w:sz="4" w:space="0"/>
              <w:right w:val="single" w:color="auto" w:sz="4" w:space="0"/>
            </w:tcBorders>
            <w:shd w:val="clear" w:color="auto" w:fill="auto"/>
            <w:vAlign w:val="center"/>
          </w:tcPr>
          <w:p w14:paraId="620D62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w:t>
            </w:r>
          </w:p>
        </w:tc>
      </w:tr>
      <w:tr w14:paraId="0C56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9"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ED60A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CC53359">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 地铁票务工作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416C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B4CF1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6553DEC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60CD99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2.负责站内一切日常事务，按公司有关规章制度严格行使管理职权。</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3.负责车站各类票务工作，确保票款安全。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4.能够正确使用各类售检票设备，并能够进行简单的设备维护。</w:t>
            </w:r>
          </w:p>
        </w:tc>
      </w:tr>
      <w:tr w14:paraId="0649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ACC8F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CD6101A">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2：熟练填写车站的常见报表，能够正确使用自动售检票系统办理售票、监票、补票、退票、发卡、充值、退卡等作业。</w:t>
            </w:r>
          </w:p>
        </w:tc>
      </w:tr>
      <w:tr w14:paraId="668F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9A40EB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110517E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E887903">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w:t>
            </w:r>
          </w:p>
        </w:tc>
      </w:tr>
      <w:tr w14:paraId="4A4A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E4A183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2B586AC">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9.1. 能够正确使用及维护自动售检票系统及其终端设备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9.2. 能熟练处理各种降级运营模式下的票务事故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11.3. 掌握城市轨道交通客运服务人员仪容规范、制服着装规范、配饰选配规范、仪态规范，并能熟练运用，为乘客提供高效优质服务。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11.4. 确认识乘客投诉，了解乘客投诉背后的期望，能够分析乘客投诉的原因，掌握乘客投诉处理的基本步骤。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4B3D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8"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463CAD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085E30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4B58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B9EAF1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4E6FEB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1.城市轨道交通票卡媒介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2.自动售检票系统及其终端设备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3.车站日常票务作业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4.票务收入管理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5.票务清分管理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6.票务差错和票务事故处理</w:t>
            </w:r>
          </w:p>
        </w:tc>
      </w:tr>
      <w:tr w14:paraId="7318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9"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57386E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C96FE8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1.熟悉城市轨道交通的不同票制、票价的制定原则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2.能够正确使用及简单维护自动售检票系统终端设备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3.能够熟练进行售检票作业，处理各种降级运营模式下的票务事故，处理不同类型的AFC设备故障时的票务事故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4.能够正确填写票务管理工作的各类报表，有效管理车站现金收入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5.熟练掌握轨道交通票务收入清分的主要算法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6.能够正确处理票务差错，分析一般票务事故</w:t>
            </w:r>
          </w:p>
        </w:tc>
      </w:tr>
      <w:tr w14:paraId="0604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DEB79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41" w:type="dxa"/>
            <w:gridSpan w:val="5"/>
            <w:tcBorders>
              <w:top w:val="single" w:color="auto" w:sz="4" w:space="0"/>
              <w:left w:val="nil"/>
              <w:bottom w:val="single" w:color="auto" w:sz="4" w:space="0"/>
              <w:right w:val="single" w:color="auto" w:sz="4" w:space="0"/>
            </w:tcBorders>
            <w:shd w:val="clear" w:color="auto" w:fill="auto"/>
            <w:vAlign w:val="center"/>
          </w:tcPr>
          <w:p w14:paraId="2AA7D71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学生主体  小组合作  </w:t>
            </w:r>
          </w:p>
        </w:tc>
      </w:tr>
      <w:tr w14:paraId="1220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3906E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4187CF6">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城市轨道交通票务管理专业知识 </w:t>
            </w:r>
          </w:p>
        </w:tc>
      </w:tr>
      <w:tr w14:paraId="0600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2E160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4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8B0F76A">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城市轨道交通服务员 </w:t>
            </w:r>
          </w:p>
        </w:tc>
      </w:tr>
    </w:tbl>
    <w:p w14:paraId="2617300F">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 </w:t>
      </w:r>
    </w:p>
    <w:tbl>
      <w:tblPr>
        <w:tblStyle w:val="14"/>
        <w:tblW w:w="8839"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051"/>
      </w:tblGrid>
      <w:tr w14:paraId="7C3F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DC684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439" w:type="dxa"/>
            <w:gridSpan w:val="5"/>
            <w:tcBorders>
              <w:top w:val="single" w:color="auto" w:sz="4" w:space="0"/>
              <w:left w:val="nil"/>
              <w:bottom w:val="single" w:color="auto" w:sz="4" w:space="0"/>
              <w:right w:val="single" w:color="auto" w:sz="4" w:space="0"/>
            </w:tcBorders>
            <w:shd w:val="clear" w:color="auto" w:fill="auto"/>
            <w:vAlign w:val="center"/>
          </w:tcPr>
          <w:p w14:paraId="484DF06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【83214008】城市轨道交通行车组织</w:t>
            </w:r>
          </w:p>
        </w:tc>
      </w:tr>
      <w:tr w14:paraId="72C1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FC0223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3D0D4C2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47AA40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1AEB064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2A59E2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051" w:type="dxa"/>
            <w:tcBorders>
              <w:top w:val="single" w:color="auto" w:sz="4" w:space="0"/>
              <w:left w:val="nil"/>
              <w:bottom w:val="single" w:color="auto" w:sz="4" w:space="0"/>
              <w:right w:val="single" w:color="auto" w:sz="4" w:space="0"/>
            </w:tcBorders>
            <w:shd w:val="clear" w:color="auto" w:fill="auto"/>
            <w:vAlign w:val="center"/>
          </w:tcPr>
          <w:p w14:paraId="089FD3B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4521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7417C1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7DEA4DA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64 </w:t>
            </w:r>
          </w:p>
        </w:tc>
        <w:tc>
          <w:tcPr>
            <w:tcW w:w="1669" w:type="dxa"/>
            <w:tcBorders>
              <w:top w:val="single" w:color="auto" w:sz="4" w:space="0"/>
              <w:left w:val="nil"/>
              <w:bottom w:val="single" w:color="auto" w:sz="4" w:space="0"/>
              <w:right w:val="single" w:color="auto" w:sz="4" w:space="0"/>
            </w:tcBorders>
            <w:shd w:val="clear" w:color="auto" w:fill="auto"/>
            <w:vAlign w:val="center"/>
          </w:tcPr>
          <w:p w14:paraId="2737B5D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4F563EC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c>
          <w:tcPr>
            <w:tcW w:w="1429" w:type="dxa"/>
            <w:tcBorders>
              <w:top w:val="single" w:color="auto" w:sz="4" w:space="0"/>
              <w:left w:val="nil"/>
              <w:bottom w:val="single" w:color="auto" w:sz="4" w:space="0"/>
              <w:right w:val="single" w:color="auto" w:sz="4" w:space="0"/>
            </w:tcBorders>
            <w:shd w:val="clear" w:color="auto" w:fill="auto"/>
            <w:vAlign w:val="center"/>
          </w:tcPr>
          <w:p w14:paraId="723860F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051" w:type="dxa"/>
            <w:tcBorders>
              <w:top w:val="single" w:color="auto" w:sz="4" w:space="0"/>
              <w:left w:val="nil"/>
              <w:bottom w:val="single" w:color="auto" w:sz="4" w:space="0"/>
              <w:right w:val="single" w:color="auto" w:sz="4" w:space="0"/>
            </w:tcBorders>
            <w:shd w:val="clear" w:color="auto" w:fill="auto"/>
            <w:vAlign w:val="center"/>
          </w:tcPr>
          <w:p w14:paraId="37A8658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r>
      <w:tr w14:paraId="4D83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F4C351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5BFF97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1669" w:type="dxa"/>
            <w:tcBorders>
              <w:top w:val="single" w:color="auto" w:sz="4" w:space="0"/>
              <w:left w:val="nil"/>
              <w:bottom w:val="single" w:color="auto" w:sz="4" w:space="0"/>
              <w:right w:val="single" w:color="auto" w:sz="4" w:space="0"/>
            </w:tcBorders>
            <w:shd w:val="clear" w:color="auto" w:fill="auto"/>
            <w:vAlign w:val="center"/>
          </w:tcPr>
          <w:p w14:paraId="105611D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215D27C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25F6F9D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051" w:type="dxa"/>
            <w:tcBorders>
              <w:top w:val="single" w:color="auto" w:sz="4" w:space="0"/>
              <w:left w:val="nil"/>
              <w:bottom w:val="single" w:color="auto" w:sz="4" w:space="0"/>
              <w:right w:val="single" w:color="auto" w:sz="4" w:space="0"/>
            </w:tcBorders>
            <w:shd w:val="clear" w:color="auto" w:fill="auto"/>
            <w:vAlign w:val="center"/>
          </w:tcPr>
          <w:p w14:paraId="41BDBE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w:t>
            </w:r>
          </w:p>
        </w:tc>
      </w:tr>
      <w:tr w14:paraId="0271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9"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3A6FAA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86407EF">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p>
        </w:tc>
      </w:tr>
      <w:tr w14:paraId="7475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5C63B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5A16427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E28D5F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1.能够遵守各项法律法规和地铁各项规章制度。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2.掌握行车标准用语，正确完成调度命令的接收和执行。</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4.正确使用无线调度系统、专用电话、视频监视系统、车站广播等通信设备。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5.掌握非正常情况下的车站行车组织方法，正确完成设备操作和列车接发作业。</w:t>
            </w:r>
          </w:p>
        </w:tc>
      </w:tr>
      <w:tr w14:paraId="4A1B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0AF345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EC3F52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1：掌握城市轨道交通行车组织工作的基本内容行车设备的基本功能，行车计划的编制，编制运行图；掌握车站日常的行车组织及各类设备故障时的行车组织；掌握各类行车事故的处理及访方法</w:t>
            </w:r>
          </w:p>
        </w:tc>
      </w:tr>
      <w:tr w14:paraId="5F0E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29A4E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185D6EC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DF48E1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12.1. 会进行正常情况、设备故障情况下的行车组织作业；会进行各种情况下的调车、行车指挥和调度，会编制列车运行图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12.2. 能及时妥善处理行车过程中的事故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4438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884DC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775063C">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B6：掌握城市轨道交通车站及车辆段行车组织、调度指挥的基本理论和方法。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C7：具备城市轨道交通车站及车辆段行车组织、施工协调处理能力，能够组织开展控制台监视与操作、接发列车、施工行车组织等工作。</w:t>
            </w:r>
          </w:p>
        </w:tc>
      </w:tr>
      <w:tr w14:paraId="1B9C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8DCE1B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4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606817F">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1.车站行车作业组织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2.城市轨道交通行车组织概述</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3.列车运行图编制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4.施工组织及工程车开行</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5.车辆基地作业组织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6.行车调度工作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7.行车事故处理及预防</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8.行车组织基本原理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9.运输计划</w:t>
            </w:r>
          </w:p>
        </w:tc>
      </w:tr>
      <w:tr w14:paraId="69B9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4A8B35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387551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1.熟悉行车闭塞法的基本原理、作用、组织方式，固定闭塞、电话闭塞、移动闭塞的特点，连锁的原理及功能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2.熟悉列车运行图的意义、作用、分类、基本要素、编制流程及基本方法、相关指标的计算</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3.掌握车站行车作业的要求及制度、手摇道岔的操作要点、车站接发列车的标准程序、车站各行车作业的模式和流程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4.掌握城市轨道交通施工计划的分类及管理、熟悉工程车的类型、工程车开行的规定及组织方法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5.掌握列车出场、列车正线运行、列车收车和整备等作业流程、调车作业的计划编制、传达及调车的相关程序和要求</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6.掌握列车运行基本概念、客流与行车组织关系、列车折返方式及各种交路应用、行车计划编制方法、车辆配备计划</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7.掌握行车调度日常工作内容和组织方式、列车运行调整的原则和方式、发布调度命令的程序及调度命令的填写方法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8.掌握行车事故的分类、处理原则、事故处理应急预案的级别和类型、行车事故的应急预案和事故预防办法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9.掌握行车组织工作的要求、行车指挥机构、主要行车人员的任务及要求、行车组织工作的基本工作制度</w:t>
            </w:r>
          </w:p>
        </w:tc>
      </w:tr>
      <w:tr w14:paraId="6309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BC0CD4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39" w:type="dxa"/>
            <w:gridSpan w:val="5"/>
            <w:tcBorders>
              <w:top w:val="single" w:color="auto" w:sz="4" w:space="0"/>
              <w:left w:val="nil"/>
              <w:bottom w:val="single" w:color="auto" w:sz="4" w:space="0"/>
              <w:right w:val="single" w:color="auto" w:sz="4" w:space="0"/>
            </w:tcBorders>
            <w:shd w:val="clear" w:color="auto" w:fill="auto"/>
            <w:vAlign w:val="center"/>
          </w:tcPr>
          <w:p w14:paraId="69CB8BE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教师主导  学生主体  小组合作  </w:t>
            </w:r>
          </w:p>
        </w:tc>
      </w:tr>
      <w:tr w14:paraId="185A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F38BE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CB26E6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r w14:paraId="2324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1BED2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B0173F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bl>
    <w:p w14:paraId="1FB374A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822"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034"/>
      </w:tblGrid>
      <w:tr w14:paraId="7022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4454C1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422" w:type="dxa"/>
            <w:gridSpan w:val="5"/>
            <w:tcBorders>
              <w:top w:val="single" w:color="auto" w:sz="4" w:space="0"/>
              <w:left w:val="nil"/>
              <w:bottom w:val="single" w:color="auto" w:sz="4" w:space="0"/>
              <w:right w:val="single" w:color="auto" w:sz="4" w:space="0"/>
            </w:tcBorders>
            <w:shd w:val="clear" w:color="auto" w:fill="auto"/>
            <w:vAlign w:val="center"/>
          </w:tcPr>
          <w:p w14:paraId="24F778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【83214009】城市轨道交通运营管理</w:t>
            </w:r>
          </w:p>
        </w:tc>
      </w:tr>
      <w:tr w14:paraId="28F9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1A4961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68CE507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069A98F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6FBBC42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1D07272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034" w:type="dxa"/>
            <w:tcBorders>
              <w:top w:val="single" w:color="auto" w:sz="4" w:space="0"/>
              <w:left w:val="nil"/>
              <w:bottom w:val="single" w:color="auto" w:sz="4" w:space="0"/>
              <w:right w:val="single" w:color="auto" w:sz="4" w:space="0"/>
            </w:tcBorders>
            <w:shd w:val="clear" w:color="auto" w:fill="auto"/>
            <w:vAlign w:val="center"/>
          </w:tcPr>
          <w:p w14:paraId="15246E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7BE5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0757FE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271E1C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56 </w:t>
            </w:r>
          </w:p>
        </w:tc>
        <w:tc>
          <w:tcPr>
            <w:tcW w:w="1669" w:type="dxa"/>
            <w:tcBorders>
              <w:top w:val="single" w:color="auto" w:sz="4" w:space="0"/>
              <w:left w:val="nil"/>
              <w:bottom w:val="single" w:color="auto" w:sz="4" w:space="0"/>
              <w:right w:val="single" w:color="auto" w:sz="4" w:space="0"/>
            </w:tcBorders>
            <w:shd w:val="clear" w:color="auto" w:fill="auto"/>
            <w:vAlign w:val="center"/>
          </w:tcPr>
          <w:p w14:paraId="469BDA7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6FCC233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429" w:type="dxa"/>
            <w:tcBorders>
              <w:top w:val="single" w:color="auto" w:sz="4" w:space="0"/>
              <w:left w:val="nil"/>
              <w:bottom w:val="single" w:color="auto" w:sz="4" w:space="0"/>
              <w:right w:val="single" w:color="auto" w:sz="4" w:space="0"/>
            </w:tcBorders>
            <w:shd w:val="clear" w:color="auto" w:fill="auto"/>
            <w:vAlign w:val="center"/>
          </w:tcPr>
          <w:p w14:paraId="069CD8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034" w:type="dxa"/>
            <w:tcBorders>
              <w:top w:val="single" w:color="auto" w:sz="4" w:space="0"/>
              <w:left w:val="nil"/>
              <w:bottom w:val="single" w:color="auto" w:sz="4" w:space="0"/>
              <w:right w:val="single" w:color="auto" w:sz="4" w:space="0"/>
            </w:tcBorders>
            <w:shd w:val="clear" w:color="auto" w:fill="auto"/>
            <w:vAlign w:val="center"/>
          </w:tcPr>
          <w:p w14:paraId="122B51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r>
      <w:tr w14:paraId="388F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287A76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49C57D2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3.5 </w:t>
            </w:r>
          </w:p>
        </w:tc>
        <w:tc>
          <w:tcPr>
            <w:tcW w:w="1669" w:type="dxa"/>
            <w:tcBorders>
              <w:top w:val="single" w:color="auto" w:sz="4" w:space="0"/>
              <w:left w:val="nil"/>
              <w:bottom w:val="single" w:color="auto" w:sz="4" w:space="0"/>
              <w:right w:val="single" w:color="auto" w:sz="4" w:space="0"/>
            </w:tcBorders>
            <w:shd w:val="clear" w:color="auto" w:fill="auto"/>
            <w:vAlign w:val="center"/>
          </w:tcPr>
          <w:p w14:paraId="1DFE194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242E69D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6BC694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034" w:type="dxa"/>
            <w:tcBorders>
              <w:top w:val="single" w:color="auto" w:sz="4" w:space="0"/>
              <w:left w:val="nil"/>
              <w:bottom w:val="single" w:color="auto" w:sz="4" w:space="0"/>
              <w:right w:val="single" w:color="auto" w:sz="4" w:space="0"/>
            </w:tcBorders>
            <w:shd w:val="clear" w:color="auto" w:fill="auto"/>
            <w:vAlign w:val="center"/>
          </w:tcPr>
          <w:p w14:paraId="3DE4CA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w:t>
            </w:r>
          </w:p>
        </w:tc>
      </w:tr>
      <w:tr w14:paraId="6637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10FAA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E8BEC2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 地铁票务工作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302D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31EAE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7CB03A6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BDA012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1.能够对站内的突发事件进行及时处理等。</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2.能够热情周到的为乘客服务。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4.能够遵守各项法律法规和地铁各项规章制度。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6.严格审批控制站内财务、日常开支，有效地控制站内各项费用。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7.负责站内一切日常事务，按公司有关规章制度严格行使管理职权。</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8.负责组织领导全站员工开展经营、管理和服务工作，因工作需要由公司安排调进的员工，严格把关。</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9.对站内消防安全工作负全责，负责站内消防安全管理，落实消防工作责任，做好员工的消防知识培训。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10.熟悉站内各项经营管理环节和操作规程，合理配置人力、物力，坚持亲临指导、检查、督促各岗位员工工作，对站内设备设施定期进行检查及维护。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11.能够热情接待乘客，对乘客提出的问题，要按规定妥善解决。</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12.能够正确使用各类售检票设备，并能够进行简单的设备维护。</w:t>
            </w:r>
          </w:p>
        </w:tc>
      </w:tr>
      <w:tr w14:paraId="6B40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ADE11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2901B3A">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2：负责宣传引导乘客进入安检区域。对可疑物品进行针对性探测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2：掌握站厅站台的乘客服务技能，巡视车站设备，维护站台秩序</w:t>
            </w:r>
          </w:p>
        </w:tc>
      </w:tr>
      <w:tr w14:paraId="0250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9F3F9A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074EC5D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30A010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6.2. 能安装调试转辙机、计轴器、应答，并进行日常维护和检修调整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9.1. 能够正确使用及维护自动售检票系统及其终端设备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11.1. 掌握城市轨道交通客流的特点，学会设计和组织客流调查，并根据调查数据对未来客流情况进行预测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11.2. 掌握不同类型大客流的组织方法并能够应对突发事件客流，进行城市轨道交通客运作业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11.4. 确认识乘客投诉，了解乘客投诉背后的期望，能够分析乘客投诉的原因，掌握乘客投诉处理的基本步骤。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4903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491F0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2CE5E2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170E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973AE7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4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F6DD673">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1.车辆基地作业组织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2.车站行车组织管理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3.城市轨道交通系统发展与管理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4.城市轨道交通系统设施设备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5.换乘枢纽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6.客运组织管理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7.列车运行图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8.票务管理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9.行车组织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10.运输能力及能力加强措施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11.运营安全管理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12.运营调度指挥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13.运营计划</w:t>
            </w:r>
          </w:p>
        </w:tc>
      </w:tr>
      <w:tr w14:paraId="1C8C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DB5C0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EFC18A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1.通过本课程的学习使学生形成一个系统化概念为原则，达到理论部分深入了解、技能部分广泛认知的教学目标。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2.使学生对城市交通系统有一个概括性了解，主要了解城市轨道交通系统的运营管理设备。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3.使学生形成一个系统化概念为原则，达到理论部分深入了解、技能部分广泛认知的教学目标。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4.教会学生充分发挥学生学习主观能动性，改变学生只动脑、不动手，被动接受知识的局面。</w:t>
            </w:r>
          </w:p>
        </w:tc>
      </w:tr>
      <w:tr w14:paraId="0C50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1515C0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22" w:type="dxa"/>
            <w:gridSpan w:val="5"/>
            <w:tcBorders>
              <w:top w:val="single" w:color="auto" w:sz="4" w:space="0"/>
              <w:left w:val="nil"/>
              <w:bottom w:val="single" w:color="auto" w:sz="4" w:space="0"/>
              <w:right w:val="single" w:color="auto" w:sz="4" w:space="0"/>
            </w:tcBorders>
            <w:shd w:val="clear" w:color="auto" w:fill="auto"/>
            <w:vAlign w:val="center"/>
          </w:tcPr>
          <w:p w14:paraId="7B2DF0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教师主导  学生主体  小组合作  </w:t>
            </w:r>
          </w:p>
        </w:tc>
      </w:tr>
      <w:tr w14:paraId="5C0D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9EF15A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9B31D1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运营管理每个岗位对应岗位操作台进行各项操作来模拟实现车站日常运营中突发事件的应急处置，行车组织操作。 </w:t>
            </w:r>
          </w:p>
        </w:tc>
      </w:tr>
      <w:tr w14:paraId="0D08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C96425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76749E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轨道交通运营管理行业赛 </w:t>
            </w:r>
          </w:p>
        </w:tc>
      </w:tr>
    </w:tbl>
    <w:p w14:paraId="751835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860"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072"/>
      </w:tblGrid>
      <w:tr w14:paraId="40DF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C07263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460" w:type="dxa"/>
            <w:gridSpan w:val="5"/>
            <w:tcBorders>
              <w:top w:val="single" w:color="auto" w:sz="4" w:space="0"/>
              <w:left w:val="nil"/>
              <w:bottom w:val="single" w:color="auto" w:sz="4" w:space="0"/>
              <w:right w:val="single" w:color="auto" w:sz="4" w:space="0"/>
            </w:tcBorders>
            <w:shd w:val="clear" w:color="auto" w:fill="auto"/>
            <w:vAlign w:val="center"/>
          </w:tcPr>
          <w:p w14:paraId="1ADA44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【83214010】客运服务与礼仪</w:t>
            </w:r>
          </w:p>
        </w:tc>
      </w:tr>
      <w:tr w14:paraId="3E8C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00A0AC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614F5C0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02309C4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6231A87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429" w:type="dxa"/>
            <w:tcBorders>
              <w:top w:val="single" w:color="auto" w:sz="4" w:space="0"/>
              <w:left w:val="nil"/>
              <w:bottom w:val="single" w:color="auto" w:sz="4" w:space="0"/>
              <w:right w:val="single" w:color="auto" w:sz="4" w:space="0"/>
            </w:tcBorders>
            <w:shd w:val="clear" w:color="auto" w:fill="auto"/>
            <w:vAlign w:val="center"/>
          </w:tcPr>
          <w:p w14:paraId="475743F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072" w:type="dxa"/>
            <w:tcBorders>
              <w:top w:val="single" w:color="auto" w:sz="4" w:space="0"/>
              <w:left w:val="nil"/>
              <w:bottom w:val="single" w:color="auto" w:sz="4" w:space="0"/>
              <w:right w:val="single" w:color="auto" w:sz="4" w:space="0"/>
            </w:tcBorders>
            <w:shd w:val="clear" w:color="auto" w:fill="auto"/>
            <w:vAlign w:val="center"/>
          </w:tcPr>
          <w:p w14:paraId="67A93B1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34C5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448BFA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00B3AE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1669" w:type="dxa"/>
            <w:tcBorders>
              <w:top w:val="single" w:color="auto" w:sz="4" w:space="0"/>
              <w:left w:val="nil"/>
              <w:bottom w:val="single" w:color="auto" w:sz="4" w:space="0"/>
              <w:right w:val="single" w:color="auto" w:sz="4" w:space="0"/>
            </w:tcBorders>
            <w:shd w:val="clear" w:color="auto" w:fill="auto"/>
            <w:vAlign w:val="center"/>
          </w:tcPr>
          <w:p w14:paraId="6BB788F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2225273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429" w:type="dxa"/>
            <w:tcBorders>
              <w:top w:val="single" w:color="auto" w:sz="4" w:space="0"/>
              <w:left w:val="nil"/>
              <w:bottom w:val="single" w:color="auto" w:sz="4" w:space="0"/>
              <w:right w:val="single" w:color="auto" w:sz="4" w:space="0"/>
            </w:tcBorders>
            <w:shd w:val="clear" w:color="auto" w:fill="auto"/>
            <w:vAlign w:val="center"/>
          </w:tcPr>
          <w:p w14:paraId="16D463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072" w:type="dxa"/>
            <w:tcBorders>
              <w:top w:val="single" w:color="auto" w:sz="4" w:space="0"/>
              <w:left w:val="nil"/>
              <w:bottom w:val="single" w:color="auto" w:sz="4" w:space="0"/>
              <w:right w:val="single" w:color="auto" w:sz="4" w:space="0"/>
            </w:tcBorders>
            <w:shd w:val="clear" w:color="auto" w:fill="auto"/>
            <w:vAlign w:val="center"/>
          </w:tcPr>
          <w:p w14:paraId="74CF23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r>
      <w:tr w14:paraId="1210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7ABEF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22F1339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1669" w:type="dxa"/>
            <w:tcBorders>
              <w:top w:val="single" w:color="auto" w:sz="4" w:space="0"/>
              <w:left w:val="nil"/>
              <w:bottom w:val="single" w:color="auto" w:sz="4" w:space="0"/>
              <w:right w:val="single" w:color="auto" w:sz="4" w:space="0"/>
            </w:tcBorders>
            <w:shd w:val="clear" w:color="auto" w:fill="auto"/>
            <w:vAlign w:val="center"/>
          </w:tcPr>
          <w:p w14:paraId="44706E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445EB34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719C21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072" w:type="dxa"/>
            <w:tcBorders>
              <w:top w:val="single" w:color="auto" w:sz="4" w:space="0"/>
              <w:left w:val="nil"/>
              <w:bottom w:val="single" w:color="auto" w:sz="4" w:space="0"/>
              <w:right w:val="single" w:color="auto" w:sz="4" w:space="0"/>
            </w:tcBorders>
            <w:shd w:val="clear" w:color="auto" w:fill="auto"/>
            <w:vAlign w:val="center"/>
          </w:tcPr>
          <w:p w14:paraId="3986BDE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5BBA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121230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AF390C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4DEC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8F0C18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5C447B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A5B297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1.能够对站内的突发事件进行及时处理等。</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2.能够热情周到的为乘客服务。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4.能够遵守各项法律法规和地铁各项规章制度。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6.负责站内一切日常事务，按公司有关规章制度严格行使管理职权。</w:t>
            </w:r>
          </w:p>
        </w:tc>
      </w:tr>
      <w:tr w14:paraId="2143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613DD7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A15040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2：掌握城市轨道交通客运作业的基本要求、服务流程，做好车站客运服务工作，妥善处理各类服务纠纷</w:t>
            </w:r>
          </w:p>
        </w:tc>
      </w:tr>
      <w:tr w14:paraId="3215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271F2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49C26E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0FC969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11.1. 掌握城市轨道交通客流的特点，学会设计和组织客流调查，并根据调查数据对未来客流情况进行预测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11.2. 掌握不同类型大客流的组织方法并能够应对突发事件客流，进行城市轨道交通客运作业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11.3. 掌握城市轨道交通客运服务人员仪容规范、制服着装规范、配饰选配规范、仪态规范，并能熟练运用，为乘客提供高效优质服务。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11.4. 确认识乘客投诉，了解乘客投诉背后的期望，能够分析乘客投诉的原因，掌握乘客投诉处理的基本步骤。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7151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7DA0C5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09F4DDA">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3723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AF92B7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508BE39">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0533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5583C2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2B0276C">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4B3B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15649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60" w:type="dxa"/>
            <w:gridSpan w:val="5"/>
            <w:tcBorders>
              <w:top w:val="single" w:color="auto" w:sz="4" w:space="0"/>
              <w:left w:val="nil"/>
              <w:bottom w:val="single" w:color="auto" w:sz="4" w:space="0"/>
              <w:right w:val="single" w:color="auto" w:sz="4" w:space="0"/>
            </w:tcBorders>
            <w:shd w:val="clear" w:color="auto" w:fill="auto"/>
            <w:vAlign w:val="center"/>
          </w:tcPr>
          <w:p w14:paraId="0CD41273">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45CD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064509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4D04C7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625C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A90726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6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AE2C5C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bl>
    <w:p w14:paraId="369982C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877"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089"/>
      </w:tblGrid>
      <w:tr w14:paraId="782A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F5D896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477" w:type="dxa"/>
            <w:gridSpan w:val="5"/>
            <w:tcBorders>
              <w:top w:val="single" w:color="auto" w:sz="4" w:space="0"/>
              <w:left w:val="nil"/>
              <w:bottom w:val="single" w:color="auto" w:sz="4" w:space="0"/>
              <w:right w:val="single" w:color="auto" w:sz="4" w:space="0"/>
            </w:tcBorders>
            <w:shd w:val="clear" w:color="auto" w:fill="auto"/>
            <w:vAlign w:val="center"/>
          </w:tcPr>
          <w:p w14:paraId="43ADAC2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【83214011】简单急救知识</w:t>
            </w:r>
          </w:p>
        </w:tc>
      </w:tr>
      <w:tr w14:paraId="4A1A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4BAF61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70E423D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7E6EA59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359D423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429" w:type="dxa"/>
            <w:tcBorders>
              <w:top w:val="single" w:color="auto" w:sz="4" w:space="0"/>
              <w:left w:val="nil"/>
              <w:bottom w:val="single" w:color="auto" w:sz="4" w:space="0"/>
              <w:right w:val="single" w:color="auto" w:sz="4" w:space="0"/>
            </w:tcBorders>
            <w:shd w:val="clear" w:color="auto" w:fill="auto"/>
            <w:vAlign w:val="center"/>
          </w:tcPr>
          <w:p w14:paraId="357D1D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089" w:type="dxa"/>
            <w:tcBorders>
              <w:top w:val="single" w:color="auto" w:sz="4" w:space="0"/>
              <w:left w:val="nil"/>
              <w:bottom w:val="single" w:color="auto" w:sz="4" w:space="0"/>
              <w:right w:val="single" w:color="auto" w:sz="4" w:space="0"/>
            </w:tcBorders>
            <w:shd w:val="clear" w:color="auto" w:fill="auto"/>
            <w:vAlign w:val="center"/>
          </w:tcPr>
          <w:p w14:paraId="2831B0D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397E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90F2D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19ABD77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1669" w:type="dxa"/>
            <w:tcBorders>
              <w:top w:val="single" w:color="auto" w:sz="4" w:space="0"/>
              <w:left w:val="nil"/>
              <w:bottom w:val="single" w:color="auto" w:sz="4" w:space="0"/>
              <w:right w:val="single" w:color="auto" w:sz="4" w:space="0"/>
            </w:tcBorders>
            <w:shd w:val="clear" w:color="auto" w:fill="auto"/>
            <w:vAlign w:val="center"/>
          </w:tcPr>
          <w:p w14:paraId="0FD1819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1A7F4A4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429" w:type="dxa"/>
            <w:tcBorders>
              <w:top w:val="single" w:color="auto" w:sz="4" w:space="0"/>
              <w:left w:val="nil"/>
              <w:bottom w:val="single" w:color="auto" w:sz="4" w:space="0"/>
              <w:right w:val="single" w:color="auto" w:sz="4" w:space="0"/>
            </w:tcBorders>
            <w:shd w:val="clear" w:color="auto" w:fill="auto"/>
            <w:vAlign w:val="center"/>
          </w:tcPr>
          <w:p w14:paraId="15DE97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089" w:type="dxa"/>
            <w:tcBorders>
              <w:top w:val="single" w:color="auto" w:sz="4" w:space="0"/>
              <w:left w:val="nil"/>
              <w:bottom w:val="single" w:color="auto" w:sz="4" w:space="0"/>
              <w:right w:val="single" w:color="auto" w:sz="4" w:space="0"/>
            </w:tcBorders>
            <w:shd w:val="clear" w:color="auto" w:fill="auto"/>
            <w:vAlign w:val="center"/>
          </w:tcPr>
          <w:p w14:paraId="6961A34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r>
      <w:tr w14:paraId="5884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E4E1EC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3781694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1669" w:type="dxa"/>
            <w:tcBorders>
              <w:top w:val="single" w:color="auto" w:sz="4" w:space="0"/>
              <w:left w:val="nil"/>
              <w:bottom w:val="single" w:color="auto" w:sz="4" w:space="0"/>
              <w:right w:val="single" w:color="auto" w:sz="4" w:space="0"/>
            </w:tcBorders>
            <w:shd w:val="clear" w:color="auto" w:fill="auto"/>
            <w:vAlign w:val="center"/>
          </w:tcPr>
          <w:p w14:paraId="6B89FC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52BCD2A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3300ABF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089" w:type="dxa"/>
            <w:tcBorders>
              <w:top w:val="single" w:color="auto" w:sz="4" w:space="0"/>
              <w:left w:val="nil"/>
              <w:bottom w:val="single" w:color="auto" w:sz="4" w:space="0"/>
              <w:right w:val="single" w:color="auto" w:sz="4" w:space="0"/>
            </w:tcBorders>
            <w:shd w:val="clear" w:color="auto" w:fill="auto"/>
            <w:vAlign w:val="center"/>
          </w:tcPr>
          <w:p w14:paraId="7F0975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2291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84F74B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7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1876EA2">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165C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E576F1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6712021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7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729690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2.能够热情周到的为乘客服务。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3.能够对站内的突发事件进行及时处理等。</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4.能够遵守各项法律法规和地铁各项规章制度。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6.负责站内一切日常事务，按公司有关规章制度严格行使管理职权。</w:t>
            </w:r>
          </w:p>
        </w:tc>
      </w:tr>
      <w:tr w14:paraId="38D1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42C184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7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749215C">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3：掌握基本的急救知识，应对乘客的突发状况</w:t>
            </w:r>
          </w:p>
        </w:tc>
      </w:tr>
      <w:tr w14:paraId="1F35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C269F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3D4FE9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7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CDFA7E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10.1. 掌握城市轨道交通突发事件的概念及特点。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10.2. 掌握自然灾害类突发事件、事故灾难类突发事件、行车事故及车站设备故障突发事件、公共安全类突发事件的应急处理办法。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3DFC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3E523C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7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C2F1642">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66D0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3494BD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47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8798B8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1.轨道交通应急处理基本知识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2.屏蔽门故障的应急处理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3.列车突发事件的应急处理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4.车站突发事件的应急处理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5.大客流的应急处理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6.火灾的应急处理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7.恶略天气的应急处理</w:t>
            </w:r>
          </w:p>
        </w:tc>
      </w:tr>
      <w:tr w14:paraId="629E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9"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EA421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7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D87B76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1.以项目任务为导向，让学生通过城市轨道突发事件中的自然灾害类、事故灾难类、公共安全类突发事件进行演练</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2.培养学生的实践能力和学习能力</w:t>
            </w:r>
          </w:p>
        </w:tc>
      </w:tr>
      <w:tr w14:paraId="439F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C07725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77" w:type="dxa"/>
            <w:gridSpan w:val="5"/>
            <w:tcBorders>
              <w:top w:val="single" w:color="auto" w:sz="4" w:space="0"/>
              <w:left w:val="nil"/>
              <w:bottom w:val="single" w:color="auto" w:sz="4" w:space="0"/>
              <w:right w:val="single" w:color="auto" w:sz="4" w:space="0"/>
            </w:tcBorders>
            <w:shd w:val="clear" w:color="auto" w:fill="auto"/>
            <w:vAlign w:val="center"/>
          </w:tcPr>
          <w:p w14:paraId="449AE6C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教师主导  学生主体  小组合作  </w:t>
            </w:r>
          </w:p>
        </w:tc>
      </w:tr>
      <w:tr w14:paraId="103F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6FDB56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7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1AC6006">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列车、车站、大客流、屏蔽门、火灾突发事件的应急处理程序； </w:t>
            </w:r>
          </w:p>
        </w:tc>
      </w:tr>
      <w:tr w14:paraId="185D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9CABA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7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7A733EC">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列车、车站、大客流、屏蔽门、火灾突发事件的应急处理程序； </w:t>
            </w:r>
          </w:p>
        </w:tc>
      </w:tr>
    </w:tbl>
    <w:p w14:paraId="1052F4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897"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09"/>
      </w:tblGrid>
      <w:tr w14:paraId="2214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B5F1C8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497" w:type="dxa"/>
            <w:gridSpan w:val="5"/>
            <w:tcBorders>
              <w:top w:val="single" w:color="auto" w:sz="4" w:space="0"/>
              <w:left w:val="nil"/>
              <w:bottom w:val="single" w:color="auto" w:sz="4" w:space="0"/>
              <w:right w:val="single" w:color="auto" w:sz="4" w:space="0"/>
            </w:tcBorders>
            <w:shd w:val="clear" w:color="auto" w:fill="auto"/>
            <w:vAlign w:val="center"/>
          </w:tcPr>
          <w:p w14:paraId="141343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【83214012】轨道交通运输设备运用</w:t>
            </w:r>
          </w:p>
        </w:tc>
      </w:tr>
      <w:tr w14:paraId="7081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EA7EB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22FBE1A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06A4E7F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0E42EA5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1CBAE40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09" w:type="dxa"/>
            <w:tcBorders>
              <w:top w:val="single" w:color="auto" w:sz="4" w:space="0"/>
              <w:left w:val="nil"/>
              <w:bottom w:val="single" w:color="auto" w:sz="4" w:space="0"/>
              <w:right w:val="single" w:color="auto" w:sz="4" w:space="0"/>
            </w:tcBorders>
            <w:shd w:val="clear" w:color="auto" w:fill="auto"/>
            <w:vAlign w:val="center"/>
          </w:tcPr>
          <w:p w14:paraId="3AA3D0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1B49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8E15D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454CE4C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64 </w:t>
            </w:r>
          </w:p>
        </w:tc>
        <w:tc>
          <w:tcPr>
            <w:tcW w:w="1669" w:type="dxa"/>
            <w:tcBorders>
              <w:top w:val="single" w:color="auto" w:sz="4" w:space="0"/>
              <w:left w:val="nil"/>
              <w:bottom w:val="single" w:color="auto" w:sz="4" w:space="0"/>
              <w:right w:val="single" w:color="auto" w:sz="4" w:space="0"/>
            </w:tcBorders>
            <w:shd w:val="clear" w:color="auto" w:fill="auto"/>
            <w:vAlign w:val="center"/>
          </w:tcPr>
          <w:p w14:paraId="128080D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35E7F0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c>
          <w:tcPr>
            <w:tcW w:w="1429" w:type="dxa"/>
            <w:tcBorders>
              <w:top w:val="single" w:color="auto" w:sz="4" w:space="0"/>
              <w:left w:val="nil"/>
              <w:bottom w:val="single" w:color="auto" w:sz="4" w:space="0"/>
              <w:right w:val="single" w:color="auto" w:sz="4" w:space="0"/>
            </w:tcBorders>
            <w:shd w:val="clear" w:color="auto" w:fill="auto"/>
            <w:vAlign w:val="center"/>
          </w:tcPr>
          <w:p w14:paraId="38E0F79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09" w:type="dxa"/>
            <w:tcBorders>
              <w:top w:val="single" w:color="auto" w:sz="4" w:space="0"/>
              <w:left w:val="nil"/>
              <w:bottom w:val="single" w:color="auto" w:sz="4" w:space="0"/>
              <w:right w:val="single" w:color="auto" w:sz="4" w:space="0"/>
            </w:tcBorders>
            <w:shd w:val="clear" w:color="auto" w:fill="auto"/>
            <w:vAlign w:val="center"/>
          </w:tcPr>
          <w:p w14:paraId="5D24CD3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r>
      <w:tr w14:paraId="744C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E0734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3AE134E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1669" w:type="dxa"/>
            <w:tcBorders>
              <w:top w:val="single" w:color="auto" w:sz="4" w:space="0"/>
              <w:left w:val="nil"/>
              <w:bottom w:val="single" w:color="auto" w:sz="4" w:space="0"/>
              <w:right w:val="single" w:color="auto" w:sz="4" w:space="0"/>
            </w:tcBorders>
            <w:shd w:val="clear" w:color="auto" w:fill="auto"/>
            <w:vAlign w:val="center"/>
          </w:tcPr>
          <w:p w14:paraId="5553FF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02AE184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1D20E9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09" w:type="dxa"/>
            <w:tcBorders>
              <w:top w:val="single" w:color="auto" w:sz="4" w:space="0"/>
              <w:left w:val="nil"/>
              <w:bottom w:val="single" w:color="auto" w:sz="4" w:space="0"/>
              <w:right w:val="single" w:color="auto" w:sz="4" w:space="0"/>
            </w:tcBorders>
            <w:shd w:val="clear" w:color="auto" w:fill="auto"/>
            <w:vAlign w:val="center"/>
          </w:tcPr>
          <w:p w14:paraId="2D8570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w:t>
            </w:r>
          </w:p>
        </w:tc>
      </w:tr>
      <w:tr w14:paraId="355E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4"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B38DD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EC3609C">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 地铁票务工作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p>
        </w:tc>
      </w:tr>
      <w:tr w14:paraId="16C8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A6D63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30082D4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060C7D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4.能够正确使用各类售检票设备，并能够进行简单的设备维护。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5.能够热情接待乘客，对乘客提出的问题，要按规定妥善解决。</w:t>
            </w:r>
          </w:p>
        </w:tc>
      </w:tr>
      <w:tr w14:paraId="71D9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B113A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C3D8E0F">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3：掌握城市轨道交通消防与环控系统的操作、应用</w:t>
            </w:r>
          </w:p>
        </w:tc>
      </w:tr>
      <w:tr w14:paraId="7E63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06C931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55AAF8C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259E53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13.1. 能熟练掌握从事城市轨道车站设备的安装调试、系统运营维护等专业活动所学的科学知识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13.2. 能够对轨道交通车站设备进行维护保养、检查维修并在紧急情况下对轨道交通车站设备进行相关处理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4F56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FDACF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78F8EC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C4：具备城市轨道交通车站运营设备的识别、操作运用和监控能力，能够对自动售检票、站台门、火灾自动报警、环境与设备监控、电扶梯等系统及设备进行监视、操作及故障处理。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p>
        </w:tc>
      </w:tr>
      <w:tr w14:paraId="15FA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CFF32A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A9BCFE2">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1.ATC系统的分类及各自功能、工作原理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2.车站消防设备及系统的特点、运用，地铁火灾特征；环控及通风系统组成、特点、工作原理及操作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3.城市轨道交通低压配电系统及照明的组成，照明系统负荷的分类，车站系统的供电方案及控制方式</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4.供电系统的组成、功能；牵引供电系统的工作原理、组成和主要设备、牵引网的组成结构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5.轨道交通车辆组成、构造及功能；车辆段的技术要求、平面布置、设置要求及主要业务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6.轨道交通车站的分类，车站设备组成及性能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7.轨道交通线路结构及组成、道岔类型及相关知识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8.联锁设备的基础知识、功能及应用，闭塞设备的知识、分类、功能及操作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9.通信系统的组成、技术要求、分类及功能，信号系统的基本知识及，继电器的原理及使用，轨道电路的作用及功能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10.新型轨道交通设备的认知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11.站台安全门系统的组成、原理、分类、操作等知识，电梯系统的组成、原理、分类、操作等知识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12.自动售检票设备及系统的分类、运用、功能、操作、故障状态识别</w:t>
            </w:r>
          </w:p>
        </w:tc>
      </w:tr>
      <w:tr w14:paraId="228B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3806CE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A6A2A1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1.熟悉城市轨道交通车辆与牵引设备的基本知识、操作、应用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2.掌握城市轨道交通客运设备的系统的操作、应用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3.掌握城市轨道交通线路与站场设备的基本知识及应用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4.掌握城市轨道交通消防与环控系统的操作、应用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5.掌握城市轨道交通信号与通信设备的操作、应用</w:t>
            </w:r>
          </w:p>
        </w:tc>
      </w:tr>
      <w:tr w14:paraId="6C5F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687CA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97" w:type="dxa"/>
            <w:gridSpan w:val="5"/>
            <w:tcBorders>
              <w:top w:val="single" w:color="auto" w:sz="4" w:space="0"/>
              <w:left w:val="nil"/>
              <w:bottom w:val="single" w:color="auto" w:sz="4" w:space="0"/>
              <w:right w:val="single" w:color="auto" w:sz="4" w:space="0"/>
            </w:tcBorders>
            <w:shd w:val="clear" w:color="auto" w:fill="auto"/>
            <w:vAlign w:val="center"/>
          </w:tcPr>
          <w:p w14:paraId="641AE5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任务驱动  教师主导  学生主体  小组合作</w:t>
            </w:r>
          </w:p>
        </w:tc>
      </w:tr>
      <w:tr w14:paraId="0A2B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18D0D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8F6CED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无</w:t>
            </w:r>
          </w:p>
        </w:tc>
      </w:tr>
      <w:tr w14:paraId="54C5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0DA02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D0106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无</w:t>
            </w:r>
          </w:p>
        </w:tc>
      </w:tr>
    </w:tbl>
    <w:p w14:paraId="2B4C096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897"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09"/>
      </w:tblGrid>
      <w:tr w14:paraId="44F0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22D55F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497" w:type="dxa"/>
            <w:gridSpan w:val="5"/>
            <w:tcBorders>
              <w:top w:val="single" w:color="auto" w:sz="4" w:space="0"/>
              <w:left w:val="nil"/>
              <w:bottom w:val="single" w:color="auto" w:sz="4" w:space="0"/>
              <w:right w:val="single" w:color="auto" w:sz="4" w:space="0"/>
            </w:tcBorders>
            <w:shd w:val="clear" w:color="auto" w:fill="auto"/>
            <w:vAlign w:val="center"/>
          </w:tcPr>
          <w:p w14:paraId="2C806E9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【83214013】城市轨道交通客运组织</w:t>
            </w:r>
          </w:p>
        </w:tc>
      </w:tr>
      <w:tr w14:paraId="3F09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861B7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7F233B6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3CDF018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3CA9B04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5C6420E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09" w:type="dxa"/>
            <w:tcBorders>
              <w:top w:val="single" w:color="auto" w:sz="4" w:space="0"/>
              <w:left w:val="nil"/>
              <w:bottom w:val="single" w:color="auto" w:sz="4" w:space="0"/>
              <w:right w:val="single" w:color="auto" w:sz="4" w:space="0"/>
            </w:tcBorders>
            <w:shd w:val="clear" w:color="auto" w:fill="auto"/>
            <w:vAlign w:val="center"/>
          </w:tcPr>
          <w:p w14:paraId="7B3CDD3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05BA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2AE388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733E32B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64 </w:t>
            </w:r>
          </w:p>
        </w:tc>
        <w:tc>
          <w:tcPr>
            <w:tcW w:w="1669" w:type="dxa"/>
            <w:tcBorders>
              <w:top w:val="single" w:color="auto" w:sz="4" w:space="0"/>
              <w:left w:val="nil"/>
              <w:bottom w:val="single" w:color="auto" w:sz="4" w:space="0"/>
              <w:right w:val="single" w:color="auto" w:sz="4" w:space="0"/>
            </w:tcBorders>
            <w:shd w:val="clear" w:color="auto" w:fill="auto"/>
            <w:vAlign w:val="center"/>
          </w:tcPr>
          <w:p w14:paraId="5E11339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051C6AF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c>
          <w:tcPr>
            <w:tcW w:w="1429" w:type="dxa"/>
            <w:tcBorders>
              <w:top w:val="single" w:color="auto" w:sz="4" w:space="0"/>
              <w:left w:val="nil"/>
              <w:bottom w:val="single" w:color="auto" w:sz="4" w:space="0"/>
              <w:right w:val="single" w:color="auto" w:sz="4" w:space="0"/>
            </w:tcBorders>
            <w:shd w:val="clear" w:color="auto" w:fill="auto"/>
            <w:vAlign w:val="center"/>
          </w:tcPr>
          <w:p w14:paraId="7FEDA11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09" w:type="dxa"/>
            <w:tcBorders>
              <w:top w:val="single" w:color="auto" w:sz="4" w:space="0"/>
              <w:left w:val="nil"/>
              <w:bottom w:val="single" w:color="auto" w:sz="4" w:space="0"/>
              <w:right w:val="single" w:color="auto" w:sz="4" w:space="0"/>
            </w:tcBorders>
            <w:shd w:val="clear" w:color="auto" w:fill="auto"/>
            <w:vAlign w:val="center"/>
          </w:tcPr>
          <w:p w14:paraId="7845781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r>
      <w:tr w14:paraId="5182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69AF60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700F99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1669" w:type="dxa"/>
            <w:tcBorders>
              <w:top w:val="single" w:color="auto" w:sz="4" w:space="0"/>
              <w:left w:val="nil"/>
              <w:bottom w:val="single" w:color="auto" w:sz="4" w:space="0"/>
              <w:right w:val="single" w:color="auto" w:sz="4" w:space="0"/>
            </w:tcBorders>
            <w:shd w:val="clear" w:color="auto" w:fill="auto"/>
            <w:vAlign w:val="center"/>
          </w:tcPr>
          <w:p w14:paraId="7B4954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6D67034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044A4BB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09" w:type="dxa"/>
            <w:tcBorders>
              <w:top w:val="single" w:color="auto" w:sz="4" w:space="0"/>
              <w:left w:val="nil"/>
              <w:bottom w:val="single" w:color="auto" w:sz="4" w:space="0"/>
              <w:right w:val="single" w:color="auto" w:sz="4" w:space="0"/>
            </w:tcBorders>
            <w:shd w:val="clear" w:color="auto" w:fill="auto"/>
            <w:vAlign w:val="center"/>
          </w:tcPr>
          <w:p w14:paraId="0016CF7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w:t>
            </w:r>
          </w:p>
        </w:tc>
      </w:tr>
      <w:tr w14:paraId="5774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976113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7F57EB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 地铁票务工作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46BE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BC3879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7AE8FC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1395ED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2.能够对站内的突发事件进行及时处理等。</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3.能够热情周到的为乘客服务。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4.能够遵守各项法律法规和地铁各项规章制度。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7.对站内消防安全工作负全责，负责站内消防安全管理，落实消防工作责任，做好员工的消防知识培训。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8.负责站内一切日常事务，按公司有关规章制度严格行使管理职权。</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9.负责组织领导全站员工开展经营、管理和服务工作，因工作需要由公司安排调进的员工，严格把关。</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10.熟悉站内各项经营管理环节和操作规程，合理配置人力、物力，坚持亲临指导、检查、督促各岗位员工工作，对站内设备设施定期进行检查及维护。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11.能够热情接待乘客，对乘客提出的问题，要按规定妥善解决。</w:t>
            </w:r>
          </w:p>
        </w:tc>
      </w:tr>
      <w:tr w14:paraId="7698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49"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55A80F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1E2773A">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1：掌握城市轨道交通客运组织的基本内容、程序和原则，客流的基本概念、客流预测的方法；</w:t>
            </w:r>
          </w:p>
          <w:p w14:paraId="4CC3D1B3">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2.掌握车站日常客流组织方法，大客流的组织方法，突发事件的客流组织</w:t>
            </w:r>
          </w:p>
        </w:tc>
      </w:tr>
      <w:tr w14:paraId="2CF9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59786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5DF92B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E40B0F6">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9.1. 能够正确使用及维护自动售检票系统及其终端设备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11.1. 掌握城市轨道交通客流的特点，学会设计和组织客流调查，并根据调查数据对未来客流情况进行预测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11.2. 掌握不同类型大客流的组织方法并能够应对突发事件客流，进行城市轨道交通客运作业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11.3. 掌握城市轨道交通客运服务人员仪容规范、制服着装规范、配饰选配规范、仪态规范，并能熟练运用，为乘客提供高效优质服务。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11.4. 确认识乘客投诉，了解乘客投诉背后的期望，能够分析乘客投诉的原因，掌握乘客投诉处理的基本步骤。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2DFB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D70E6F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1E7EF19">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344A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D9BA25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9BF7812">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1.城市轨道交通客运组织概述</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2.城市轨道交通客流认识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3.城市轨道交通客流组织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4.城市轨道交通客流换成组织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5.城市轨道交通客运作业与服务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6.城市轨道交通经济效果分析</w:t>
            </w:r>
          </w:p>
        </w:tc>
      </w:tr>
      <w:tr w14:paraId="5757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03DEFF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780A303">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1.掌握城市轨道交通客运组织的概况</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2.会设计和组织客流调查，能够利用客流调查数据对未来客流情况进行预测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3.熟悉日常客流的组织，能够应对突发事件客流</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4.能够进行城市轨道交通换成分析及换成方案的选择</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5.熟悉城市轨道交通客运作业内容与客运服务流程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6.能够进行运营成本分析，制定地铁票价方案</w:t>
            </w:r>
          </w:p>
        </w:tc>
      </w:tr>
      <w:tr w14:paraId="4A5E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0BCDF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97" w:type="dxa"/>
            <w:gridSpan w:val="5"/>
            <w:tcBorders>
              <w:top w:val="single" w:color="auto" w:sz="4" w:space="0"/>
              <w:left w:val="nil"/>
              <w:bottom w:val="single" w:color="auto" w:sz="4" w:space="0"/>
              <w:right w:val="single" w:color="auto" w:sz="4" w:space="0"/>
            </w:tcBorders>
            <w:shd w:val="clear" w:color="auto" w:fill="auto"/>
            <w:vAlign w:val="center"/>
          </w:tcPr>
          <w:p w14:paraId="406520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学生主体  小组合作  </w:t>
            </w:r>
          </w:p>
        </w:tc>
      </w:tr>
      <w:tr w14:paraId="4591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DBC1D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E298D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城市轨道交通客运组织知识 </w:t>
            </w:r>
          </w:p>
        </w:tc>
      </w:tr>
      <w:tr w14:paraId="5AE9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D5B5B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97"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453EE5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城市轨道交通服务员 </w:t>
            </w:r>
          </w:p>
        </w:tc>
      </w:tr>
    </w:tbl>
    <w:p w14:paraId="67E3EFC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89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08"/>
      </w:tblGrid>
      <w:tr w14:paraId="7128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E3CB6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496" w:type="dxa"/>
            <w:gridSpan w:val="5"/>
            <w:tcBorders>
              <w:top w:val="single" w:color="auto" w:sz="4" w:space="0"/>
              <w:left w:val="nil"/>
              <w:bottom w:val="single" w:color="auto" w:sz="4" w:space="0"/>
              <w:right w:val="single" w:color="auto" w:sz="4" w:space="0"/>
            </w:tcBorders>
            <w:shd w:val="clear" w:color="auto" w:fill="auto"/>
            <w:vAlign w:val="center"/>
          </w:tcPr>
          <w:p w14:paraId="75FA0DA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【83214014】城市轨道交通安全管理</w:t>
            </w:r>
          </w:p>
        </w:tc>
      </w:tr>
      <w:tr w14:paraId="186F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C0E3B6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54EEFC7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284D3FE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54759F2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69E2B3D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08" w:type="dxa"/>
            <w:tcBorders>
              <w:top w:val="single" w:color="auto" w:sz="4" w:space="0"/>
              <w:left w:val="nil"/>
              <w:bottom w:val="single" w:color="auto" w:sz="4" w:space="0"/>
              <w:right w:val="single" w:color="auto" w:sz="4" w:space="0"/>
            </w:tcBorders>
            <w:shd w:val="clear" w:color="auto" w:fill="auto"/>
            <w:vAlign w:val="center"/>
          </w:tcPr>
          <w:p w14:paraId="5AB1010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3F64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418F0C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7E0F9CA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56 </w:t>
            </w:r>
          </w:p>
        </w:tc>
        <w:tc>
          <w:tcPr>
            <w:tcW w:w="1669" w:type="dxa"/>
            <w:tcBorders>
              <w:top w:val="single" w:color="auto" w:sz="4" w:space="0"/>
              <w:left w:val="nil"/>
              <w:bottom w:val="single" w:color="auto" w:sz="4" w:space="0"/>
              <w:right w:val="single" w:color="auto" w:sz="4" w:space="0"/>
            </w:tcBorders>
            <w:shd w:val="clear" w:color="auto" w:fill="auto"/>
            <w:vAlign w:val="center"/>
          </w:tcPr>
          <w:p w14:paraId="6704FD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33427CD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429" w:type="dxa"/>
            <w:tcBorders>
              <w:top w:val="single" w:color="auto" w:sz="4" w:space="0"/>
              <w:left w:val="nil"/>
              <w:bottom w:val="single" w:color="auto" w:sz="4" w:space="0"/>
              <w:right w:val="single" w:color="auto" w:sz="4" w:space="0"/>
            </w:tcBorders>
            <w:shd w:val="clear" w:color="auto" w:fill="auto"/>
            <w:vAlign w:val="center"/>
          </w:tcPr>
          <w:p w14:paraId="2AB818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08" w:type="dxa"/>
            <w:tcBorders>
              <w:top w:val="single" w:color="auto" w:sz="4" w:space="0"/>
              <w:left w:val="nil"/>
              <w:bottom w:val="single" w:color="auto" w:sz="4" w:space="0"/>
              <w:right w:val="single" w:color="auto" w:sz="4" w:space="0"/>
            </w:tcBorders>
            <w:shd w:val="clear" w:color="auto" w:fill="auto"/>
            <w:vAlign w:val="center"/>
          </w:tcPr>
          <w:p w14:paraId="271F01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32</w:t>
            </w:r>
          </w:p>
        </w:tc>
      </w:tr>
      <w:tr w14:paraId="6250F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55F31A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5E9232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3.5 </w:t>
            </w:r>
          </w:p>
        </w:tc>
        <w:tc>
          <w:tcPr>
            <w:tcW w:w="1669" w:type="dxa"/>
            <w:tcBorders>
              <w:top w:val="single" w:color="auto" w:sz="4" w:space="0"/>
              <w:left w:val="nil"/>
              <w:bottom w:val="single" w:color="auto" w:sz="4" w:space="0"/>
              <w:right w:val="single" w:color="auto" w:sz="4" w:space="0"/>
            </w:tcBorders>
            <w:shd w:val="clear" w:color="auto" w:fill="auto"/>
            <w:vAlign w:val="center"/>
          </w:tcPr>
          <w:p w14:paraId="7E19E3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42B487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21E6C89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08" w:type="dxa"/>
            <w:tcBorders>
              <w:top w:val="single" w:color="auto" w:sz="4" w:space="0"/>
              <w:left w:val="nil"/>
              <w:bottom w:val="single" w:color="auto" w:sz="4" w:space="0"/>
              <w:right w:val="single" w:color="auto" w:sz="4" w:space="0"/>
            </w:tcBorders>
            <w:shd w:val="clear" w:color="auto" w:fill="auto"/>
            <w:vAlign w:val="center"/>
          </w:tcPr>
          <w:p w14:paraId="5FD749B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w:t>
            </w:r>
          </w:p>
        </w:tc>
      </w:tr>
      <w:tr w14:paraId="3CD9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9EDE80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88D03D2">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 地铁票务工作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5C26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3F3389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438D1A8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DF6D38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1.能够对站内的突发事件进行及时处理等。</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2.能够热情周到的为乘客服务。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3.能够遵守各项法律法规和地铁各项规章制度。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6.负责站内一切日常事务，按公司有关规章制度严格行使管理职权。</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7.负责车站各类票务工作，确保票款安全。</w:t>
            </w:r>
          </w:p>
        </w:tc>
      </w:tr>
      <w:tr w14:paraId="0260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73B8C0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72DF9E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1：掌握城市轨道交通安全管理基本知识、安全保障体系的基本知识</w:t>
            </w:r>
          </w:p>
        </w:tc>
      </w:tr>
      <w:tr w14:paraId="7685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2F3F1B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5055817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64F2A9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10.1. 掌握城市轨道交通突发事件的概念及特点。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10.2. 掌握自然灾害类突发事件、事故灾难类突发事件、行车事故及车站设备故障突发事件、公共安全类突发事件的应急处理办法。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11.3. 掌握城市轨道交通客运服务人员仪容规范、制服着装规范、配饰选配规范、仪态规范，并能熟练运用，为乘客提供高效优质服务。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11.4. 确认识乘客投诉，了解乘客投诉背后的期望，能够分析乘客投诉的原因，掌握乘客投诉处理的基本步骤。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13.1. 能熟练掌握从事城市轨道车站设备的安装调试、系统运营维护等专业活动所学的科学知识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13.2. 能够对轨道交通车站设备进行维护保养、检查维修并在紧急情况下对轨道交通车站设备进行相关处理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3CA4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FDD210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212AC6A">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C4：具备城市轨道交通车站运营设备的识别、操作运用和监控能力，能够对自动售检票、站台门、火灾自动报警、环境与设备监控、电扶梯等系统及设备进行监视、操作及故障处理。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097C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60C65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0D4920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1.1.城市轨道交通安全管理基本知识 2.城市轨道交通安全保障体系 3.城市轨道交通安全事故预防与事故处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2.4.安全分析与评价</w:t>
            </w:r>
          </w:p>
        </w:tc>
      </w:tr>
      <w:tr w14:paraId="4FCF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2E4994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5488522">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1.1.熟悉相关法律、法规 2.掌握事故种类和构成条件 3.掌握安全事故处理程序 4.掌握安全评价的依据</w:t>
            </w:r>
          </w:p>
        </w:tc>
      </w:tr>
      <w:tr w14:paraId="586E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B3BB05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96" w:type="dxa"/>
            <w:gridSpan w:val="5"/>
            <w:tcBorders>
              <w:top w:val="single" w:color="auto" w:sz="4" w:space="0"/>
              <w:left w:val="nil"/>
              <w:bottom w:val="single" w:color="auto" w:sz="4" w:space="0"/>
              <w:right w:val="single" w:color="auto" w:sz="4" w:space="0"/>
            </w:tcBorders>
            <w:shd w:val="clear" w:color="auto" w:fill="auto"/>
            <w:vAlign w:val="center"/>
          </w:tcPr>
          <w:p w14:paraId="513D336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学生主体  </w:t>
            </w:r>
          </w:p>
        </w:tc>
      </w:tr>
      <w:tr w14:paraId="2820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312ADE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1B267D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城市轨道交通安全法律、法规，行业规章制度 </w:t>
            </w:r>
          </w:p>
        </w:tc>
      </w:tr>
      <w:tr w14:paraId="6A6C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73C2C2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11C7B6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安全知识和案例分析 </w:t>
            </w:r>
          </w:p>
        </w:tc>
      </w:tr>
    </w:tbl>
    <w:p w14:paraId="536303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89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08"/>
      </w:tblGrid>
      <w:tr w14:paraId="1E54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2AB52D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496" w:type="dxa"/>
            <w:gridSpan w:val="5"/>
            <w:tcBorders>
              <w:top w:val="single" w:color="auto" w:sz="4" w:space="0"/>
              <w:left w:val="nil"/>
              <w:bottom w:val="single" w:color="auto" w:sz="4" w:space="0"/>
              <w:right w:val="single" w:color="auto" w:sz="4" w:space="0"/>
            </w:tcBorders>
            <w:shd w:val="clear" w:color="auto" w:fill="auto"/>
            <w:vAlign w:val="center"/>
          </w:tcPr>
          <w:p w14:paraId="475EE12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【83214017】城市轨道交通应急处理</w:t>
            </w:r>
          </w:p>
        </w:tc>
      </w:tr>
      <w:tr w14:paraId="6907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D2CD7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6EDDA97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56253DB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6F5C7D6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429" w:type="dxa"/>
            <w:tcBorders>
              <w:top w:val="single" w:color="auto" w:sz="4" w:space="0"/>
              <w:left w:val="nil"/>
              <w:bottom w:val="single" w:color="auto" w:sz="4" w:space="0"/>
              <w:right w:val="single" w:color="auto" w:sz="4" w:space="0"/>
            </w:tcBorders>
            <w:shd w:val="clear" w:color="auto" w:fill="auto"/>
            <w:vAlign w:val="center"/>
          </w:tcPr>
          <w:p w14:paraId="26D0D5C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08" w:type="dxa"/>
            <w:tcBorders>
              <w:top w:val="single" w:color="auto" w:sz="4" w:space="0"/>
              <w:left w:val="nil"/>
              <w:bottom w:val="single" w:color="auto" w:sz="4" w:space="0"/>
              <w:right w:val="single" w:color="auto" w:sz="4" w:space="0"/>
            </w:tcBorders>
            <w:shd w:val="clear" w:color="auto" w:fill="auto"/>
            <w:vAlign w:val="center"/>
          </w:tcPr>
          <w:p w14:paraId="1474EF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15DD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BB9F2D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310BCE7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1669" w:type="dxa"/>
            <w:tcBorders>
              <w:top w:val="single" w:color="auto" w:sz="4" w:space="0"/>
              <w:left w:val="nil"/>
              <w:bottom w:val="single" w:color="auto" w:sz="4" w:space="0"/>
              <w:right w:val="single" w:color="auto" w:sz="4" w:space="0"/>
            </w:tcBorders>
            <w:shd w:val="clear" w:color="auto" w:fill="auto"/>
            <w:vAlign w:val="center"/>
          </w:tcPr>
          <w:p w14:paraId="4163B2E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791DD6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429" w:type="dxa"/>
            <w:tcBorders>
              <w:top w:val="single" w:color="auto" w:sz="4" w:space="0"/>
              <w:left w:val="nil"/>
              <w:bottom w:val="single" w:color="auto" w:sz="4" w:space="0"/>
              <w:right w:val="single" w:color="auto" w:sz="4" w:space="0"/>
            </w:tcBorders>
            <w:shd w:val="clear" w:color="auto" w:fill="auto"/>
            <w:vAlign w:val="center"/>
          </w:tcPr>
          <w:p w14:paraId="1E8A488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08" w:type="dxa"/>
            <w:tcBorders>
              <w:top w:val="single" w:color="auto" w:sz="4" w:space="0"/>
              <w:left w:val="nil"/>
              <w:bottom w:val="single" w:color="auto" w:sz="4" w:space="0"/>
              <w:right w:val="single" w:color="auto" w:sz="4" w:space="0"/>
            </w:tcBorders>
            <w:shd w:val="clear" w:color="auto" w:fill="auto"/>
            <w:vAlign w:val="center"/>
          </w:tcPr>
          <w:p w14:paraId="399E5F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r>
      <w:tr w14:paraId="4E5C7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2A8887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2DC19F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1669" w:type="dxa"/>
            <w:tcBorders>
              <w:top w:val="single" w:color="auto" w:sz="4" w:space="0"/>
              <w:left w:val="nil"/>
              <w:bottom w:val="single" w:color="auto" w:sz="4" w:space="0"/>
              <w:right w:val="single" w:color="auto" w:sz="4" w:space="0"/>
            </w:tcBorders>
            <w:shd w:val="clear" w:color="auto" w:fill="auto"/>
            <w:vAlign w:val="center"/>
          </w:tcPr>
          <w:p w14:paraId="4ABEE4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34146DC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6FE3FEA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08" w:type="dxa"/>
            <w:tcBorders>
              <w:top w:val="single" w:color="auto" w:sz="4" w:space="0"/>
              <w:left w:val="nil"/>
              <w:bottom w:val="single" w:color="auto" w:sz="4" w:space="0"/>
              <w:right w:val="single" w:color="auto" w:sz="4" w:space="0"/>
            </w:tcBorders>
            <w:shd w:val="clear" w:color="auto" w:fill="auto"/>
            <w:vAlign w:val="center"/>
          </w:tcPr>
          <w:p w14:paraId="70394A0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7398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8E3E8F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24402B9">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 地铁票务工作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5870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6CF1CD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4774C80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26B83F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1.能够对站内的突发事件进行及时处理等。</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2.能够遵守各项法律法规和地铁各项规章制度。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5.负责站内一切日常事务，按公司有关规章制度严格行使管理职权。</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6.负责车站各类票务工作，确保票款安全。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7.能够热情接待乘客，对乘客提出的问题，要按规定妥善解决。</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8.能够正确使用各类售检票设备，并能够进行简单的设备维护。</w:t>
            </w:r>
          </w:p>
        </w:tc>
      </w:tr>
      <w:tr w14:paraId="5011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17CAE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511D53C">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1：掌握城市轨道交通安全事故预防与事故处</w:t>
            </w:r>
          </w:p>
        </w:tc>
      </w:tr>
      <w:tr w14:paraId="30FF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FA9FD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4AFDA1C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CF4C56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p>
        </w:tc>
      </w:tr>
      <w:tr w14:paraId="57E9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D0D4C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EAAB8AA">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9.2. 能熟练处理各种降级运营模式下的票务事故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10.1. 掌握城市轨道交通突发事件的概念及特点。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10.2. 掌握自然灾害类突发事件、事故灾难类突发事件、行车事故及车站设备故障突发事件、公共安全类突发事件的应急处理办法。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11.2. 掌握不同类型大客流的组织方法并能够应对突发事件客流，进行城市轨道交通客运作业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11.3. 掌握城市轨道交通客运服务人员仪容规范、制服着装规范、配饰选配规范、仪态规范，并能熟练运用，为乘客提供高效优质服务。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11.4. 确认识乘客投诉，了解乘客投诉背后的期望，能够分析乘客投诉的原因，掌握乘客投诉处理的基本步骤。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12.2. 能及时妥善处理行车过程中的事故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7D18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5"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1FD640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5680BD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B6：掌握城市轨道交通车站及车辆段行车组织、调度指挥的基本理论和方法。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C7：具备城市轨道交通车站及车辆段行车组织、施工协调处理能力，能够组织开展控制台监视与操作、接发列车、施工行车组织等工作。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58FF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17CC65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0250869">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1.城市轨道交通应急处置概述</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2.信号设备故障的应急处理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3.屏蔽门故障的应急处理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4.列车突发事件的应急处理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5.车站突发事件的应急处理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6.大客流的应急处理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7.恶劣天气的应急处理</w:t>
            </w:r>
          </w:p>
        </w:tc>
      </w:tr>
      <w:tr w14:paraId="01DB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1AA19C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C010C4F">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1.能够理解应急处理的原则并运用到实际工作中；学会应急处理的信息汇报流程和方法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2.能够按信号设备故障时各岗位职责、信息汇报流程和方法、应急处理程序进行分岗位角色演练</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3.学会屏蔽门在各种非正常情况下的处理方法、流程；学会屏蔽门故障时的应急处理办法及各岗位职责</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4.发生列车挤岔故障时，各岗位能按照应急处置方案协调配合及时排除故障；能正确组织开行救援列车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5.学会AFC等设备简单故障的处理方法；掌握车站各类突发事件中各岗位人员的应急处理措施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6.能熟练运用大客流应急处理的原则、程序应对大客流事件；能够胜任大客流应急处理情况下不同岗位的职责</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7.能使用与维护地铁消防设施设备；熟知火灾应急情况下各岗位的岗位职责，胜任不同岗位的应急处理工作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8.能够胜任不同岗位在遭遇各类恶劣天气时的应急处理办法</w:t>
            </w:r>
          </w:p>
        </w:tc>
      </w:tr>
      <w:tr w14:paraId="184B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2C01C5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96" w:type="dxa"/>
            <w:gridSpan w:val="5"/>
            <w:tcBorders>
              <w:top w:val="single" w:color="auto" w:sz="4" w:space="0"/>
              <w:left w:val="nil"/>
              <w:bottom w:val="single" w:color="auto" w:sz="4" w:space="0"/>
              <w:right w:val="single" w:color="auto" w:sz="4" w:space="0"/>
            </w:tcBorders>
            <w:shd w:val="clear" w:color="auto" w:fill="auto"/>
            <w:vAlign w:val="center"/>
          </w:tcPr>
          <w:p w14:paraId="73612AB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教师主导  学生主体  小组合作  </w:t>
            </w:r>
          </w:p>
        </w:tc>
      </w:tr>
      <w:tr w14:paraId="561C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378F4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6D8DC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r w14:paraId="712D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B43D4C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23051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bl>
    <w:p w14:paraId="5C0FF63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14"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26"/>
      </w:tblGrid>
      <w:tr w14:paraId="23F0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880B74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14" w:type="dxa"/>
            <w:gridSpan w:val="5"/>
            <w:tcBorders>
              <w:top w:val="single" w:color="auto" w:sz="4" w:space="0"/>
              <w:left w:val="nil"/>
              <w:bottom w:val="single" w:color="auto" w:sz="4" w:space="0"/>
              <w:right w:val="single" w:color="auto" w:sz="4" w:space="0"/>
            </w:tcBorders>
            <w:shd w:val="clear" w:color="auto" w:fill="auto"/>
            <w:vAlign w:val="center"/>
          </w:tcPr>
          <w:p w14:paraId="555557B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【83214018】城市轨道交通车站运作管理</w:t>
            </w:r>
          </w:p>
        </w:tc>
      </w:tr>
      <w:tr w14:paraId="6FEF8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6280E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7A93D0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1C9F97C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7CB35C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429" w:type="dxa"/>
            <w:tcBorders>
              <w:top w:val="single" w:color="auto" w:sz="4" w:space="0"/>
              <w:left w:val="nil"/>
              <w:bottom w:val="single" w:color="auto" w:sz="4" w:space="0"/>
              <w:right w:val="single" w:color="auto" w:sz="4" w:space="0"/>
            </w:tcBorders>
            <w:shd w:val="clear" w:color="auto" w:fill="auto"/>
            <w:vAlign w:val="center"/>
          </w:tcPr>
          <w:p w14:paraId="37381EF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26" w:type="dxa"/>
            <w:tcBorders>
              <w:top w:val="single" w:color="auto" w:sz="4" w:space="0"/>
              <w:left w:val="nil"/>
              <w:bottom w:val="single" w:color="auto" w:sz="4" w:space="0"/>
              <w:right w:val="single" w:color="auto" w:sz="4" w:space="0"/>
            </w:tcBorders>
            <w:shd w:val="clear" w:color="auto" w:fill="auto"/>
            <w:vAlign w:val="center"/>
          </w:tcPr>
          <w:p w14:paraId="127E6A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7A65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2B02E5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511F6A5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1669" w:type="dxa"/>
            <w:tcBorders>
              <w:top w:val="single" w:color="auto" w:sz="4" w:space="0"/>
              <w:left w:val="nil"/>
              <w:bottom w:val="single" w:color="auto" w:sz="4" w:space="0"/>
              <w:right w:val="single" w:color="auto" w:sz="4" w:space="0"/>
            </w:tcBorders>
            <w:shd w:val="clear" w:color="auto" w:fill="auto"/>
            <w:vAlign w:val="center"/>
          </w:tcPr>
          <w:p w14:paraId="53222D5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6FD79E1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429" w:type="dxa"/>
            <w:tcBorders>
              <w:top w:val="single" w:color="auto" w:sz="4" w:space="0"/>
              <w:left w:val="nil"/>
              <w:bottom w:val="single" w:color="auto" w:sz="4" w:space="0"/>
              <w:right w:val="single" w:color="auto" w:sz="4" w:space="0"/>
            </w:tcBorders>
            <w:shd w:val="clear" w:color="auto" w:fill="auto"/>
            <w:vAlign w:val="center"/>
          </w:tcPr>
          <w:p w14:paraId="48552B1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26" w:type="dxa"/>
            <w:tcBorders>
              <w:top w:val="single" w:color="auto" w:sz="4" w:space="0"/>
              <w:left w:val="nil"/>
              <w:bottom w:val="single" w:color="auto" w:sz="4" w:space="0"/>
              <w:right w:val="single" w:color="auto" w:sz="4" w:space="0"/>
            </w:tcBorders>
            <w:shd w:val="clear" w:color="auto" w:fill="auto"/>
            <w:vAlign w:val="center"/>
          </w:tcPr>
          <w:p w14:paraId="72F5E6E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r>
      <w:tr w14:paraId="4175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D079F7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14CCC6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1669" w:type="dxa"/>
            <w:tcBorders>
              <w:top w:val="single" w:color="auto" w:sz="4" w:space="0"/>
              <w:left w:val="nil"/>
              <w:bottom w:val="single" w:color="auto" w:sz="4" w:space="0"/>
              <w:right w:val="single" w:color="auto" w:sz="4" w:space="0"/>
            </w:tcBorders>
            <w:shd w:val="clear" w:color="auto" w:fill="auto"/>
            <w:vAlign w:val="center"/>
          </w:tcPr>
          <w:p w14:paraId="114E49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105B77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4F4B046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26" w:type="dxa"/>
            <w:tcBorders>
              <w:top w:val="single" w:color="auto" w:sz="4" w:space="0"/>
              <w:left w:val="nil"/>
              <w:bottom w:val="single" w:color="auto" w:sz="4" w:space="0"/>
              <w:right w:val="single" w:color="auto" w:sz="4" w:space="0"/>
            </w:tcBorders>
            <w:shd w:val="clear" w:color="auto" w:fill="auto"/>
            <w:vAlign w:val="center"/>
          </w:tcPr>
          <w:p w14:paraId="67A5BBE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061D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6F9DD3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E8EE23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7A87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BD728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10A17A4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CE0E379">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3.负责站内一切日常事务，按公司有关规章制度严格行使管理职权。</w:t>
            </w:r>
          </w:p>
        </w:tc>
      </w:tr>
      <w:tr w14:paraId="23CE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4"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5792F8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FA7379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1：熟练掌握各种安检设备的操作及识别方法</w:t>
            </w:r>
          </w:p>
        </w:tc>
      </w:tr>
      <w:tr w14:paraId="4FDF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1A5818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19D187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p>
          <w:p w14:paraId="17C8DE5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p>
        </w:tc>
      </w:tr>
      <w:tr w14:paraId="031B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51"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8EE5F8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31BFC2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7CC902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9.1. 能够正确使用及维护自动售检票系统及其终端设备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11.3. 掌握城市轨道交通客运服务人员仪容规范、制服着装规范、配饰选配规范、仪态规范，并能熟练运用，为乘客提供高效优质服务。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13.1. 能熟练掌握从事城市轨道车站设备的安装调试、系统运营维护等专业活动所学的科学知识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13.2. 能够对轨道交通车站设备进行维护保养、检查维修并在紧急情况下对轨道交通车站设备进行相关处理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43B6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81F3D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A6A3CB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C4：具备城市轨道交通车站运营设备的识别、操作运用和监控能力，能够对自动售检票、站台门、火灾自动报警、环境与设备监控、电扶梯等系统及设备进行监视、操作及故障处理。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p>
        </w:tc>
      </w:tr>
      <w:tr w14:paraId="6A8D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CB2270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21226D3">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1.1.车站站务管理 2.票卡管理 3.行车管理</w:t>
            </w:r>
          </w:p>
        </w:tc>
      </w:tr>
      <w:tr w14:paraId="78CE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923F20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263157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1.1.掌握票务基础知识 2.熟悉列车运行基本概念 3.掌握客运组织原则</w:t>
            </w:r>
          </w:p>
        </w:tc>
      </w:tr>
      <w:tr w14:paraId="6F27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C2F42E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14" w:type="dxa"/>
            <w:gridSpan w:val="5"/>
            <w:tcBorders>
              <w:top w:val="single" w:color="auto" w:sz="4" w:space="0"/>
              <w:left w:val="nil"/>
              <w:bottom w:val="single" w:color="auto" w:sz="4" w:space="0"/>
              <w:right w:val="single" w:color="auto" w:sz="4" w:space="0"/>
            </w:tcBorders>
            <w:shd w:val="clear" w:color="auto" w:fill="auto"/>
            <w:vAlign w:val="center"/>
          </w:tcPr>
          <w:p w14:paraId="2F106CF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学生主体  </w:t>
            </w:r>
          </w:p>
        </w:tc>
      </w:tr>
      <w:tr w14:paraId="4318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220C4F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35CEF6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票务、列车运行和客运组织基础知识 </w:t>
            </w:r>
          </w:p>
        </w:tc>
      </w:tr>
      <w:tr w14:paraId="7D70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F26E89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4C28A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票务、列车运行和客运组织基础知识 </w:t>
            </w:r>
          </w:p>
        </w:tc>
      </w:tr>
    </w:tbl>
    <w:p w14:paraId="0D55A38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14"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26"/>
      </w:tblGrid>
      <w:tr w14:paraId="0736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8A4410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14" w:type="dxa"/>
            <w:gridSpan w:val="5"/>
            <w:tcBorders>
              <w:top w:val="single" w:color="auto" w:sz="4" w:space="0"/>
              <w:left w:val="nil"/>
              <w:bottom w:val="single" w:color="auto" w:sz="4" w:space="0"/>
              <w:right w:val="single" w:color="auto" w:sz="4" w:space="0"/>
            </w:tcBorders>
            <w:shd w:val="clear" w:color="auto" w:fill="auto"/>
            <w:vAlign w:val="center"/>
          </w:tcPr>
          <w:p w14:paraId="20EDBE1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【83214019】轨道交通动车组运用</w:t>
            </w:r>
          </w:p>
        </w:tc>
      </w:tr>
      <w:tr w14:paraId="1769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8A10D3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4A4E2B3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420283E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488691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429" w:type="dxa"/>
            <w:tcBorders>
              <w:top w:val="single" w:color="auto" w:sz="4" w:space="0"/>
              <w:left w:val="nil"/>
              <w:bottom w:val="single" w:color="auto" w:sz="4" w:space="0"/>
              <w:right w:val="single" w:color="auto" w:sz="4" w:space="0"/>
            </w:tcBorders>
            <w:shd w:val="clear" w:color="auto" w:fill="auto"/>
            <w:vAlign w:val="center"/>
          </w:tcPr>
          <w:p w14:paraId="018389E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26" w:type="dxa"/>
            <w:tcBorders>
              <w:top w:val="single" w:color="auto" w:sz="4" w:space="0"/>
              <w:left w:val="nil"/>
              <w:bottom w:val="single" w:color="auto" w:sz="4" w:space="0"/>
              <w:right w:val="single" w:color="auto" w:sz="4" w:space="0"/>
            </w:tcBorders>
            <w:shd w:val="clear" w:color="auto" w:fill="auto"/>
            <w:vAlign w:val="center"/>
          </w:tcPr>
          <w:p w14:paraId="359EFDD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4F13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34D19C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582721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1669" w:type="dxa"/>
            <w:tcBorders>
              <w:top w:val="single" w:color="auto" w:sz="4" w:space="0"/>
              <w:left w:val="nil"/>
              <w:bottom w:val="single" w:color="auto" w:sz="4" w:space="0"/>
              <w:right w:val="single" w:color="auto" w:sz="4" w:space="0"/>
            </w:tcBorders>
            <w:shd w:val="clear" w:color="auto" w:fill="auto"/>
            <w:vAlign w:val="center"/>
          </w:tcPr>
          <w:p w14:paraId="7E5C5DB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3798622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429" w:type="dxa"/>
            <w:tcBorders>
              <w:top w:val="single" w:color="auto" w:sz="4" w:space="0"/>
              <w:left w:val="nil"/>
              <w:bottom w:val="single" w:color="auto" w:sz="4" w:space="0"/>
              <w:right w:val="single" w:color="auto" w:sz="4" w:space="0"/>
            </w:tcBorders>
            <w:shd w:val="clear" w:color="auto" w:fill="auto"/>
            <w:vAlign w:val="center"/>
          </w:tcPr>
          <w:p w14:paraId="1205CA8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26" w:type="dxa"/>
            <w:tcBorders>
              <w:top w:val="single" w:color="auto" w:sz="4" w:space="0"/>
              <w:left w:val="nil"/>
              <w:bottom w:val="single" w:color="auto" w:sz="4" w:space="0"/>
              <w:right w:val="single" w:color="auto" w:sz="4" w:space="0"/>
            </w:tcBorders>
            <w:shd w:val="clear" w:color="auto" w:fill="auto"/>
            <w:vAlign w:val="center"/>
          </w:tcPr>
          <w:p w14:paraId="3C63A1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r>
      <w:tr w14:paraId="21F4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5F5B3B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4DA98E1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1669" w:type="dxa"/>
            <w:tcBorders>
              <w:top w:val="single" w:color="auto" w:sz="4" w:space="0"/>
              <w:left w:val="nil"/>
              <w:bottom w:val="single" w:color="auto" w:sz="4" w:space="0"/>
              <w:right w:val="single" w:color="auto" w:sz="4" w:space="0"/>
            </w:tcBorders>
            <w:shd w:val="clear" w:color="auto" w:fill="auto"/>
            <w:vAlign w:val="center"/>
          </w:tcPr>
          <w:p w14:paraId="0670A9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1E70479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619DBC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26" w:type="dxa"/>
            <w:tcBorders>
              <w:top w:val="single" w:color="auto" w:sz="4" w:space="0"/>
              <w:left w:val="nil"/>
              <w:bottom w:val="single" w:color="auto" w:sz="4" w:space="0"/>
              <w:right w:val="single" w:color="auto" w:sz="4" w:space="0"/>
            </w:tcBorders>
            <w:shd w:val="clear" w:color="auto" w:fill="auto"/>
            <w:vAlign w:val="center"/>
          </w:tcPr>
          <w:p w14:paraId="1C821C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19D4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49745D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0C6870F">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p>
        </w:tc>
      </w:tr>
      <w:tr w14:paraId="136E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36396B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38C1873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150835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2.掌握列车运行图编制，并根据列车运行图正确完成车站的行车作业。正确完成车站设备功能的验证和检查。</w:t>
            </w:r>
          </w:p>
        </w:tc>
      </w:tr>
      <w:tr w14:paraId="46E0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968224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A06618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4E94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E3B502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6B2B112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5E05963">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10.2. 掌握自然灾害类突发事件、事故灾难类突发事件、行车事故及车站设备故障突发事件、公共安全类突发事件的应急处理办法。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11.3. 掌握城市轨道交通客运服务人员仪容规范、制服着装规范、配饰选配规范、仪态规范，并能熟练运用，为乘客提供高效优质服务。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12.2. 能及时妥善处理行车过程中的事故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5433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F636E9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831436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B6：掌握城市轨道交通车站及车辆段行车组织、调度指挥的基本理论和方法。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C7：具备城市轨道交通车站及车辆段行车组织、施工协调处理能力，能够组织开展控制台监视与操作、接发列车、施工行车组织等工作。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0911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26"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5C270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6C2D1F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1.不同类型动车组故障处理基本操作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2.不同类型动车组应急故障处理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3.随车机械师作业标准</w:t>
            </w:r>
          </w:p>
        </w:tc>
      </w:tr>
      <w:tr w14:paraId="71E6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30F59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AB66A5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1.熟悉动车组专业管理规定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2.掌握CRH各型动车组的故障处理基本操作方法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3.掌握CRH各型动车组重点故障应急处理方法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4.掌握随车机械师“五字”作业法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5.掌握随车机械师一次出乘作业标准</w:t>
            </w:r>
          </w:p>
        </w:tc>
      </w:tr>
      <w:tr w14:paraId="73B3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6F3DD0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14" w:type="dxa"/>
            <w:gridSpan w:val="5"/>
            <w:tcBorders>
              <w:top w:val="single" w:color="auto" w:sz="4" w:space="0"/>
              <w:left w:val="nil"/>
              <w:bottom w:val="single" w:color="auto" w:sz="4" w:space="0"/>
              <w:right w:val="single" w:color="auto" w:sz="4" w:space="0"/>
            </w:tcBorders>
            <w:shd w:val="clear" w:color="auto" w:fill="auto"/>
            <w:vAlign w:val="center"/>
          </w:tcPr>
          <w:p w14:paraId="0FC8E60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教师主导  学生主体  小组合作  </w:t>
            </w:r>
          </w:p>
        </w:tc>
      </w:tr>
      <w:tr w14:paraId="5B54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D7233E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D35DD5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r w14:paraId="0927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0C03B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D3BB3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bl>
    <w:p w14:paraId="519F724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1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28"/>
      </w:tblGrid>
      <w:tr w14:paraId="648C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73436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16" w:type="dxa"/>
            <w:gridSpan w:val="5"/>
            <w:tcBorders>
              <w:top w:val="single" w:color="auto" w:sz="4" w:space="0"/>
              <w:left w:val="nil"/>
              <w:bottom w:val="single" w:color="auto" w:sz="4" w:space="0"/>
              <w:right w:val="single" w:color="auto" w:sz="4" w:space="0"/>
            </w:tcBorders>
            <w:shd w:val="clear" w:color="auto" w:fill="auto"/>
            <w:vAlign w:val="center"/>
          </w:tcPr>
          <w:p w14:paraId="16A534A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【83214021】城市轨道交通调度指挥</w:t>
            </w:r>
          </w:p>
        </w:tc>
      </w:tr>
      <w:tr w14:paraId="7A0E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C7447C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0A71EB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72D7788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395E50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429" w:type="dxa"/>
            <w:tcBorders>
              <w:top w:val="single" w:color="auto" w:sz="4" w:space="0"/>
              <w:left w:val="nil"/>
              <w:bottom w:val="single" w:color="auto" w:sz="4" w:space="0"/>
              <w:right w:val="single" w:color="auto" w:sz="4" w:space="0"/>
            </w:tcBorders>
            <w:shd w:val="clear" w:color="auto" w:fill="auto"/>
            <w:vAlign w:val="center"/>
          </w:tcPr>
          <w:p w14:paraId="3CE9E8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28" w:type="dxa"/>
            <w:tcBorders>
              <w:top w:val="single" w:color="auto" w:sz="4" w:space="0"/>
              <w:left w:val="nil"/>
              <w:bottom w:val="single" w:color="auto" w:sz="4" w:space="0"/>
              <w:right w:val="single" w:color="auto" w:sz="4" w:space="0"/>
            </w:tcBorders>
            <w:shd w:val="clear" w:color="auto" w:fill="auto"/>
            <w:vAlign w:val="center"/>
          </w:tcPr>
          <w:p w14:paraId="76FB813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6D1B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B4C34E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1D61719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1669" w:type="dxa"/>
            <w:tcBorders>
              <w:top w:val="single" w:color="auto" w:sz="4" w:space="0"/>
              <w:left w:val="nil"/>
              <w:bottom w:val="single" w:color="auto" w:sz="4" w:space="0"/>
              <w:right w:val="single" w:color="auto" w:sz="4" w:space="0"/>
            </w:tcBorders>
            <w:shd w:val="clear" w:color="auto" w:fill="auto"/>
            <w:vAlign w:val="center"/>
          </w:tcPr>
          <w:p w14:paraId="430BE55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22E77F6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429" w:type="dxa"/>
            <w:tcBorders>
              <w:top w:val="single" w:color="auto" w:sz="4" w:space="0"/>
              <w:left w:val="nil"/>
              <w:bottom w:val="single" w:color="auto" w:sz="4" w:space="0"/>
              <w:right w:val="single" w:color="auto" w:sz="4" w:space="0"/>
            </w:tcBorders>
            <w:shd w:val="clear" w:color="auto" w:fill="auto"/>
            <w:vAlign w:val="center"/>
          </w:tcPr>
          <w:p w14:paraId="3960E97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28" w:type="dxa"/>
            <w:tcBorders>
              <w:top w:val="single" w:color="auto" w:sz="4" w:space="0"/>
              <w:left w:val="nil"/>
              <w:bottom w:val="single" w:color="auto" w:sz="4" w:space="0"/>
              <w:right w:val="single" w:color="auto" w:sz="4" w:space="0"/>
            </w:tcBorders>
            <w:shd w:val="clear" w:color="auto" w:fill="auto"/>
            <w:vAlign w:val="center"/>
          </w:tcPr>
          <w:p w14:paraId="6904FB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r>
      <w:tr w14:paraId="47C2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51C405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7D35D93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1669" w:type="dxa"/>
            <w:tcBorders>
              <w:top w:val="single" w:color="auto" w:sz="4" w:space="0"/>
              <w:left w:val="nil"/>
              <w:bottom w:val="single" w:color="auto" w:sz="4" w:space="0"/>
              <w:right w:val="single" w:color="auto" w:sz="4" w:space="0"/>
            </w:tcBorders>
            <w:shd w:val="clear" w:color="auto" w:fill="auto"/>
            <w:vAlign w:val="center"/>
          </w:tcPr>
          <w:p w14:paraId="0DB22E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0DD7494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576087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28" w:type="dxa"/>
            <w:tcBorders>
              <w:top w:val="single" w:color="auto" w:sz="4" w:space="0"/>
              <w:left w:val="nil"/>
              <w:bottom w:val="single" w:color="auto" w:sz="4" w:space="0"/>
              <w:right w:val="single" w:color="auto" w:sz="4" w:space="0"/>
            </w:tcBorders>
            <w:shd w:val="clear" w:color="auto" w:fill="auto"/>
            <w:vAlign w:val="center"/>
          </w:tcPr>
          <w:p w14:paraId="71D5D8D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4BF4C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93A206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37EDBA2">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7AA9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884E7F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4DE864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062B882">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4.负责站内一切日常事务，按公司有关规章制度严格行使管理职权。</w:t>
            </w:r>
          </w:p>
        </w:tc>
      </w:tr>
      <w:tr w14:paraId="3E3D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9419D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6EBA76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4BC4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D90734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68F8527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A6E67EC">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11.1. 掌握城市轨道交通客流的特点，学会设计和组织客流调查，并根据调查数据对未来客流情况进行预测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11.2. 掌握不同类型大客流的组织方法并能够应对突发事件客流，进行城市轨道交通客运作业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11.3. 掌握城市轨道交通客运服务人员仪容规范、制服着装规范、配饰选配规范、仪态规范，并能熟练运用，为乘客提供高效优质服务。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11.4. 确认识乘客投诉，了解乘客投诉背后的期望，能够分析乘客投诉的原因，掌握乘客投诉处理的基本步骤。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12.1. 会进行正常情况、设备故障情况下的行车组织作业；会进行各种情况下的调车、行车指挥和调度，会编制列车运行图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12.2. 能及时妥善处理行车过程中的事故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2522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641F6C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185894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B6：掌握城市轨道交通车站及车辆段行车组织、调度指挥的基本理论和方法。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C7：具备城市轨道交通车站及车辆段行车组织、施工协调处理能力，能够组织开展控制台监视与操作、接发列车、施工行车组织等工作。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64CB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9"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CC52F8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23CF29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1.环控调度工作认知，环控调度工作的基本知识，环控调度系统及任务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2.列车运行计划确定，全日行车计划，列车开行方案，列车运用计划</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3.电力调度工作认知，电力调度工作的基本知识，电力调度系统及任务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4.列车运行图编制，列车运行调整的原则及措施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5.施工及工程列车运行组织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6.行车调度工作认知，调度机构及其组成，行车调度工作的基本任务及原则，行车调度的主要设备及功能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7.需要发布调度命令的情况，调度命令的拟发</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8.正常情况下列车运行组织，特殊情况下列车运行组织</w:t>
            </w:r>
          </w:p>
        </w:tc>
      </w:tr>
      <w:tr w14:paraId="4E17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2D0ABD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48C02D2">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1.熟悉城市轨道电力调度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2.熟悉城市轨道环控调度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3.掌握列车退行的运行组织、施工及工程列车运行组织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4.掌握列车运行调度工作行车时间、统计晚点、车次、行车指挥基本原则等基础知识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5.掌握行车调度命令的发布规定和格式</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6.掌握行车调度员的主要岗位职责</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7.掌握移动闭塞、固定闭塞下的行车组织方法和电话闭塞法时的行车组织方法，掌握特殊情况的行车组织和行车组织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8.掌握正常情况下的行车指挥工作，了解行车指挥的基本条件、要求和内容，重点掌握行车指挥的基本控制方式。</w:t>
            </w:r>
          </w:p>
        </w:tc>
      </w:tr>
      <w:tr w14:paraId="4104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3BB7B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16" w:type="dxa"/>
            <w:gridSpan w:val="5"/>
            <w:tcBorders>
              <w:top w:val="single" w:color="auto" w:sz="4" w:space="0"/>
              <w:left w:val="nil"/>
              <w:bottom w:val="single" w:color="auto" w:sz="4" w:space="0"/>
              <w:right w:val="single" w:color="auto" w:sz="4" w:space="0"/>
            </w:tcBorders>
            <w:shd w:val="clear" w:color="auto" w:fill="auto"/>
            <w:vAlign w:val="center"/>
          </w:tcPr>
          <w:p w14:paraId="3D3286D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教师主导  学生主体  小组合作  </w:t>
            </w:r>
          </w:p>
        </w:tc>
      </w:tr>
      <w:tr w14:paraId="496B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54632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D05E29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城市轨道调度指挥的知识和理论及实际操作 </w:t>
            </w:r>
          </w:p>
        </w:tc>
      </w:tr>
      <w:tr w14:paraId="2775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5E6CE0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E78467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行车调度 电力调度 环控调度 </w:t>
            </w:r>
          </w:p>
        </w:tc>
      </w:tr>
    </w:tbl>
    <w:p w14:paraId="50DFC74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35"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47"/>
      </w:tblGrid>
      <w:tr w14:paraId="3D96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F1D035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35" w:type="dxa"/>
            <w:gridSpan w:val="5"/>
            <w:tcBorders>
              <w:top w:val="single" w:color="auto" w:sz="4" w:space="0"/>
              <w:left w:val="nil"/>
              <w:bottom w:val="single" w:color="auto" w:sz="4" w:space="0"/>
              <w:right w:val="single" w:color="auto" w:sz="4" w:space="0"/>
            </w:tcBorders>
            <w:shd w:val="clear" w:color="auto" w:fill="auto"/>
            <w:vAlign w:val="center"/>
          </w:tcPr>
          <w:p w14:paraId="06D4A6D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【83214022】城市轨道交通站务工作组织</w:t>
            </w:r>
          </w:p>
        </w:tc>
      </w:tr>
      <w:tr w14:paraId="0BE2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FC799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3DF8317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16BB853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44851E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限选</w:t>
            </w:r>
          </w:p>
        </w:tc>
        <w:tc>
          <w:tcPr>
            <w:tcW w:w="1429" w:type="dxa"/>
            <w:tcBorders>
              <w:top w:val="single" w:color="auto" w:sz="4" w:space="0"/>
              <w:left w:val="nil"/>
              <w:bottom w:val="single" w:color="auto" w:sz="4" w:space="0"/>
              <w:right w:val="single" w:color="auto" w:sz="4" w:space="0"/>
            </w:tcBorders>
            <w:shd w:val="clear" w:color="auto" w:fill="auto"/>
            <w:vAlign w:val="center"/>
          </w:tcPr>
          <w:p w14:paraId="1953FD8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47" w:type="dxa"/>
            <w:tcBorders>
              <w:top w:val="single" w:color="auto" w:sz="4" w:space="0"/>
              <w:left w:val="nil"/>
              <w:bottom w:val="single" w:color="auto" w:sz="4" w:space="0"/>
              <w:right w:val="single" w:color="auto" w:sz="4" w:space="0"/>
            </w:tcBorders>
            <w:shd w:val="clear" w:color="auto" w:fill="auto"/>
            <w:vAlign w:val="center"/>
          </w:tcPr>
          <w:p w14:paraId="15C3E3A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0C18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EB7DE1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09897BD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48 </w:t>
            </w:r>
          </w:p>
        </w:tc>
        <w:tc>
          <w:tcPr>
            <w:tcW w:w="1669" w:type="dxa"/>
            <w:tcBorders>
              <w:top w:val="single" w:color="auto" w:sz="4" w:space="0"/>
              <w:left w:val="nil"/>
              <w:bottom w:val="single" w:color="auto" w:sz="4" w:space="0"/>
              <w:right w:val="single" w:color="auto" w:sz="4" w:space="0"/>
            </w:tcBorders>
            <w:shd w:val="clear" w:color="auto" w:fill="auto"/>
            <w:vAlign w:val="center"/>
          </w:tcPr>
          <w:p w14:paraId="36E9B32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2773C1E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429" w:type="dxa"/>
            <w:tcBorders>
              <w:top w:val="single" w:color="auto" w:sz="4" w:space="0"/>
              <w:left w:val="nil"/>
              <w:bottom w:val="single" w:color="auto" w:sz="4" w:space="0"/>
              <w:right w:val="single" w:color="auto" w:sz="4" w:space="0"/>
            </w:tcBorders>
            <w:shd w:val="clear" w:color="auto" w:fill="auto"/>
            <w:vAlign w:val="center"/>
          </w:tcPr>
          <w:p w14:paraId="36D61E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47" w:type="dxa"/>
            <w:tcBorders>
              <w:top w:val="single" w:color="auto" w:sz="4" w:space="0"/>
              <w:left w:val="nil"/>
              <w:bottom w:val="single" w:color="auto" w:sz="4" w:space="0"/>
              <w:right w:val="single" w:color="auto" w:sz="4" w:space="0"/>
            </w:tcBorders>
            <w:shd w:val="clear" w:color="auto" w:fill="auto"/>
            <w:vAlign w:val="center"/>
          </w:tcPr>
          <w:p w14:paraId="474E68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r>
      <w:tr w14:paraId="7587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BA955D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3695589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1669" w:type="dxa"/>
            <w:tcBorders>
              <w:top w:val="single" w:color="auto" w:sz="4" w:space="0"/>
              <w:left w:val="nil"/>
              <w:bottom w:val="single" w:color="auto" w:sz="4" w:space="0"/>
              <w:right w:val="single" w:color="auto" w:sz="4" w:space="0"/>
            </w:tcBorders>
            <w:shd w:val="clear" w:color="auto" w:fill="auto"/>
            <w:vAlign w:val="center"/>
          </w:tcPr>
          <w:p w14:paraId="3CBCEA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29404F5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1C75F7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47" w:type="dxa"/>
            <w:tcBorders>
              <w:top w:val="single" w:color="auto" w:sz="4" w:space="0"/>
              <w:left w:val="nil"/>
              <w:bottom w:val="single" w:color="auto" w:sz="4" w:space="0"/>
              <w:right w:val="single" w:color="auto" w:sz="4" w:space="0"/>
            </w:tcBorders>
            <w:shd w:val="clear" w:color="auto" w:fill="auto"/>
            <w:vAlign w:val="center"/>
          </w:tcPr>
          <w:p w14:paraId="73026F7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3B65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B9B83C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B908EF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32F1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1922D6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6C3F8B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545DAC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2.能够熟练掌握各种安检设备的操作及识别方法。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5.负责站内一切日常事务，按公司有关规章制度严格行使管理职权。</w:t>
            </w:r>
          </w:p>
        </w:tc>
      </w:tr>
      <w:tr w14:paraId="227B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84E15E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E321E1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4：熟悉站内各项经营管理环节和操作规程</w:t>
            </w:r>
          </w:p>
        </w:tc>
      </w:tr>
      <w:tr w14:paraId="111A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95"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9995FE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3C46D2D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EAF9A4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9.1. 能够正确使用及维护自动售检票系统及其终端设备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9.2. 能熟练处理各种降级运营模式下的票务事故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10.1. 掌握城市轨道交通突发事件的概念及特点。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10.2. 掌握自然灾害类突发事件、事故灾难类突发事件、行车事故及车站设备故障突发事件、公共安全类突发事件的应急处理办法。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11.1. 掌握城市轨道交通客流的特点，学会设计和组织客流调查，并根据调查数据对未来客流情况进行预测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11.2. 掌握不同类型大客流的组织方法并能够应对突发事件客流，进行城市轨道交通客运作业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11.3. 掌握城市轨道交通客运服务人员仪容规范、制服着装规范、配饰选配规范、仪态规范，并能熟练运用，为乘客提供高效优质服务。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11.4. 确认识乘客投诉，了解乘客投诉背后的期望，能够分析乘客投诉的原因，掌握乘客投诉处理的基本步骤。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12.1. 会进行正常情况、设备故障情况下的行车组织作业；会进行各种情况下的调车、行车指挥和调度，会编制列车运行图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12.2. 能及时妥善处理行车过程中的事故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13.1. 能熟练掌握从事城市轨道车站设备的安装调试、系统运营维护等专业活动所学的科学知识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13.2. 能够对轨道交通车站设备进行维护保养、检查维修并在紧急情况下对轨道交通车站设备进行相关处理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7A9B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E848C9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F4E267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B6：掌握城市轨道交通车站及车辆段行车组织、调度指挥的基本理论和方法。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C4：具备城市轨道交通车站运营设备的识别、操作运用和监控能力，能够对自动售检票、站台门、火灾自动报警、环境与设备监控、电扶梯等系统及设备进行监视、操作及故障处理。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C7：具备城市轨道交通车站及车辆段行车组织、施工协调处理能力，能够组织开展控制台监视与操作、接发列车、施工行车组织等工作。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1CC9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31"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2D4C03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73FB8AA">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1.掌握城市轨道交通的运作基础，熟悉车站站务员、车站站长、值班站长、客运值班员和车站行车值班员的基本要求</w:t>
            </w:r>
          </w:p>
        </w:tc>
      </w:tr>
      <w:tr w14:paraId="698F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31"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E0DA89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BA63236">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1.能够从事城市轨道交通运营管理专业相关工作工作，同时具备一定的解决城市轨道交通站务组织问题的基本能力</w:t>
            </w:r>
          </w:p>
        </w:tc>
      </w:tr>
      <w:tr w14:paraId="13DD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ACD271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35" w:type="dxa"/>
            <w:gridSpan w:val="5"/>
            <w:tcBorders>
              <w:top w:val="single" w:color="auto" w:sz="4" w:space="0"/>
              <w:left w:val="nil"/>
              <w:bottom w:val="single" w:color="auto" w:sz="4" w:space="0"/>
              <w:right w:val="single" w:color="auto" w:sz="4" w:space="0"/>
            </w:tcBorders>
            <w:shd w:val="clear" w:color="auto" w:fill="auto"/>
            <w:vAlign w:val="center"/>
          </w:tcPr>
          <w:p w14:paraId="01A45C2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教师主导  </w:t>
            </w:r>
          </w:p>
        </w:tc>
      </w:tr>
      <w:tr w14:paraId="4013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01C754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0DDB04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施工组织的编制方法，车站应急事故的处理流程，熟悉车站站务员、车站站长、值班站长、客运值班员和车站行车值班员的基本要求 </w:t>
            </w:r>
          </w:p>
        </w:tc>
      </w:tr>
      <w:tr w14:paraId="51A0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C9C24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CECDB1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站务组织案例分析 </w:t>
            </w:r>
          </w:p>
        </w:tc>
      </w:tr>
    </w:tbl>
    <w:p w14:paraId="0162EB1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14"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26"/>
      </w:tblGrid>
      <w:tr w14:paraId="25AA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CCE10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14" w:type="dxa"/>
            <w:gridSpan w:val="5"/>
            <w:tcBorders>
              <w:top w:val="single" w:color="auto" w:sz="4" w:space="0"/>
              <w:left w:val="nil"/>
              <w:bottom w:val="single" w:color="auto" w:sz="4" w:space="0"/>
              <w:right w:val="single" w:color="auto" w:sz="4" w:space="0"/>
            </w:tcBorders>
            <w:shd w:val="clear" w:color="auto" w:fill="auto"/>
            <w:vAlign w:val="center"/>
          </w:tcPr>
          <w:p w14:paraId="1E8D107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【83214023】轨道交通车站设备</w:t>
            </w:r>
          </w:p>
        </w:tc>
      </w:tr>
      <w:tr w14:paraId="546F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7545BF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3C8FA4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4EEB41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77FB762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任选</w:t>
            </w:r>
          </w:p>
        </w:tc>
        <w:tc>
          <w:tcPr>
            <w:tcW w:w="1429" w:type="dxa"/>
            <w:tcBorders>
              <w:top w:val="single" w:color="auto" w:sz="4" w:space="0"/>
              <w:left w:val="nil"/>
              <w:bottom w:val="single" w:color="auto" w:sz="4" w:space="0"/>
              <w:right w:val="single" w:color="auto" w:sz="4" w:space="0"/>
            </w:tcBorders>
            <w:shd w:val="clear" w:color="auto" w:fill="auto"/>
            <w:vAlign w:val="center"/>
          </w:tcPr>
          <w:p w14:paraId="7B4E2BC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26" w:type="dxa"/>
            <w:tcBorders>
              <w:top w:val="single" w:color="auto" w:sz="4" w:space="0"/>
              <w:left w:val="nil"/>
              <w:bottom w:val="single" w:color="auto" w:sz="4" w:space="0"/>
              <w:right w:val="single" w:color="auto" w:sz="4" w:space="0"/>
            </w:tcBorders>
            <w:shd w:val="clear" w:color="auto" w:fill="auto"/>
            <w:vAlign w:val="center"/>
          </w:tcPr>
          <w:p w14:paraId="2630896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B类 </w:t>
            </w:r>
          </w:p>
        </w:tc>
      </w:tr>
      <w:tr w14:paraId="1D09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3E5FBC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5CB0ABD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32 </w:t>
            </w:r>
          </w:p>
        </w:tc>
        <w:tc>
          <w:tcPr>
            <w:tcW w:w="1669" w:type="dxa"/>
            <w:tcBorders>
              <w:top w:val="single" w:color="auto" w:sz="4" w:space="0"/>
              <w:left w:val="nil"/>
              <w:bottom w:val="single" w:color="auto" w:sz="4" w:space="0"/>
              <w:right w:val="single" w:color="auto" w:sz="4" w:space="0"/>
            </w:tcBorders>
            <w:shd w:val="clear" w:color="auto" w:fill="auto"/>
            <w:vAlign w:val="center"/>
          </w:tcPr>
          <w:p w14:paraId="34603B2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058B99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24</w:t>
            </w:r>
          </w:p>
        </w:tc>
        <w:tc>
          <w:tcPr>
            <w:tcW w:w="1429" w:type="dxa"/>
            <w:tcBorders>
              <w:top w:val="single" w:color="auto" w:sz="4" w:space="0"/>
              <w:left w:val="nil"/>
              <w:bottom w:val="single" w:color="auto" w:sz="4" w:space="0"/>
              <w:right w:val="single" w:color="auto" w:sz="4" w:space="0"/>
            </w:tcBorders>
            <w:shd w:val="clear" w:color="auto" w:fill="auto"/>
            <w:vAlign w:val="center"/>
          </w:tcPr>
          <w:p w14:paraId="68B52F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26" w:type="dxa"/>
            <w:tcBorders>
              <w:top w:val="single" w:color="auto" w:sz="4" w:space="0"/>
              <w:left w:val="nil"/>
              <w:bottom w:val="single" w:color="auto" w:sz="4" w:space="0"/>
              <w:right w:val="single" w:color="auto" w:sz="4" w:space="0"/>
            </w:tcBorders>
            <w:shd w:val="clear" w:color="auto" w:fill="auto"/>
            <w:vAlign w:val="center"/>
          </w:tcPr>
          <w:p w14:paraId="5D6B26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w:t>
            </w:r>
          </w:p>
        </w:tc>
      </w:tr>
      <w:tr w14:paraId="4148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BBA4EB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479D37C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669" w:type="dxa"/>
            <w:tcBorders>
              <w:top w:val="single" w:color="auto" w:sz="4" w:space="0"/>
              <w:left w:val="nil"/>
              <w:bottom w:val="single" w:color="auto" w:sz="4" w:space="0"/>
              <w:right w:val="single" w:color="auto" w:sz="4" w:space="0"/>
            </w:tcBorders>
            <w:shd w:val="clear" w:color="auto" w:fill="auto"/>
            <w:vAlign w:val="center"/>
          </w:tcPr>
          <w:p w14:paraId="6BC6015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31C1F2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考试</w:t>
            </w:r>
          </w:p>
        </w:tc>
        <w:tc>
          <w:tcPr>
            <w:tcW w:w="1429" w:type="dxa"/>
            <w:tcBorders>
              <w:top w:val="single" w:color="auto" w:sz="4" w:space="0"/>
              <w:left w:val="nil"/>
              <w:bottom w:val="single" w:color="auto" w:sz="4" w:space="0"/>
              <w:right w:val="single" w:color="auto" w:sz="4" w:space="0"/>
            </w:tcBorders>
            <w:shd w:val="clear" w:color="auto" w:fill="auto"/>
            <w:vAlign w:val="center"/>
          </w:tcPr>
          <w:p w14:paraId="21F3EDC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26" w:type="dxa"/>
            <w:tcBorders>
              <w:top w:val="single" w:color="auto" w:sz="4" w:space="0"/>
              <w:left w:val="nil"/>
              <w:bottom w:val="single" w:color="auto" w:sz="4" w:space="0"/>
              <w:right w:val="single" w:color="auto" w:sz="4" w:space="0"/>
            </w:tcBorders>
            <w:shd w:val="clear" w:color="auto" w:fill="auto"/>
            <w:vAlign w:val="center"/>
          </w:tcPr>
          <w:p w14:paraId="66A82C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16F6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0F300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010F4D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780C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00E35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0A57B5A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002A21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1.能够熟练掌握各种安检设备的操作及识别方法。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4.负责站内一切日常事务，按公司有关规章制度严格行使管理职权。</w:t>
            </w:r>
          </w:p>
        </w:tc>
      </w:tr>
      <w:tr w14:paraId="65D3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86"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41B274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1C3964F">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1：掌握车站设备的基本操作和简单维护</w:t>
            </w:r>
          </w:p>
        </w:tc>
      </w:tr>
      <w:tr w14:paraId="6ACF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14"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5B889D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263535F">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p>
          <w:p w14:paraId="1069E95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3.2. 至少掌握一门外语，了解轨道交通专业领域的国际发展趋势和研究热点</w:t>
            </w:r>
          </w:p>
        </w:tc>
      </w:tr>
      <w:tr w14:paraId="0FC3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14"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B5213F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2B0226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1BD03D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6.1. 能够熟练掌握继电器的基本原理并进行常见故障分析，熟悉信号机的点灯电路分析和养护检修。</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13.1. 能熟练掌握从事城市轨道车站设备的安装调试、系统运营维护等专业活动所学的科学知识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13.2. 能够对轨道交通车站设备进行维护保养、检查维修并在紧急情况下对轨道交通车站设备进行相关处理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2429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B2B639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3D317C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C4：具备城市轨道交通车站运营设备的识别、操作运用和监控能力，能够对自动售检票、站台门、火灾自动报警、环境与设备监控、电扶梯等系统及设备进行监视、操作及故障处理。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p>
        </w:tc>
      </w:tr>
      <w:tr w14:paraId="5FA1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D7260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947003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1.1.认识城市轨道交通车站 2.自动售检票系统 3.轨道交通车站消防和给排水系统 4.车站站内客运设备</w:t>
            </w:r>
          </w:p>
        </w:tc>
      </w:tr>
      <w:tr w14:paraId="6995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6EA10A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779D1F3">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1.1.熟悉车站设备 2.掌握车站功能</w:t>
            </w:r>
          </w:p>
        </w:tc>
      </w:tr>
      <w:tr w14:paraId="0225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3AD8BF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14" w:type="dxa"/>
            <w:gridSpan w:val="5"/>
            <w:tcBorders>
              <w:top w:val="single" w:color="auto" w:sz="4" w:space="0"/>
              <w:left w:val="nil"/>
              <w:bottom w:val="single" w:color="auto" w:sz="4" w:space="0"/>
              <w:right w:val="single" w:color="auto" w:sz="4" w:space="0"/>
            </w:tcBorders>
            <w:shd w:val="clear" w:color="auto" w:fill="auto"/>
            <w:vAlign w:val="center"/>
          </w:tcPr>
          <w:p w14:paraId="5CBDB88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小组合作  </w:t>
            </w:r>
          </w:p>
        </w:tc>
      </w:tr>
      <w:tr w14:paraId="6173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B8C56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9DACC1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车站设备构成和功能 </w:t>
            </w:r>
          </w:p>
        </w:tc>
      </w:tr>
      <w:tr w14:paraId="4ADB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8C7815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1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B360C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设备构成和操作规程 </w:t>
            </w:r>
          </w:p>
        </w:tc>
      </w:tr>
    </w:tbl>
    <w:p w14:paraId="0444171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89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08"/>
      </w:tblGrid>
      <w:tr w14:paraId="1EDD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F7A321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496" w:type="dxa"/>
            <w:gridSpan w:val="5"/>
            <w:tcBorders>
              <w:top w:val="single" w:color="auto" w:sz="4" w:space="0"/>
              <w:left w:val="nil"/>
              <w:bottom w:val="single" w:color="auto" w:sz="4" w:space="0"/>
              <w:right w:val="single" w:color="auto" w:sz="4" w:space="0"/>
            </w:tcBorders>
            <w:shd w:val="clear" w:color="auto" w:fill="auto"/>
            <w:vAlign w:val="center"/>
          </w:tcPr>
          <w:p w14:paraId="40CA3BB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【83214033】城市轨道交通信号通信实训</w:t>
            </w:r>
          </w:p>
        </w:tc>
      </w:tr>
      <w:tr w14:paraId="7AF4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5A3A3A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39BBEC3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1A0E817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6E4358D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0E08B8A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08" w:type="dxa"/>
            <w:tcBorders>
              <w:top w:val="single" w:color="auto" w:sz="4" w:space="0"/>
              <w:left w:val="nil"/>
              <w:bottom w:val="single" w:color="auto" w:sz="4" w:space="0"/>
              <w:right w:val="single" w:color="auto" w:sz="4" w:space="0"/>
            </w:tcBorders>
            <w:shd w:val="clear" w:color="auto" w:fill="auto"/>
            <w:vAlign w:val="center"/>
          </w:tcPr>
          <w:p w14:paraId="7143AB1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4ED4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957EE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66334E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1669" w:type="dxa"/>
            <w:tcBorders>
              <w:top w:val="single" w:color="auto" w:sz="4" w:space="0"/>
              <w:left w:val="nil"/>
              <w:bottom w:val="single" w:color="auto" w:sz="4" w:space="0"/>
              <w:right w:val="single" w:color="auto" w:sz="4" w:space="0"/>
            </w:tcBorders>
            <w:shd w:val="clear" w:color="auto" w:fill="auto"/>
            <w:vAlign w:val="center"/>
          </w:tcPr>
          <w:p w14:paraId="7B6A263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19D7284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29" w:type="dxa"/>
            <w:tcBorders>
              <w:top w:val="single" w:color="auto" w:sz="4" w:space="0"/>
              <w:left w:val="nil"/>
              <w:bottom w:val="single" w:color="auto" w:sz="4" w:space="0"/>
              <w:right w:val="single" w:color="auto" w:sz="4" w:space="0"/>
            </w:tcBorders>
            <w:shd w:val="clear" w:color="auto" w:fill="auto"/>
            <w:vAlign w:val="center"/>
          </w:tcPr>
          <w:p w14:paraId="7A87020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08" w:type="dxa"/>
            <w:tcBorders>
              <w:top w:val="single" w:color="auto" w:sz="4" w:space="0"/>
              <w:left w:val="nil"/>
              <w:bottom w:val="single" w:color="auto" w:sz="4" w:space="0"/>
              <w:right w:val="single" w:color="auto" w:sz="4" w:space="0"/>
            </w:tcBorders>
            <w:shd w:val="clear" w:color="auto" w:fill="auto"/>
            <w:vAlign w:val="center"/>
          </w:tcPr>
          <w:p w14:paraId="2AE8A8F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30</w:t>
            </w:r>
          </w:p>
        </w:tc>
      </w:tr>
      <w:tr w14:paraId="520E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6D5655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259F68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669" w:type="dxa"/>
            <w:tcBorders>
              <w:top w:val="single" w:color="auto" w:sz="4" w:space="0"/>
              <w:left w:val="nil"/>
              <w:bottom w:val="single" w:color="auto" w:sz="4" w:space="0"/>
              <w:right w:val="single" w:color="auto" w:sz="4" w:space="0"/>
            </w:tcBorders>
            <w:shd w:val="clear" w:color="auto" w:fill="auto"/>
            <w:vAlign w:val="center"/>
          </w:tcPr>
          <w:p w14:paraId="2C246E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30C9DB1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29" w:type="dxa"/>
            <w:tcBorders>
              <w:top w:val="single" w:color="auto" w:sz="4" w:space="0"/>
              <w:left w:val="nil"/>
              <w:bottom w:val="single" w:color="auto" w:sz="4" w:space="0"/>
              <w:right w:val="single" w:color="auto" w:sz="4" w:space="0"/>
            </w:tcBorders>
            <w:shd w:val="clear" w:color="auto" w:fill="auto"/>
            <w:vAlign w:val="center"/>
          </w:tcPr>
          <w:p w14:paraId="7212293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08" w:type="dxa"/>
            <w:tcBorders>
              <w:top w:val="single" w:color="auto" w:sz="4" w:space="0"/>
              <w:left w:val="nil"/>
              <w:bottom w:val="single" w:color="auto" w:sz="4" w:space="0"/>
              <w:right w:val="single" w:color="auto" w:sz="4" w:space="0"/>
            </w:tcBorders>
            <w:shd w:val="clear" w:color="auto" w:fill="auto"/>
            <w:vAlign w:val="center"/>
          </w:tcPr>
          <w:p w14:paraId="2D0C638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38D4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D541C9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D1AA2E6">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p>
        </w:tc>
      </w:tr>
      <w:tr w14:paraId="3442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5D228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7BBA8AC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6356B1F">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2.能够对站内的突发事件进行及时处理等。</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3.能够热情周到的为乘客服务。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4.按规定着装上岗，佩戴标示要规范，自觉维护安检人员岗位形象。认真履行岗位职责，协助其他安检员做好安检工作。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5.掌握应急情况的车站乘客疏散和应急救援方法，正确完成应急情况的信息报告和前期处置。</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6.掌握基本的安全知识及应急措施，能够协助值班站长负责日常站内的巡视，处理各种突发事件。</w:t>
            </w:r>
          </w:p>
        </w:tc>
      </w:tr>
      <w:tr w14:paraId="5D36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4E7FF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C8EF52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3D36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AF2B8A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1191DC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FC1F28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10.1. 掌握城市轨道交通突发事件的概念及特点。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10.2. 掌握自然灾害类突发事件、事故灾难类突发事件、行车事故及车站设备故障突发事件、公共安全类突发事件的应急处理办法。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12.1. 会进行正常情况、设备故障情况下的行车组织作业；会进行各种情况下的调车、行车指挥和调度，会编制列车运行图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12.2. 能及时妥善处理行车过程中的事故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6EA5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24EDD5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9B34A2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B6：掌握城市轨道交通车站及车辆段行车组织、调度指挥的基本理论和方法。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C7：具备城市轨道交通车站及车辆段行车组织、施工协调处理能力，能够组织开展控制台监视与操作、接发列车、施工行车组织等工作。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6CF4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D2502E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F497C1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1.搭接继电器电路并分析故障，调车信号机点灯电路及故障分析</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2.ZD6系列转辙机的认识与拆装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3.维护应答器、计算机联锁设备的操作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4.认识列车自动控制系统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5.认识轨道交通通信系统</w:t>
            </w:r>
          </w:p>
        </w:tc>
      </w:tr>
      <w:tr w14:paraId="6A15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82703C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1CEB0CC">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1.掌握继电器电路并分析故障，调车信号机点灯电路及故障分析</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2.掌握ZD6系列转辙机的基本知识与拆装维护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3.能够维护应答器，并进行计算机联锁设备的操作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4.掌握列车自动控制系统、轨道交通通信系统的相关基本知识</w:t>
            </w:r>
          </w:p>
        </w:tc>
      </w:tr>
      <w:tr w14:paraId="4E0D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EACB3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496" w:type="dxa"/>
            <w:gridSpan w:val="5"/>
            <w:tcBorders>
              <w:top w:val="single" w:color="auto" w:sz="4" w:space="0"/>
              <w:left w:val="nil"/>
              <w:bottom w:val="single" w:color="auto" w:sz="4" w:space="0"/>
              <w:right w:val="single" w:color="auto" w:sz="4" w:space="0"/>
            </w:tcBorders>
            <w:shd w:val="clear" w:color="auto" w:fill="auto"/>
            <w:vAlign w:val="center"/>
          </w:tcPr>
          <w:p w14:paraId="33F924A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学生主体  小组合作  </w:t>
            </w:r>
          </w:p>
        </w:tc>
      </w:tr>
      <w:tr w14:paraId="1583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31F93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BF59F7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通信信号相关知识 </w:t>
            </w:r>
          </w:p>
        </w:tc>
      </w:tr>
      <w:tr w14:paraId="2228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42B03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49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3D813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通信信号比赛 </w:t>
            </w:r>
          </w:p>
        </w:tc>
      </w:tr>
    </w:tbl>
    <w:p w14:paraId="60EC097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1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28"/>
      </w:tblGrid>
      <w:tr w14:paraId="44DF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FE914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16" w:type="dxa"/>
            <w:gridSpan w:val="5"/>
            <w:tcBorders>
              <w:top w:val="single" w:color="auto" w:sz="4" w:space="0"/>
              <w:left w:val="nil"/>
              <w:bottom w:val="single" w:color="auto" w:sz="4" w:space="0"/>
              <w:right w:val="single" w:color="auto" w:sz="4" w:space="0"/>
            </w:tcBorders>
            <w:shd w:val="clear" w:color="auto" w:fill="auto"/>
            <w:vAlign w:val="center"/>
          </w:tcPr>
          <w:p w14:paraId="076E76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【83214034】票务工作实训</w:t>
            </w:r>
          </w:p>
        </w:tc>
      </w:tr>
      <w:tr w14:paraId="3B64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26B093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3785133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2A79A15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1B6D72A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0BADD0F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28" w:type="dxa"/>
            <w:tcBorders>
              <w:top w:val="single" w:color="auto" w:sz="4" w:space="0"/>
              <w:left w:val="nil"/>
              <w:bottom w:val="single" w:color="auto" w:sz="4" w:space="0"/>
              <w:right w:val="single" w:color="auto" w:sz="4" w:space="0"/>
            </w:tcBorders>
            <w:shd w:val="clear" w:color="auto" w:fill="auto"/>
            <w:vAlign w:val="center"/>
          </w:tcPr>
          <w:p w14:paraId="76523F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0499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80FA4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00477C0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1669" w:type="dxa"/>
            <w:tcBorders>
              <w:top w:val="single" w:color="auto" w:sz="4" w:space="0"/>
              <w:left w:val="nil"/>
              <w:bottom w:val="single" w:color="auto" w:sz="4" w:space="0"/>
              <w:right w:val="single" w:color="auto" w:sz="4" w:space="0"/>
            </w:tcBorders>
            <w:shd w:val="clear" w:color="auto" w:fill="auto"/>
            <w:vAlign w:val="center"/>
          </w:tcPr>
          <w:p w14:paraId="666F3CC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33F10D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29" w:type="dxa"/>
            <w:tcBorders>
              <w:top w:val="single" w:color="auto" w:sz="4" w:space="0"/>
              <w:left w:val="nil"/>
              <w:bottom w:val="single" w:color="auto" w:sz="4" w:space="0"/>
              <w:right w:val="single" w:color="auto" w:sz="4" w:space="0"/>
            </w:tcBorders>
            <w:shd w:val="clear" w:color="auto" w:fill="auto"/>
            <w:vAlign w:val="center"/>
          </w:tcPr>
          <w:p w14:paraId="27E13DC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28" w:type="dxa"/>
            <w:tcBorders>
              <w:top w:val="single" w:color="auto" w:sz="4" w:space="0"/>
              <w:left w:val="nil"/>
              <w:bottom w:val="single" w:color="auto" w:sz="4" w:space="0"/>
              <w:right w:val="single" w:color="auto" w:sz="4" w:space="0"/>
            </w:tcBorders>
            <w:shd w:val="clear" w:color="auto" w:fill="auto"/>
            <w:vAlign w:val="center"/>
          </w:tcPr>
          <w:p w14:paraId="09B0FA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30</w:t>
            </w:r>
          </w:p>
        </w:tc>
      </w:tr>
      <w:tr w14:paraId="6DD0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2B756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3DDA232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669" w:type="dxa"/>
            <w:tcBorders>
              <w:top w:val="single" w:color="auto" w:sz="4" w:space="0"/>
              <w:left w:val="nil"/>
              <w:bottom w:val="single" w:color="auto" w:sz="4" w:space="0"/>
              <w:right w:val="single" w:color="auto" w:sz="4" w:space="0"/>
            </w:tcBorders>
            <w:shd w:val="clear" w:color="auto" w:fill="auto"/>
            <w:vAlign w:val="center"/>
          </w:tcPr>
          <w:p w14:paraId="61A5DA5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1AA1BF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29" w:type="dxa"/>
            <w:tcBorders>
              <w:top w:val="single" w:color="auto" w:sz="4" w:space="0"/>
              <w:left w:val="nil"/>
              <w:bottom w:val="single" w:color="auto" w:sz="4" w:space="0"/>
              <w:right w:val="single" w:color="auto" w:sz="4" w:space="0"/>
            </w:tcBorders>
            <w:shd w:val="clear" w:color="auto" w:fill="auto"/>
            <w:vAlign w:val="center"/>
          </w:tcPr>
          <w:p w14:paraId="3890645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28" w:type="dxa"/>
            <w:tcBorders>
              <w:top w:val="single" w:color="auto" w:sz="4" w:space="0"/>
              <w:left w:val="nil"/>
              <w:bottom w:val="single" w:color="auto" w:sz="4" w:space="0"/>
              <w:right w:val="single" w:color="auto" w:sz="4" w:space="0"/>
            </w:tcBorders>
            <w:shd w:val="clear" w:color="auto" w:fill="auto"/>
            <w:vAlign w:val="center"/>
          </w:tcPr>
          <w:p w14:paraId="56F4233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0175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A8213C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F28C40F">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 地铁票务工作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1ED4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28629B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6F0FCDB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CE2658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1.能够热情周到的为乘客服务。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2.按规定着装上岗，佩戴标示要规范，自觉维护安检人员岗位形象。认真履行岗位职责，协助其他安检员做好安检工作。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3.能够认真进行核对并填写台账，确保车站的正常运作。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4.掌握设备故障情况下的客流组织、应急处置和协调能力。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5.熟知相关操作标准和程序，解决乘客困难。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6.负责站内一切日常事务，按公司有关规章制度严格行使管理职权。</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7.严格审批控制站内财务、日常开支，有效地控制站内各项费用。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8.负责车站各类票务工作，确保票款安全。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9.能够正确使用各类售检票设备，并能够进行简单的设备维护。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10.能够热情接待乘客，对乘客提出的问题，要按规定妥善解决。</w:t>
            </w:r>
          </w:p>
        </w:tc>
      </w:tr>
      <w:tr w14:paraId="2B36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991EF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D4FDEAC">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1：掌握自动售检票机的设备操作、简单故障的维护，及各种运营模式下的票务处理程序；掌握通票价制定原则；票务清分的主要方法；票务差错、票务事故的处理原则</w:t>
            </w:r>
          </w:p>
        </w:tc>
      </w:tr>
      <w:tr w14:paraId="372E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3A21EB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42E3D63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F692F1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9.1. 能够正确使用及维护自动售检票系统及其终端设备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9.2. 能熟练处理各种降级运营模式下的票务事故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10.1. 掌握城市轨道交通突发事件的概念及特点。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10.2. 掌握自然灾害类突发事件、事故灾难类突发事件、行车事故及车站设备故障突发事件、公共安全类突发事件的应急处理办法。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11.4. 确认识乘客投诉，了解乘客投诉背后的期望，能够分析乘客投诉的原因，掌握乘客投诉处理的基本步骤。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13.1. 能熟练掌握从事城市轨道车站设备的安装调试、系统运营维护等专业活动所学的科学知识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13.2. 能够对轨道交通车站设备进行维护保养、检查维修并在紧急情况下对轨道交通车站设备进行相关处理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37DF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F6F753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ECE32C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C4：具备城市轨道交通车站运营设备的识别、操作运用和监控能力，能够对自动售检票、站台门、火灾自动报警、环境与设备监控、电扶梯等系统及设备进行监视、操作及故障处理。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231D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6BB6A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C3753E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1.AFC系统票务结算及现金管理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2.认识自动售检票系统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3.正常情况下的票务作业</w:t>
            </w:r>
          </w:p>
        </w:tc>
      </w:tr>
      <w:tr w14:paraId="5ED00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87E71B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333822C">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1.能够正确使用票务系统及操作售票设备。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2.掌握票务事务处理方法。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3.掌握现金、车票清点工具的使用方法、报表的填写方法及账实不符的避免方法和处理方法。</w:t>
            </w:r>
          </w:p>
        </w:tc>
      </w:tr>
      <w:tr w14:paraId="7404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BFD35E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16" w:type="dxa"/>
            <w:gridSpan w:val="5"/>
            <w:tcBorders>
              <w:top w:val="single" w:color="auto" w:sz="4" w:space="0"/>
              <w:left w:val="nil"/>
              <w:bottom w:val="single" w:color="auto" w:sz="4" w:space="0"/>
              <w:right w:val="single" w:color="auto" w:sz="4" w:space="0"/>
            </w:tcBorders>
            <w:shd w:val="clear" w:color="auto" w:fill="auto"/>
            <w:vAlign w:val="center"/>
          </w:tcPr>
          <w:p w14:paraId="75A0FD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学生主体  小组合作  </w:t>
            </w:r>
          </w:p>
        </w:tc>
      </w:tr>
      <w:tr w14:paraId="7032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9635C4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9DE25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票务相关知识 </w:t>
            </w:r>
          </w:p>
        </w:tc>
      </w:tr>
      <w:tr w14:paraId="3D3E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B2243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F4EECD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城市轨道交通服务员 </w:t>
            </w:r>
          </w:p>
        </w:tc>
      </w:tr>
    </w:tbl>
    <w:p w14:paraId="2960C8C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1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28"/>
      </w:tblGrid>
      <w:tr w14:paraId="028C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586A34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16" w:type="dxa"/>
            <w:gridSpan w:val="5"/>
            <w:tcBorders>
              <w:top w:val="single" w:color="auto" w:sz="4" w:space="0"/>
              <w:left w:val="nil"/>
              <w:bottom w:val="single" w:color="auto" w:sz="4" w:space="0"/>
              <w:right w:val="single" w:color="auto" w:sz="4" w:space="0"/>
            </w:tcBorders>
            <w:shd w:val="clear" w:color="auto" w:fill="auto"/>
            <w:vAlign w:val="center"/>
          </w:tcPr>
          <w:p w14:paraId="49600EB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【83214024】假期专业实践一</w:t>
            </w:r>
          </w:p>
        </w:tc>
      </w:tr>
      <w:tr w14:paraId="0B29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CAFF4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1F8B7F6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1785C84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5D8CE46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23086B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28" w:type="dxa"/>
            <w:tcBorders>
              <w:top w:val="single" w:color="auto" w:sz="4" w:space="0"/>
              <w:left w:val="nil"/>
              <w:bottom w:val="single" w:color="auto" w:sz="4" w:space="0"/>
              <w:right w:val="single" w:color="auto" w:sz="4" w:space="0"/>
            </w:tcBorders>
            <w:shd w:val="clear" w:color="auto" w:fill="auto"/>
            <w:vAlign w:val="center"/>
          </w:tcPr>
          <w:p w14:paraId="300F628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50C1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284301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1042EF7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669" w:type="dxa"/>
            <w:tcBorders>
              <w:top w:val="single" w:color="auto" w:sz="4" w:space="0"/>
              <w:left w:val="nil"/>
              <w:bottom w:val="single" w:color="auto" w:sz="4" w:space="0"/>
              <w:right w:val="single" w:color="auto" w:sz="4" w:space="0"/>
            </w:tcBorders>
            <w:shd w:val="clear" w:color="auto" w:fill="auto"/>
            <w:vAlign w:val="center"/>
          </w:tcPr>
          <w:p w14:paraId="4841CC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638FDB5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29" w:type="dxa"/>
            <w:tcBorders>
              <w:top w:val="single" w:color="auto" w:sz="4" w:space="0"/>
              <w:left w:val="nil"/>
              <w:bottom w:val="single" w:color="auto" w:sz="4" w:space="0"/>
              <w:right w:val="single" w:color="auto" w:sz="4" w:space="0"/>
            </w:tcBorders>
            <w:shd w:val="clear" w:color="auto" w:fill="auto"/>
            <w:vAlign w:val="center"/>
          </w:tcPr>
          <w:p w14:paraId="18EE04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28" w:type="dxa"/>
            <w:tcBorders>
              <w:top w:val="single" w:color="auto" w:sz="4" w:space="0"/>
              <w:left w:val="nil"/>
              <w:bottom w:val="single" w:color="auto" w:sz="4" w:space="0"/>
              <w:right w:val="single" w:color="auto" w:sz="4" w:space="0"/>
            </w:tcBorders>
            <w:shd w:val="clear" w:color="auto" w:fill="auto"/>
            <w:vAlign w:val="center"/>
          </w:tcPr>
          <w:p w14:paraId="3C9FBB5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r>
      <w:tr w14:paraId="6516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33FBCA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06F9E63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669" w:type="dxa"/>
            <w:tcBorders>
              <w:top w:val="single" w:color="auto" w:sz="4" w:space="0"/>
              <w:left w:val="nil"/>
              <w:bottom w:val="single" w:color="auto" w:sz="4" w:space="0"/>
              <w:right w:val="single" w:color="auto" w:sz="4" w:space="0"/>
            </w:tcBorders>
            <w:shd w:val="clear" w:color="auto" w:fill="auto"/>
            <w:vAlign w:val="center"/>
          </w:tcPr>
          <w:p w14:paraId="0743FCC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150C175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29" w:type="dxa"/>
            <w:tcBorders>
              <w:top w:val="single" w:color="auto" w:sz="4" w:space="0"/>
              <w:left w:val="nil"/>
              <w:bottom w:val="single" w:color="auto" w:sz="4" w:space="0"/>
              <w:right w:val="single" w:color="auto" w:sz="4" w:space="0"/>
            </w:tcBorders>
            <w:shd w:val="clear" w:color="auto" w:fill="auto"/>
            <w:vAlign w:val="center"/>
          </w:tcPr>
          <w:p w14:paraId="108F99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28" w:type="dxa"/>
            <w:tcBorders>
              <w:top w:val="single" w:color="auto" w:sz="4" w:space="0"/>
              <w:left w:val="nil"/>
              <w:bottom w:val="single" w:color="auto" w:sz="4" w:space="0"/>
              <w:right w:val="single" w:color="auto" w:sz="4" w:space="0"/>
            </w:tcBorders>
            <w:shd w:val="clear" w:color="auto" w:fill="auto"/>
            <w:vAlign w:val="center"/>
          </w:tcPr>
          <w:p w14:paraId="1CC59E6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2FB2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2C5CB8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0DD438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69D4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6CDB33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742AC2F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813EE3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2.能够遵守各项法律法规和地铁各项规章制度。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5.负责站内一切日常事务，按公司有关规章制度严格行使管理职权。</w:t>
            </w:r>
          </w:p>
        </w:tc>
      </w:tr>
      <w:tr w14:paraId="778D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5E0DAE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CA9399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7303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F0D7E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28CAFF1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6C9EB9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6.1. 能够熟练掌握继电器的基本原理并进行常见故障分析，熟悉信号机的点灯电路分析和养护检修。</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6.2. 能安装调试转辙机、计轴器、应答，并进行日常维护和检修调整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p>
        </w:tc>
      </w:tr>
      <w:tr w14:paraId="5242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E4D9A0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21142C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p>
        </w:tc>
      </w:tr>
      <w:tr w14:paraId="1EB5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9EE9C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BF879B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1.城市轨道交通运营企业各岗位的工作内容、工作跟岗实践。</w:t>
            </w:r>
          </w:p>
        </w:tc>
      </w:tr>
      <w:tr w14:paraId="1211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BB2CC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577EB0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1.了解城市轨道交通运营管理专业各岗位的工作内容、程序。</w:t>
            </w:r>
          </w:p>
        </w:tc>
      </w:tr>
      <w:tr w14:paraId="1101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69FDF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16" w:type="dxa"/>
            <w:gridSpan w:val="5"/>
            <w:tcBorders>
              <w:top w:val="single" w:color="auto" w:sz="4" w:space="0"/>
              <w:left w:val="nil"/>
              <w:bottom w:val="single" w:color="auto" w:sz="4" w:space="0"/>
              <w:right w:val="single" w:color="auto" w:sz="4" w:space="0"/>
            </w:tcBorders>
            <w:shd w:val="clear" w:color="auto" w:fill="auto"/>
            <w:vAlign w:val="center"/>
          </w:tcPr>
          <w:p w14:paraId="4628CB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学生主体  </w:t>
            </w:r>
          </w:p>
        </w:tc>
      </w:tr>
      <w:tr w14:paraId="47ED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83989A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E44C8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r w14:paraId="7B46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07E2A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4BF23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bl>
    <w:p w14:paraId="600B343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1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28"/>
      </w:tblGrid>
      <w:tr w14:paraId="10EC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573B2F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16" w:type="dxa"/>
            <w:gridSpan w:val="5"/>
            <w:tcBorders>
              <w:top w:val="single" w:color="auto" w:sz="4" w:space="0"/>
              <w:left w:val="nil"/>
              <w:bottom w:val="single" w:color="auto" w:sz="4" w:space="0"/>
              <w:right w:val="single" w:color="auto" w:sz="4" w:space="0"/>
            </w:tcBorders>
            <w:shd w:val="clear" w:color="auto" w:fill="auto"/>
            <w:vAlign w:val="center"/>
          </w:tcPr>
          <w:p w14:paraId="1AF13D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【83214025】假期专业实践二</w:t>
            </w:r>
          </w:p>
        </w:tc>
      </w:tr>
      <w:tr w14:paraId="0560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F4BEF3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75B2DCB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6CF319E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0083068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616531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28" w:type="dxa"/>
            <w:tcBorders>
              <w:top w:val="single" w:color="auto" w:sz="4" w:space="0"/>
              <w:left w:val="nil"/>
              <w:bottom w:val="single" w:color="auto" w:sz="4" w:space="0"/>
              <w:right w:val="single" w:color="auto" w:sz="4" w:space="0"/>
            </w:tcBorders>
            <w:shd w:val="clear" w:color="auto" w:fill="auto"/>
            <w:vAlign w:val="center"/>
          </w:tcPr>
          <w:p w14:paraId="3FB0FF4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11EF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683D79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6DF13B0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669" w:type="dxa"/>
            <w:tcBorders>
              <w:top w:val="single" w:color="auto" w:sz="4" w:space="0"/>
              <w:left w:val="nil"/>
              <w:bottom w:val="single" w:color="auto" w:sz="4" w:space="0"/>
              <w:right w:val="single" w:color="auto" w:sz="4" w:space="0"/>
            </w:tcBorders>
            <w:shd w:val="clear" w:color="auto" w:fill="auto"/>
            <w:vAlign w:val="center"/>
          </w:tcPr>
          <w:p w14:paraId="6D625E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2F6688E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29" w:type="dxa"/>
            <w:tcBorders>
              <w:top w:val="single" w:color="auto" w:sz="4" w:space="0"/>
              <w:left w:val="nil"/>
              <w:bottom w:val="single" w:color="auto" w:sz="4" w:space="0"/>
              <w:right w:val="single" w:color="auto" w:sz="4" w:space="0"/>
            </w:tcBorders>
            <w:shd w:val="clear" w:color="auto" w:fill="auto"/>
            <w:vAlign w:val="center"/>
          </w:tcPr>
          <w:p w14:paraId="1FC5DC8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28" w:type="dxa"/>
            <w:tcBorders>
              <w:top w:val="single" w:color="auto" w:sz="4" w:space="0"/>
              <w:left w:val="nil"/>
              <w:bottom w:val="single" w:color="auto" w:sz="4" w:space="0"/>
              <w:right w:val="single" w:color="auto" w:sz="4" w:space="0"/>
            </w:tcBorders>
            <w:shd w:val="clear" w:color="auto" w:fill="auto"/>
            <w:vAlign w:val="center"/>
          </w:tcPr>
          <w:p w14:paraId="61D92C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r>
      <w:tr w14:paraId="2C80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F11388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01C420F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669" w:type="dxa"/>
            <w:tcBorders>
              <w:top w:val="single" w:color="auto" w:sz="4" w:space="0"/>
              <w:left w:val="nil"/>
              <w:bottom w:val="single" w:color="auto" w:sz="4" w:space="0"/>
              <w:right w:val="single" w:color="auto" w:sz="4" w:space="0"/>
            </w:tcBorders>
            <w:shd w:val="clear" w:color="auto" w:fill="auto"/>
            <w:vAlign w:val="center"/>
          </w:tcPr>
          <w:p w14:paraId="7BBDAB0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7884C3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29" w:type="dxa"/>
            <w:tcBorders>
              <w:top w:val="single" w:color="auto" w:sz="4" w:space="0"/>
              <w:left w:val="nil"/>
              <w:bottom w:val="single" w:color="auto" w:sz="4" w:space="0"/>
              <w:right w:val="single" w:color="auto" w:sz="4" w:space="0"/>
            </w:tcBorders>
            <w:shd w:val="clear" w:color="auto" w:fill="auto"/>
            <w:vAlign w:val="center"/>
          </w:tcPr>
          <w:p w14:paraId="761BD2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28" w:type="dxa"/>
            <w:tcBorders>
              <w:top w:val="single" w:color="auto" w:sz="4" w:space="0"/>
              <w:left w:val="nil"/>
              <w:bottom w:val="single" w:color="auto" w:sz="4" w:space="0"/>
              <w:right w:val="single" w:color="auto" w:sz="4" w:space="0"/>
            </w:tcBorders>
            <w:shd w:val="clear" w:color="auto" w:fill="auto"/>
            <w:vAlign w:val="center"/>
          </w:tcPr>
          <w:p w14:paraId="79762F8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73EA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4D6D25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FD987A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406B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7166C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6AC586A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06EB7A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2.能够遵守各项法律法规和地铁各项规章制度。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5.负责站内一切日常事务，按公司有关规章制度严格行使管理职权。</w:t>
            </w:r>
          </w:p>
        </w:tc>
      </w:tr>
      <w:tr w14:paraId="1367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93E9DB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2B882A6">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3E69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3EBA9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047D05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1F421B2">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6.1. 能够熟练掌握继电器的基本原理并进行常见故障分析，熟悉信号机的点灯电路分析和养护检修。</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6.2. 能安装调试转辙机、计轴器、应答，并进行日常维护和检修调整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6.3. 能够操作计算机联锁系统、列车自动控制系统，搭建闭路电视监控系统、广播系统、乘客信息系统，并能够播报城市轨道交通广播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7.1. 能够初步编写城市轨道交通线网规划方案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7.2. 能够计算并绘制线路平面设计图、轨道交通线路纵断面图、横断面图，能绘制不同类型车站布置图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p>
        </w:tc>
      </w:tr>
      <w:tr w14:paraId="4776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49A31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64E026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B8：掌握投影、建筑识图与绘图、建筑构造、建筑结构的基本理论与知识。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p>
        </w:tc>
      </w:tr>
      <w:tr w14:paraId="66AF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9E450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40FA2E6">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1.城市轨道交通运营企业各岗位的工作内容、工作跟岗实践。</w:t>
            </w:r>
          </w:p>
        </w:tc>
      </w:tr>
      <w:tr w14:paraId="30DC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DB758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9706DA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1.了解城市轨道交通运营管理专业各岗位的工作内容、程序。</w:t>
            </w:r>
          </w:p>
        </w:tc>
      </w:tr>
      <w:tr w14:paraId="080C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2A6F2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16" w:type="dxa"/>
            <w:gridSpan w:val="5"/>
            <w:tcBorders>
              <w:top w:val="single" w:color="auto" w:sz="4" w:space="0"/>
              <w:left w:val="nil"/>
              <w:bottom w:val="single" w:color="auto" w:sz="4" w:space="0"/>
              <w:right w:val="single" w:color="auto" w:sz="4" w:space="0"/>
            </w:tcBorders>
            <w:shd w:val="clear" w:color="auto" w:fill="auto"/>
            <w:vAlign w:val="center"/>
          </w:tcPr>
          <w:p w14:paraId="18B9E8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学生主体  </w:t>
            </w:r>
          </w:p>
        </w:tc>
      </w:tr>
      <w:tr w14:paraId="2FBF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EB7765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660868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r w14:paraId="0D9C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80F30D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91A8CD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bl>
    <w:p w14:paraId="18BBCC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1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28"/>
      </w:tblGrid>
      <w:tr w14:paraId="5265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18D225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16" w:type="dxa"/>
            <w:gridSpan w:val="5"/>
            <w:tcBorders>
              <w:top w:val="single" w:color="auto" w:sz="4" w:space="0"/>
              <w:left w:val="nil"/>
              <w:bottom w:val="single" w:color="auto" w:sz="4" w:space="0"/>
              <w:right w:val="single" w:color="auto" w:sz="4" w:space="0"/>
            </w:tcBorders>
            <w:shd w:val="clear" w:color="auto" w:fill="auto"/>
            <w:vAlign w:val="center"/>
          </w:tcPr>
          <w:p w14:paraId="079D2C9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【83214026】假期专业实践三</w:t>
            </w:r>
          </w:p>
        </w:tc>
      </w:tr>
      <w:tr w14:paraId="0BAE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305BA8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66A7E54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6C313C6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44FB692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6C68726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28" w:type="dxa"/>
            <w:tcBorders>
              <w:top w:val="single" w:color="auto" w:sz="4" w:space="0"/>
              <w:left w:val="nil"/>
              <w:bottom w:val="single" w:color="auto" w:sz="4" w:space="0"/>
              <w:right w:val="single" w:color="auto" w:sz="4" w:space="0"/>
            </w:tcBorders>
            <w:shd w:val="clear" w:color="auto" w:fill="auto"/>
            <w:vAlign w:val="center"/>
          </w:tcPr>
          <w:p w14:paraId="5041503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27E4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C63EEB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39369BA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669" w:type="dxa"/>
            <w:tcBorders>
              <w:top w:val="single" w:color="auto" w:sz="4" w:space="0"/>
              <w:left w:val="nil"/>
              <w:bottom w:val="single" w:color="auto" w:sz="4" w:space="0"/>
              <w:right w:val="single" w:color="auto" w:sz="4" w:space="0"/>
            </w:tcBorders>
            <w:shd w:val="clear" w:color="auto" w:fill="auto"/>
            <w:vAlign w:val="center"/>
          </w:tcPr>
          <w:p w14:paraId="5048F2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2EED3DB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29" w:type="dxa"/>
            <w:tcBorders>
              <w:top w:val="single" w:color="auto" w:sz="4" w:space="0"/>
              <w:left w:val="nil"/>
              <w:bottom w:val="single" w:color="auto" w:sz="4" w:space="0"/>
              <w:right w:val="single" w:color="auto" w:sz="4" w:space="0"/>
            </w:tcBorders>
            <w:shd w:val="clear" w:color="auto" w:fill="auto"/>
            <w:vAlign w:val="center"/>
          </w:tcPr>
          <w:p w14:paraId="37A37F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28" w:type="dxa"/>
            <w:tcBorders>
              <w:top w:val="single" w:color="auto" w:sz="4" w:space="0"/>
              <w:left w:val="nil"/>
              <w:bottom w:val="single" w:color="auto" w:sz="4" w:space="0"/>
              <w:right w:val="single" w:color="auto" w:sz="4" w:space="0"/>
            </w:tcBorders>
            <w:shd w:val="clear" w:color="auto" w:fill="auto"/>
            <w:vAlign w:val="center"/>
          </w:tcPr>
          <w:p w14:paraId="3BD8622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r>
      <w:tr w14:paraId="7734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597347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088AFC2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669" w:type="dxa"/>
            <w:tcBorders>
              <w:top w:val="single" w:color="auto" w:sz="4" w:space="0"/>
              <w:left w:val="nil"/>
              <w:bottom w:val="single" w:color="auto" w:sz="4" w:space="0"/>
              <w:right w:val="single" w:color="auto" w:sz="4" w:space="0"/>
            </w:tcBorders>
            <w:shd w:val="clear" w:color="auto" w:fill="auto"/>
            <w:vAlign w:val="center"/>
          </w:tcPr>
          <w:p w14:paraId="7CE54FC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21BABA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29" w:type="dxa"/>
            <w:tcBorders>
              <w:top w:val="single" w:color="auto" w:sz="4" w:space="0"/>
              <w:left w:val="nil"/>
              <w:bottom w:val="single" w:color="auto" w:sz="4" w:space="0"/>
              <w:right w:val="single" w:color="auto" w:sz="4" w:space="0"/>
            </w:tcBorders>
            <w:shd w:val="clear" w:color="auto" w:fill="auto"/>
            <w:vAlign w:val="center"/>
          </w:tcPr>
          <w:p w14:paraId="397445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28" w:type="dxa"/>
            <w:tcBorders>
              <w:top w:val="single" w:color="auto" w:sz="4" w:space="0"/>
              <w:left w:val="nil"/>
              <w:bottom w:val="single" w:color="auto" w:sz="4" w:space="0"/>
              <w:right w:val="single" w:color="auto" w:sz="4" w:space="0"/>
            </w:tcBorders>
            <w:shd w:val="clear" w:color="auto" w:fill="auto"/>
            <w:vAlign w:val="center"/>
          </w:tcPr>
          <w:p w14:paraId="15D964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2BEA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CB0D3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B31AC4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4040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4C46C9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0C98E2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8240DB3">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2.能够遵守各项法律法规和地铁各项规章制度。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5.负责站内一切日常事务，按公司有关规章制度严格行使管理职权。</w:t>
            </w:r>
          </w:p>
        </w:tc>
      </w:tr>
      <w:tr w14:paraId="5C7E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53D181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ECB3DA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095A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67B95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23B7A1E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5B10A6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6.1. 能够熟练掌握继电器的基本原理并进行常见故障分析，熟悉信号机的点灯电路分析和养护检修。</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6.2. 能安装调试转辙机、计轴器、应答，并进行日常维护和检修调整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6.3. 能够操作计算机联锁系统、列车自动控制系统，搭建闭路电视监控系统、广播系统、乘客信息系统，并能够播报城市轨道交通广播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7.1. 能够初步编写城市轨道交通线网规划方案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7.2. 能够计算并绘制线路平面设计图、轨道交通线路纵断面图、横断面图，能绘制不同类型车站布置图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9.1. 能够正确使用及维护自动售检票系统及其终端设备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9.2. 能熟练处理各种降级运营模式下的票务事故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10.1. 掌握城市轨道交通突发事件的概念及特点。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10.2. 掌握自然灾害类突发事件、事故灾难类突发事件、行车事故及车站设备故障突发事件、公共安全类突发事件的应急处理办法。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12.1. 会进行正常情况、设备故障情况下的行车组织作业；会进行各种情况下的调车、行车指挥和调度，会编制列车运行图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12.2. 能及时妥善处理行车过程中的事故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p>
        </w:tc>
      </w:tr>
      <w:tr w14:paraId="3BBF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DAA62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B134F3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B6：掌握城市轨道交通车站及车辆段行车组织、调度指挥的基本理论和方法。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B8：掌握投影、建筑识图与绘图、建筑构造、建筑结构的基本理论与知识。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C7：具备城市轨道交通车站及车辆段行车组织、施工协调处理能力，能够组织开展控制台监视与操作、接发列车、施工行车组织等工作。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051D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4F155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AD8399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1.城市轨道交通运营企业各岗位的工作内容、工作跟岗实践。</w:t>
            </w:r>
          </w:p>
        </w:tc>
      </w:tr>
      <w:tr w14:paraId="53C2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83FC4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4B080B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1.了解城市轨道交通运营管理专业各岗位的工作内容、程序。</w:t>
            </w:r>
          </w:p>
        </w:tc>
      </w:tr>
      <w:tr w14:paraId="2E9D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77A34E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16" w:type="dxa"/>
            <w:gridSpan w:val="5"/>
            <w:tcBorders>
              <w:top w:val="single" w:color="auto" w:sz="4" w:space="0"/>
              <w:left w:val="nil"/>
              <w:bottom w:val="single" w:color="auto" w:sz="4" w:space="0"/>
              <w:right w:val="single" w:color="auto" w:sz="4" w:space="0"/>
            </w:tcBorders>
            <w:shd w:val="clear" w:color="auto" w:fill="auto"/>
            <w:vAlign w:val="center"/>
          </w:tcPr>
          <w:p w14:paraId="69833B6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学生主体  </w:t>
            </w:r>
          </w:p>
        </w:tc>
      </w:tr>
      <w:tr w14:paraId="349A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DE2E58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2B710B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r w14:paraId="2A1C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973B2E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5681A4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bl>
    <w:p w14:paraId="65ACC4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1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28"/>
      </w:tblGrid>
      <w:tr w14:paraId="097D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869ADF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16" w:type="dxa"/>
            <w:gridSpan w:val="5"/>
            <w:tcBorders>
              <w:top w:val="single" w:color="auto" w:sz="4" w:space="0"/>
              <w:left w:val="nil"/>
              <w:bottom w:val="single" w:color="auto" w:sz="4" w:space="0"/>
              <w:right w:val="single" w:color="auto" w:sz="4" w:space="0"/>
            </w:tcBorders>
            <w:shd w:val="clear" w:color="auto" w:fill="auto"/>
            <w:vAlign w:val="center"/>
          </w:tcPr>
          <w:p w14:paraId="6D89C20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【83214027】假期专业实践四</w:t>
            </w:r>
          </w:p>
        </w:tc>
      </w:tr>
      <w:tr w14:paraId="1DB0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07FC55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54C8355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17DDC32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74ABB8B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380ED7F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28" w:type="dxa"/>
            <w:tcBorders>
              <w:top w:val="single" w:color="auto" w:sz="4" w:space="0"/>
              <w:left w:val="nil"/>
              <w:bottom w:val="single" w:color="auto" w:sz="4" w:space="0"/>
              <w:right w:val="single" w:color="auto" w:sz="4" w:space="0"/>
            </w:tcBorders>
            <w:shd w:val="clear" w:color="auto" w:fill="auto"/>
            <w:vAlign w:val="center"/>
          </w:tcPr>
          <w:p w14:paraId="678249C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7F15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EAB39C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68245AF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669" w:type="dxa"/>
            <w:tcBorders>
              <w:top w:val="single" w:color="auto" w:sz="4" w:space="0"/>
              <w:left w:val="nil"/>
              <w:bottom w:val="single" w:color="auto" w:sz="4" w:space="0"/>
              <w:right w:val="single" w:color="auto" w:sz="4" w:space="0"/>
            </w:tcBorders>
            <w:shd w:val="clear" w:color="auto" w:fill="auto"/>
            <w:vAlign w:val="center"/>
          </w:tcPr>
          <w:p w14:paraId="012C02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4389F3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29" w:type="dxa"/>
            <w:tcBorders>
              <w:top w:val="single" w:color="auto" w:sz="4" w:space="0"/>
              <w:left w:val="nil"/>
              <w:bottom w:val="single" w:color="auto" w:sz="4" w:space="0"/>
              <w:right w:val="single" w:color="auto" w:sz="4" w:space="0"/>
            </w:tcBorders>
            <w:shd w:val="clear" w:color="auto" w:fill="auto"/>
            <w:vAlign w:val="center"/>
          </w:tcPr>
          <w:p w14:paraId="7601257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28" w:type="dxa"/>
            <w:tcBorders>
              <w:top w:val="single" w:color="auto" w:sz="4" w:space="0"/>
              <w:left w:val="nil"/>
              <w:bottom w:val="single" w:color="auto" w:sz="4" w:space="0"/>
              <w:right w:val="single" w:color="auto" w:sz="4" w:space="0"/>
            </w:tcBorders>
            <w:shd w:val="clear" w:color="auto" w:fill="auto"/>
            <w:vAlign w:val="center"/>
          </w:tcPr>
          <w:p w14:paraId="5A0B907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r>
      <w:tr w14:paraId="3BC4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F6471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4500601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669" w:type="dxa"/>
            <w:tcBorders>
              <w:top w:val="single" w:color="auto" w:sz="4" w:space="0"/>
              <w:left w:val="nil"/>
              <w:bottom w:val="single" w:color="auto" w:sz="4" w:space="0"/>
              <w:right w:val="single" w:color="auto" w:sz="4" w:space="0"/>
            </w:tcBorders>
            <w:shd w:val="clear" w:color="auto" w:fill="auto"/>
            <w:vAlign w:val="center"/>
          </w:tcPr>
          <w:p w14:paraId="5C4E295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359147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29" w:type="dxa"/>
            <w:tcBorders>
              <w:top w:val="single" w:color="auto" w:sz="4" w:space="0"/>
              <w:left w:val="nil"/>
              <w:bottom w:val="single" w:color="auto" w:sz="4" w:space="0"/>
              <w:right w:val="single" w:color="auto" w:sz="4" w:space="0"/>
            </w:tcBorders>
            <w:shd w:val="clear" w:color="auto" w:fill="auto"/>
            <w:vAlign w:val="center"/>
          </w:tcPr>
          <w:p w14:paraId="7C1D61D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28" w:type="dxa"/>
            <w:tcBorders>
              <w:top w:val="single" w:color="auto" w:sz="4" w:space="0"/>
              <w:left w:val="nil"/>
              <w:bottom w:val="single" w:color="auto" w:sz="4" w:space="0"/>
              <w:right w:val="single" w:color="auto" w:sz="4" w:space="0"/>
            </w:tcBorders>
            <w:shd w:val="clear" w:color="auto" w:fill="auto"/>
            <w:vAlign w:val="center"/>
          </w:tcPr>
          <w:p w14:paraId="02084A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1FB3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60D0F5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3E1FD0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13898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83E82F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1E5393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A1E17D9">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2.能够遵守各项法律法规和地铁各项规章制度。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5.负责站内一切日常事务，按公司有关规章制度严格行使管理职权。</w:t>
            </w:r>
          </w:p>
        </w:tc>
      </w:tr>
      <w:tr w14:paraId="719B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DEC272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365E302">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4BB2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B0FBC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29493EC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3705BD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6.1. 能够熟练掌握继电器的基本原理并进行常见故障分析，熟悉信号机的点灯电路分析和养护检修。</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6.2. 能安装调试转辙机、计轴器、应答，并进行日常维护和检修调整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6.3. 能够操作计算机联锁系统、列车自动控制系统，搭建闭路电视监控系统、广播系统、乘客信息系统，并能够播报城市轨道交通广播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7.1. 能够初步编写城市轨道交通线网规划方案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7.2. 能够计算并绘制线路平面设计图、轨道交通线路纵断面图、横断面图，能绘制不同类型车站布置图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9.1. 能够正确使用及维护自动售检票系统及其终端设备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9.2. 能熟练处理各种降级运营模式下的票务事故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10.1. 掌握城市轨道交通突发事件的概念及特点。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10.2. 掌握自然灾害类突发事件、事故灾难类突发事件、行车事故及车站设备故障突发事件、公共安全类突发事件的应急处理办法。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11.1. 掌握城市轨道交通客流的特点，学会设计和组织客流调查，并根据调查数据对未来客流情况进行预测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11.2. 掌握不同类型大客流的组织方法并能够应对突发事件客流，进行城市轨道交通客运作业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11.3. 掌握城市轨道交通客运服务人员仪容规范、制服着装规范、配饰选配规范、仪态规范，并能熟练运用，为乘客提供高效优质服务。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11.4. 确认识乘客投诉，了解乘客投诉背后的期望，能够分析乘客投诉的原因，掌握乘客投诉处理的基本步骤。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12.1. 会进行正常情况、设备故障情况下的行车组织作业；会进行各种情况下的调车、行车指挥和调度，会编制列车运行图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12.2. 能及时妥善处理行车过程中的事故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13.1. 能熟练掌握从事城市轨道车站设备的安装调试、系统运营维护等专业活动所学的科学知识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13.2. 能够对轨道交通车站设备进行维护保养、检查维修并在紧急情况下对轨道交通车站设备进行相关处理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p>
        </w:tc>
      </w:tr>
      <w:tr w14:paraId="5C97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F889C2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219EEF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B6：掌握城市轨道交通车站及车辆段行车组织、调度指挥的基本理论和方法。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B8：掌握投影、建筑识图与绘图、建筑构造、建筑结构的基本理论与知识。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C4：具备城市轨道交通车站运营设备的识别、操作运用和监控能力，能够对自动售检票、站台门、火灾自动报警、环境与设备监控、电扶梯等系统及设备进行监视、操作及故障处理。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C7：具备城市轨道交通车站及车辆段行车组织、施工协调处理能力，能够组织开展控制台监视与操作、接发列车、施工行车组织等工作。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1716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7115F6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2FC059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1.城市轨道交通运营企业各岗位的工作内容、工作跟岗实践。</w:t>
            </w:r>
          </w:p>
        </w:tc>
      </w:tr>
      <w:tr w14:paraId="7479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F19702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4904A5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1.了解城市轨道交通运营管理专业各岗位的工作内容、程序。</w:t>
            </w:r>
          </w:p>
        </w:tc>
      </w:tr>
      <w:tr w14:paraId="7F39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888203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16" w:type="dxa"/>
            <w:gridSpan w:val="5"/>
            <w:tcBorders>
              <w:top w:val="single" w:color="auto" w:sz="4" w:space="0"/>
              <w:left w:val="nil"/>
              <w:bottom w:val="single" w:color="auto" w:sz="4" w:space="0"/>
              <w:right w:val="single" w:color="auto" w:sz="4" w:space="0"/>
            </w:tcBorders>
            <w:shd w:val="clear" w:color="auto" w:fill="auto"/>
            <w:vAlign w:val="center"/>
          </w:tcPr>
          <w:p w14:paraId="7C9D51C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学生主体  </w:t>
            </w:r>
          </w:p>
        </w:tc>
      </w:tr>
      <w:tr w14:paraId="6F09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A2F290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708755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r w14:paraId="680E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1AC3EC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40E02A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bl>
    <w:p w14:paraId="1E95E20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35"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47"/>
      </w:tblGrid>
      <w:tr w14:paraId="48A1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C806AB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35" w:type="dxa"/>
            <w:gridSpan w:val="5"/>
            <w:tcBorders>
              <w:top w:val="single" w:color="auto" w:sz="4" w:space="0"/>
              <w:left w:val="nil"/>
              <w:bottom w:val="single" w:color="auto" w:sz="4" w:space="0"/>
              <w:right w:val="single" w:color="auto" w:sz="4" w:space="0"/>
            </w:tcBorders>
            <w:shd w:val="clear" w:color="auto" w:fill="auto"/>
            <w:vAlign w:val="center"/>
          </w:tcPr>
          <w:p w14:paraId="60BA7D5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【83214028】顶岗实习</w:t>
            </w:r>
          </w:p>
        </w:tc>
      </w:tr>
      <w:tr w14:paraId="4FE9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1337A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0886FE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097A98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0955DE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115EB4E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47" w:type="dxa"/>
            <w:tcBorders>
              <w:top w:val="single" w:color="auto" w:sz="4" w:space="0"/>
              <w:left w:val="nil"/>
              <w:bottom w:val="single" w:color="auto" w:sz="4" w:space="0"/>
              <w:right w:val="single" w:color="auto" w:sz="4" w:space="0"/>
            </w:tcBorders>
            <w:shd w:val="clear" w:color="auto" w:fill="auto"/>
            <w:vAlign w:val="center"/>
          </w:tcPr>
          <w:p w14:paraId="4E5D6FC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5DF6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1C17EA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011CD42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420 </w:t>
            </w:r>
          </w:p>
        </w:tc>
        <w:tc>
          <w:tcPr>
            <w:tcW w:w="1669" w:type="dxa"/>
            <w:tcBorders>
              <w:top w:val="single" w:color="auto" w:sz="4" w:space="0"/>
              <w:left w:val="nil"/>
              <w:bottom w:val="single" w:color="auto" w:sz="4" w:space="0"/>
              <w:right w:val="single" w:color="auto" w:sz="4" w:space="0"/>
            </w:tcBorders>
            <w:shd w:val="clear" w:color="auto" w:fill="auto"/>
            <w:vAlign w:val="center"/>
          </w:tcPr>
          <w:p w14:paraId="4AEE497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683CDDC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29" w:type="dxa"/>
            <w:tcBorders>
              <w:top w:val="single" w:color="auto" w:sz="4" w:space="0"/>
              <w:left w:val="nil"/>
              <w:bottom w:val="single" w:color="auto" w:sz="4" w:space="0"/>
              <w:right w:val="single" w:color="auto" w:sz="4" w:space="0"/>
            </w:tcBorders>
            <w:shd w:val="clear" w:color="auto" w:fill="auto"/>
            <w:vAlign w:val="center"/>
          </w:tcPr>
          <w:p w14:paraId="6771566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47" w:type="dxa"/>
            <w:tcBorders>
              <w:top w:val="single" w:color="auto" w:sz="4" w:space="0"/>
              <w:left w:val="nil"/>
              <w:bottom w:val="single" w:color="auto" w:sz="4" w:space="0"/>
              <w:right w:val="single" w:color="auto" w:sz="4" w:space="0"/>
            </w:tcBorders>
            <w:shd w:val="clear" w:color="auto" w:fill="auto"/>
            <w:vAlign w:val="center"/>
          </w:tcPr>
          <w:p w14:paraId="3407AF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420</w:t>
            </w:r>
          </w:p>
        </w:tc>
      </w:tr>
      <w:tr w14:paraId="2133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D2968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25EC501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16 </w:t>
            </w:r>
          </w:p>
        </w:tc>
        <w:tc>
          <w:tcPr>
            <w:tcW w:w="1669" w:type="dxa"/>
            <w:tcBorders>
              <w:top w:val="single" w:color="auto" w:sz="4" w:space="0"/>
              <w:left w:val="nil"/>
              <w:bottom w:val="single" w:color="auto" w:sz="4" w:space="0"/>
              <w:right w:val="single" w:color="auto" w:sz="4" w:space="0"/>
            </w:tcBorders>
            <w:shd w:val="clear" w:color="auto" w:fill="auto"/>
            <w:vAlign w:val="center"/>
          </w:tcPr>
          <w:p w14:paraId="1A76ED1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536E537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29" w:type="dxa"/>
            <w:tcBorders>
              <w:top w:val="single" w:color="auto" w:sz="4" w:space="0"/>
              <w:left w:val="nil"/>
              <w:bottom w:val="single" w:color="auto" w:sz="4" w:space="0"/>
              <w:right w:val="single" w:color="auto" w:sz="4" w:space="0"/>
            </w:tcBorders>
            <w:shd w:val="clear" w:color="auto" w:fill="auto"/>
            <w:vAlign w:val="center"/>
          </w:tcPr>
          <w:p w14:paraId="619FEC4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47" w:type="dxa"/>
            <w:tcBorders>
              <w:top w:val="single" w:color="auto" w:sz="4" w:space="0"/>
              <w:left w:val="nil"/>
              <w:bottom w:val="single" w:color="auto" w:sz="4" w:space="0"/>
              <w:right w:val="single" w:color="auto" w:sz="4" w:space="0"/>
            </w:tcBorders>
            <w:shd w:val="clear" w:color="auto" w:fill="auto"/>
            <w:vAlign w:val="center"/>
          </w:tcPr>
          <w:p w14:paraId="48ABB3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1247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C3C66B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59AF5C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459F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0C8BB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25FB46B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6227DD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2.能够遵守各项法律法规和地铁各项规章制度。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5.负责站内一切日常事务，按公司有关规章制度严格行使管理职权。</w:t>
            </w:r>
          </w:p>
        </w:tc>
      </w:tr>
      <w:tr w14:paraId="2827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07C1BC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79469AF">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1C51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F0B5DE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778AD4E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9B15EF2">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5.1. 能够运用图纸、图表和文字等准确有效的表达建筑工程设计，施工和管理方案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5.2. 能够运用相关专业知识原理对地铁车站施工图进行识读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6.1. 能够熟练掌握继电器的基本原理并进行常见故障分析，熟悉信号机的点灯电路分析和养护检修。</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6.2. 能安装调试转辙机、计轴器、应答，并进行日常维护和检修调整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6.3. 能够操作计算机联锁系统、列车自动控制系统，搭建闭路电视监控系统、广播系统、乘客信息系统，并能够播报城市轨道交通广播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7.1. 能够初步编写城市轨道交通线网规划方案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7.2. 能够计算并绘制线路平面设计图、轨道交通线路纵断面图、横断面图，能绘制不同类型车站布置图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8.2. 能够使用BIM等技术正确模拟复杂工程问题</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9.1. 能够正确使用及维护自动售检票系统及其终端设备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9.2. 能熟练处理各种降级运营模式下的票务事故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10.1. 掌握城市轨道交通突发事件的概念及特点。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10.2. 掌握自然灾害类突发事件、事故灾难类突发事件、行车事故及车站设备故障突发事件、公共安全类突发事件的应急处理办法。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11.1. 掌握城市轨道交通客流的特点，学会设计和组织客流调查，并根据调查数据对未来客流情况进行预测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11.2. 掌握不同类型大客流的组织方法并能够应对突发事件客流，进行城市轨道交通客运作业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11.3. 掌握城市轨道交通客运服务人员仪容规范、制服着装规范、配饰选配规范、仪态规范，并能熟练运用，为乘客提供高效优质服务。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11.4. 确认识乘客投诉，了解乘客投诉背后的期望，能够分析乘客投诉的原因，掌握乘客投诉处理的基本步骤。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12.1. 会进行正常情况、设备故障情况下的行车组织作业；会进行各种情况下的调车、行车指挥和调度，会编制列车运行图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12.2. 能及时妥善处理行车过程中的事故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13.1. 能熟练掌握从事城市轨道车站设备的安装调试、系统运营维护等专业活动所学的科学知识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13.2. 能够对轨道交通车站设备进行维护保养、检查维修并在紧急情况下对轨道交通车站设备进行相关处理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4F63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1D0AD3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04CB726">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B6：掌握城市轨道交通车站及车辆段行车组织、调度指挥的基本理论和方法。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B8：掌握投影、建筑识图与绘图、建筑构造、建筑结构的基本理论与知识。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C4：具备城市轨道交通车站运营设备的识别、操作运用和监控能力，能够对自动售检票、站台门、火灾自动报警、环境与设备监控、电扶梯等系统及设备进行监视、操作及故障处理。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C7：具备城市轨道交通车站及车辆段行车组织、施工协调处理能力，能够组织开展控制台监视与操作、接发列车、施工行车组织等工作。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C9：具备应用BIM等信息化技术、计算机及相关软件完成岗位工作。</w:t>
            </w:r>
          </w:p>
        </w:tc>
      </w:tr>
      <w:tr w14:paraId="14D4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05E8E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B2FE9B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1.实习企业岗位认知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2.执行顶岗实习任务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3.撰写顶岗实习总结报告、整理汇编顶岗实习成果汇总文档</w:t>
            </w:r>
          </w:p>
        </w:tc>
      </w:tr>
      <w:tr w14:paraId="16AF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B45095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B43860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1.能够能维护好站台，做到客运组织服务工作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2.能够掌握行车的各项规定，并能按照接发列车作业标准监控列车进、出车站运行状态</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3.能掌握票务相关设备的操作方法，并可以进行简单维护，掌握票务专业知识技能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4.熟悉运营企业各岗位的主要作业内容、作业流程等</w:t>
            </w:r>
          </w:p>
        </w:tc>
      </w:tr>
      <w:tr w14:paraId="412E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08301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35" w:type="dxa"/>
            <w:gridSpan w:val="5"/>
            <w:tcBorders>
              <w:top w:val="single" w:color="auto" w:sz="4" w:space="0"/>
              <w:left w:val="nil"/>
              <w:bottom w:val="single" w:color="auto" w:sz="4" w:space="0"/>
              <w:right w:val="single" w:color="auto" w:sz="4" w:space="0"/>
            </w:tcBorders>
            <w:shd w:val="clear" w:color="auto" w:fill="auto"/>
            <w:vAlign w:val="center"/>
          </w:tcPr>
          <w:p w14:paraId="6BACBB4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学生主体  </w:t>
            </w:r>
          </w:p>
        </w:tc>
      </w:tr>
      <w:tr w14:paraId="6FE1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484749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C24911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r w14:paraId="6845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A1C7C6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3BC410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bl>
    <w:p w14:paraId="2E1BD3D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35"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47"/>
      </w:tblGrid>
      <w:tr w14:paraId="3911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22B220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35" w:type="dxa"/>
            <w:gridSpan w:val="5"/>
            <w:tcBorders>
              <w:top w:val="single" w:color="auto" w:sz="4" w:space="0"/>
              <w:left w:val="nil"/>
              <w:bottom w:val="single" w:color="auto" w:sz="4" w:space="0"/>
              <w:right w:val="single" w:color="auto" w:sz="4" w:space="0"/>
            </w:tcBorders>
            <w:shd w:val="clear" w:color="auto" w:fill="auto"/>
            <w:vAlign w:val="center"/>
          </w:tcPr>
          <w:p w14:paraId="595D6A1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【83214029】毕业设计与答辩</w:t>
            </w:r>
          </w:p>
        </w:tc>
      </w:tr>
      <w:tr w14:paraId="2A03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EE3C6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3F06BD3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5B9BA9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699F313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0C4C44E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47" w:type="dxa"/>
            <w:tcBorders>
              <w:top w:val="single" w:color="auto" w:sz="4" w:space="0"/>
              <w:left w:val="nil"/>
              <w:bottom w:val="single" w:color="auto" w:sz="4" w:space="0"/>
              <w:right w:val="single" w:color="auto" w:sz="4" w:space="0"/>
            </w:tcBorders>
            <w:shd w:val="clear" w:color="auto" w:fill="auto"/>
            <w:vAlign w:val="center"/>
          </w:tcPr>
          <w:p w14:paraId="13404F5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5E73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E7EBB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72B262F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669" w:type="dxa"/>
            <w:tcBorders>
              <w:top w:val="single" w:color="auto" w:sz="4" w:space="0"/>
              <w:left w:val="nil"/>
              <w:bottom w:val="single" w:color="auto" w:sz="4" w:space="0"/>
              <w:right w:val="single" w:color="auto" w:sz="4" w:space="0"/>
            </w:tcBorders>
            <w:shd w:val="clear" w:color="auto" w:fill="auto"/>
            <w:vAlign w:val="center"/>
          </w:tcPr>
          <w:p w14:paraId="7C7E26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1AE12B1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29" w:type="dxa"/>
            <w:tcBorders>
              <w:top w:val="single" w:color="auto" w:sz="4" w:space="0"/>
              <w:left w:val="nil"/>
              <w:bottom w:val="single" w:color="auto" w:sz="4" w:space="0"/>
              <w:right w:val="single" w:color="auto" w:sz="4" w:space="0"/>
            </w:tcBorders>
            <w:shd w:val="clear" w:color="auto" w:fill="auto"/>
            <w:vAlign w:val="center"/>
          </w:tcPr>
          <w:p w14:paraId="286E30F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47" w:type="dxa"/>
            <w:tcBorders>
              <w:top w:val="single" w:color="auto" w:sz="4" w:space="0"/>
              <w:left w:val="nil"/>
              <w:bottom w:val="single" w:color="auto" w:sz="4" w:space="0"/>
              <w:right w:val="single" w:color="auto" w:sz="4" w:space="0"/>
            </w:tcBorders>
            <w:shd w:val="clear" w:color="auto" w:fill="auto"/>
            <w:vAlign w:val="center"/>
          </w:tcPr>
          <w:p w14:paraId="2196D1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r>
      <w:tr w14:paraId="076B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4F451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1709BD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669" w:type="dxa"/>
            <w:tcBorders>
              <w:top w:val="single" w:color="auto" w:sz="4" w:space="0"/>
              <w:left w:val="nil"/>
              <w:bottom w:val="single" w:color="auto" w:sz="4" w:space="0"/>
              <w:right w:val="single" w:color="auto" w:sz="4" w:space="0"/>
            </w:tcBorders>
            <w:shd w:val="clear" w:color="auto" w:fill="auto"/>
            <w:vAlign w:val="center"/>
          </w:tcPr>
          <w:p w14:paraId="461DDBF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1E439AD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29" w:type="dxa"/>
            <w:tcBorders>
              <w:top w:val="single" w:color="auto" w:sz="4" w:space="0"/>
              <w:left w:val="nil"/>
              <w:bottom w:val="single" w:color="auto" w:sz="4" w:space="0"/>
              <w:right w:val="single" w:color="auto" w:sz="4" w:space="0"/>
            </w:tcBorders>
            <w:shd w:val="clear" w:color="auto" w:fill="auto"/>
            <w:vAlign w:val="center"/>
          </w:tcPr>
          <w:p w14:paraId="1542D7A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47" w:type="dxa"/>
            <w:tcBorders>
              <w:top w:val="single" w:color="auto" w:sz="4" w:space="0"/>
              <w:left w:val="nil"/>
              <w:bottom w:val="single" w:color="auto" w:sz="4" w:space="0"/>
              <w:right w:val="single" w:color="auto" w:sz="4" w:space="0"/>
            </w:tcBorders>
            <w:shd w:val="clear" w:color="auto" w:fill="auto"/>
            <w:vAlign w:val="center"/>
          </w:tcPr>
          <w:p w14:paraId="576A64B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11C9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6E9B41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853966F">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4B34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325C69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71BEE66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432A37C">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2.能够遵守各项法律法规和地铁各项规章制度。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5.负责站内一切日常事务，按公司有关规章制度严格行使管理职权。</w:t>
            </w:r>
          </w:p>
        </w:tc>
      </w:tr>
      <w:tr w14:paraId="6461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A9809D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5CF0F7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5F8F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582A6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47EABCF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C135D4F">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5.1. 能够运用图纸、图表和文字等准确有效的表达建筑工程设计，施工和管理方案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5.2. 能够运用相关专业知识原理对地铁车站施工图进行识读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6.1. 能够熟练掌握继电器的基本原理并进行常见故障分析，熟悉信号机的点灯电路分析和养护检修。</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6.2. 能安装调试转辙机、计轴器、应答，并进行日常维护和检修调整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7.1. 能够初步编写城市轨道交通线网规划方案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7.2. 能够计算并绘制线路平面设计图、轨道交通线路纵断面图、横断面图，能绘制不同类型车站布置图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8.2. 能够使用BIM等技术正确模拟复杂工程问题</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9.1. 能够正确使用及维护自动售检票系统及其终端设备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9.2. 能熟练处理各种降级运营模式下的票务事故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10.1. 掌握城市轨道交通突发事件的概念及特点。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10.2. 掌握自然灾害类突发事件、事故灾难类突发事件、行车事故及车站设备故障突发事件、公共安全类突发事件的应急处理办法。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11.1. 掌握城市轨道交通客流的特点，学会设计和组织客流调查，并根据调查数据对未来客流情况进行预测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11.2. 掌握不同类型大客流的组织方法并能够应对突发事件客流，进行城市轨道交通客运作业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11.3. 掌握城市轨道交通客运服务人员仪容规范、制服着装规范、配饰选配规范、仪态规范，并能熟练运用，为乘客提供高效优质服务。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11.4. 确认识乘客投诉，了解乘客投诉背后的期望，能够分析乘客投诉的原因，掌握乘客投诉处理的基本步骤。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12.1. 会进行正常情况、设备故障情况下的行车组织作业；会进行各种情况下的调车、行车指挥和调度，会编制列车运行图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12.2. 能及时妥善处理行车过程中的事故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13.1. 能熟练掌握从事城市轨道车站设备的安装调试、系统运营维护等专业活动所学的科学知识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13.2. 能够对轨道交通车站设备进行维护保养、检查维修并在紧急情况下对轨道交通车站设备进行相关处理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p>
        </w:tc>
      </w:tr>
      <w:tr w14:paraId="4489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44C9FB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F54FF9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B6：掌握城市轨道交通车站及车辆段行车组织、调度指挥的基本理论和方法。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B8：掌握投影、建筑识图与绘图、建筑构造、建筑结构的基本理论与知识。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C4：具备城市轨道交通车站运营设备的识别、操作运用和监控能力，能够对自动售检票、站台门、火灾自动报警、环境与设备监控、电扶梯等系统及设备进行监视、操作及故障处理。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C7：具备城市轨道交通车站及车辆段行车组织、施工协调处理能力，能够组织开展控制台监视与操作、接发列车、施工行车组织等工作。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C9：具备应用BIM等信息化技术、计算机及相关软件完成岗位工作。</w:t>
            </w:r>
          </w:p>
        </w:tc>
      </w:tr>
      <w:tr w14:paraId="3C4B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A83DC4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5897A0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1.对运营专业所有知识的总结成果检验</w:t>
            </w:r>
          </w:p>
        </w:tc>
      </w:tr>
      <w:tr w14:paraId="7DCA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5987B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AD1D44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1.培养学生分析问题和解决问题的工作能力</w:t>
            </w:r>
          </w:p>
        </w:tc>
      </w:tr>
      <w:tr w14:paraId="2DFF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CDFE2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35" w:type="dxa"/>
            <w:gridSpan w:val="5"/>
            <w:tcBorders>
              <w:top w:val="single" w:color="auto" w:sz="4" w:space="0"/>
              <w:left w:val="nil"/>
              <w:bottom w:val="single" w:color="auto" w:sz="4" w:space="0"/>
              <w:right w:val="single" w:color="auto" w:sz="4" w:space="0"/>
            </w:tcBorders>
            <w:shd w:val="clear" w:color="auto" w:fill="auto"/>
            <w:vAlign w:val="center"/>
          </w:tcPr>
          <w:p w14:paraId="28AD0D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学生主体  </w:t>
            </w:r>
          </w:p>
        </w:tc>
      </w:tr>
      <w:tr w14:paraId="30E6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C054B3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57553A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r w14:paraId="1E7C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BECC3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35"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3CED33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bl>
    <w:p w14:paraId="0AE509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16"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28"/>
      </w:tblGrid>
      <w:tr w14:paraId="7C59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750BE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16" w:type="dxa"/>
            <w:gridSpan w:val="5"/>
            <w:tcBorders>
              <w:top w:val="single" w:color="auto" w:sz="4" w:space="0"/>
              <w:left w:val="nil"/>
              <w:bottom w:val="single" w:color="auto" w:sz="4" w:space="0"/>
              <w:right w:val="single" w:color="auto" w:sz="4" w:space="0"/>
            </w:tcBorders>
            <w:shd w:val="clear" w:color="auto" w:fill="auto"/>
            <w:vAlign w:val="center"/>
          </w:tcPr>
          <w:p w14:paraId="300E51B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【83214031】1+X BIM职业技能实训</w:t>
            </w:r>
          </w:p>
        </w:tc>
      </w:tr>
      <w:tr w14:paraId="2E62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681DA1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37A75D0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29A297C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13EB3AC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3A00D80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28" w:type="dxa"/>
            <w:tcBorders>
              <w:top w:val="single" w:color="auto" w:sz="4" w:space="0"/>
              <w:left w:val="nil"/>
              <w:bottom w:val="single" w:color="auto" w:sz="4" w:space="0"/>
              <w:right w:val="single" w:color="auto" w:sz="4" w:space="0"/>
            </w:tcBorders>
            <w:shd w:val="clear" w:color="auto" w:fill="auto"/>
            <w:vAlign w:val="center"/>
          </w:tcPr>
          <w:p w14:paraId="150A692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4C57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BAD04B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61086AA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1669" w:type="dxa"/>
            <w:tcBorders>
              <w:top w:val="single" w:color="auto" w:sz="4" w:space="0"/>
              <w:left w:val="nil"/>
              <w:bottom w:val="single" w:color="auto" w:sz="4" w:space="0"/>
              <w:right w:val="single" w:color="auto" w:sz="4" w:space="0"/>
            </w:tcBorders>
            <w:shd w:val="clear" w:color="auto" w:fill="auto"/>
            <w:vAlign w:val="center"/>
          </w:tcPr>
          <w:p w14:paraId="0B1C2EA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3DEC91B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29" w:type="dxa"/>
            <w:tcBorders>
              <w:top w:val="single" w:color="auto" w:sz="4" w:space="0"/>
              <w:left w:val="nil"/>
              <w:bottom w:val="single" w:color="auto" w:sz="4" w:space="0"/>
              <w:right w:val="single" w:color="auto" w:sz="4" w:space="0"/>
            </w:tcBorders>
            <w:shd w:val="clear" w:color="auto" w:fill="auto"/>
            <w:vAlign w:val="center"/>
          </w:tcPr>
          <w:p w14:paraId="7D55F9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28" w:type="dxa"/>
            <w:tcBorders>
              <w:top w:val="single" w:color="auto" w:sz="4" w:space="0"/>
              <w:left w:val="nil"/>
              <w:bottom w:val="single" w:color="auto" w:sz="4" w:space="0"/>
              <w:right w:val="single" w:color="auto" w:sz="4" w:space="0"/>
            </w:tcBorders>
            <w:shd w:val="clear" w:color="auto" w:fill="auto"/>
            <w:vAlign w:val="center"/>
          </w:tcPr>
          <w:p w14:paraId="1952B96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60</w:t>
            </w:r>
          </w:p>
        </w:tc>
      </w:tr>
      <w:tr w14:paraId="4A73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C3E4A6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7BD6CF5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669" w:type="dxa"/>
            <w:tcBorders>
              <w:top w:val="single" w:color="auto" w:sz="4" w:space="0"/>
              <w:left w:val="nil"/>
              <w:bottom w:val="single" w:color="auto" w:sz="4" w:space="0"/>
              <w:right w:val="single" w:color="auto" w:sz="4" w:space="0"/>
            </w:tcBorders>
            <w:shd w:val="clear" w:color="auto" w:fill="auto"/>
            <w:vAlign w:val="center"/>
          </w:tcPr>
          <w:p w14:paraId="1D657AF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3CFA01A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29" w:type="dxa"/>
            <w:tcBorders>
              <w:top w:val="single" w:color="auto" w:sz="4" w:space="0"/>
              <w:left w:val="nil"/>
              <w:bottom w:val="single" w:color="auto" w:sz="4" w:space="0"/>
              <w:right w:val="single" w:color="auto" w:sz="4" w:space="0"/>
            </w:tcBorders>
            <w:shd w:val="clear" w:color="auto" w:fill="auto"/>
            <w:vAlign w:val="center"/>
          </w:tcPr>
          <w:p w14:paraId="761DE21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28" w:type="dxa"/>
            <w:tcBorders>
              <w:top w:val="single" w:color="auto" w:sz="4" w:space="0"/>
              <w:left w:val="nil"/>
              <w:bottom w:val="single" w:color="auto" w:sz="4" w:space="0"/>
              <w:right w:val="single" w:color="auto" w:sz="4" w:space="0"/>
            </w:tcBorders>
            <w:shd w:val="clear" w:color="auto" w:fill="auto"/>
            <w:vAlign w:val="center"/>
          </w:tcPr>
          <w:p w14:paraId="13922FC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7784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4073BA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1E2D44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7607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6BC1A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00C6EA6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77DFDB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3.负责站内一切日常事务，按公司有关规章制度严格行使管理职权。</w:t>
            </w:r>
          </w:p>
        </w:tc>
      </w:tr>
      <w:tr w14:paraId="7D1C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476E90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D92779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4903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D38213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36BBF9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5DBC85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5.1. 能够运用图纸、图表和文字等准确有效的表达建筑工程设计，施工和管理方案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5.2. 能够运用相关专业知识原理对地铁车站施工图进行识读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8.1. 能熟练运用办公软件进行文档撰写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8.2. 能够使用BIM等技术正确模拟复杂工程问题</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9.1. 能够正确使用及维护自动售检票系统及其终端设备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p>
        </w:tc>
      </w:tr>
      <w:tr w14:paraId="18FD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19C22C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0567EE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B8：掌握投影、建筑识图与绘图、建筑构造、建筑结构的基本理论与知识。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C9：具备应用BIM等信息化技术、计算机及相关软件完成岗位工作。</w:t>
            </w:r>
          </w:p>
        </w:tc>
      </w:tr>
      <w:tr w14:paraId="0F81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C32319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AA3774A">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1.BIM成果输出</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2.BIM建模软件及建模环境</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3.BIM建模方法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4.BIM标记、标注与注释</w:t>
            </w:r>
          </w:p>
        </w:tc>
      </w:tr>
      <w:tr w14:paraId="6AFA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25052D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2589D7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1.BIM相关软件的英语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2.相关法律法规知识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3.制图、识图基础知识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4.BIM基础知识</w:t>
            </w:r>
          </w:p>
        </w:tc>
      </w:tr>
      <w:tr w14:paraId="6CF1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F1FB00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16" w:type="dxa"/>
            <w:gridSpan w:val="5"/>
            <w:tcBorders>
              <w:top w:val="single" w:color="auto" w:sz="4" w:space="0"/>
              <w:left w:val="nil"/>
              <w:bottom w:val="single" w:color="auto" w:sz="4" w:space="0"/>
              <w:right w:val="single" w:color="auto" w:sz="4" w:space="0"/>
            </w:tcBorders>
            <w:shd w:val="clear" w:color="auto" w:fill="auto"/>
            <w:vAlign w:val="center"/>
          </w:tcPr>
          <w:p w14:paraId="0550A7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教师主导  学生主体  小组合作  </w:t>
            </w:r>
          </w:p>
        </w:tc>
      </w:tr>
      <w:tr w14:paraId="386F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2A1D07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4B5AE7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BIM 建模 </w:t>
            </w:r>
          </w:p>
        </w:tc>
      </w:tr>
      <w:tr w14:paraId="6DAA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A429FF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EBC35B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BIM 建模 </w:t>
            </w:r>
          </w:p>
        </w:tc>
      </w:tr>
    </w:tbl>
    <w:p w14:paraId="0A75628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53"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65"/>
      </w:tblGrid>
      <w:tr w14:paraId="6E28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89A3DB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53" w:type="dxa"/>
            <w:gridSpan w:val="5"/>
            <w:tcBorders>
              <w:top w:val="single" w:color="auto" w:sz="4" w:space="0"/>
              <w:left w:val="nil"/>
              <w:bottom w:val="single" w:color="auto" w:sz="4" w:space="0"/>
              <w:right w:val="single" w:color="auto" w:sz="4" w:space="0"/>
            </w:tcBorders>
            <w:shd w:val="clear" w:color="auto" w:fill="auto"/>
            <w:vAlign w:val="center"/>
          </w:tcPr>
          <w:p w14:paraId="0554FCD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【83214030】1+X 工程识图职业技能实训</w:t>
            </w:r>
          </w:p>
        </w:tc>
      </w:tr>
      <w:tr w14:paraId="0E26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41356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135D91C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1248796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209913B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71A0D33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65" w:type="dxa"/>
            <w:tcBorders>
              <w:top w:val="single" w:color="auto" w:sz="4" w:space="0"/>
              <w:left w:val="nil"/>
              <w:bottom w:val="single" w:color="auto" w:sz="4" w:space="0"/>
              <w:right w:val="single" w:color="auto" w:sz="4" w:space="0"/>
            </w:tcBorders>
            <w:shd w:val="clear" w:color="auto" w:fill="auto"/>
            <w:vAlign w:val="center"/>
          </w:tcPr>
          <w:p w14:paraId="7ADD9DB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69C1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3EC253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7DC5397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60 </w:t>
            </w:r>
          </w:p>
        </w:tc>
        <w:tc>
          <w:tcPr>
            <w:tcW w:w="1669" w:type="dxa"/>
            <w:tcBorders>
              <w:top w:val="single" w:color="auto" w:sz="4" w:space="0"/>
              <w:left w:val="nil"/>
              <w:bottom w:val="single" w:color="auto" w:sz="4" w:space="0"/>
              <w:right w:val="single" w:color="auto" w:sz="4" w:space="0"/>
            </w:tcBorders>
            <w:shd w:val="clear" w:color="auto" w:fill="auto"/>
            <w:vAlign w:val="center"/>
          </w:tcPr>
          <w:p w14:paraId="7DB9B0F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34F136D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29" w:type="dxa"/>
            <w:tcBorders>
              <w:top w:val="single" w:color="auto" w:sz="4" w:space="0"/>
              <w:left w:val="nil"/>
              <w:bottom w:val="single" w:color="auto" w:sz="4" w:space="0"/>
              <w:right w:val="single" w:color="auto" w:sz="4" w:space="0"/>
            </w:tcBorders>
            <w:shd w:val="clear" w:color="auto" w:fill="auto"/>
            <w:vAlign w:val="center"/>
          </w:tcPr>
          <w:p w14:paraId="4AE3F1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65" w:type="dxa"/>
            <w:tcBorders>
              <w:top w:val="single" w:color="auto" w:sz="4" w:space="0"/>
              <w:left w:val="nil"/>
              <w:bottom w:val="single" w:color="auto" w:sz="4" w:space="0"/>
              <w:right w:val="single" w:color="auto" w:sz="4" w:space="0"/>
            </w:tcBorders>
            <w:shd w:val="clear" w:color="auto" w:fill="auto"/>
            <w:vAlign w:val="center"/>
          </w:tcPr>
          <w:p w14:paraId="3EBEEBB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60</w:t>
            </w:r>
          </w:p>
        </w:tc>
      </w:tr>
      <w:tr w14:paraId="158A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B1DE37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0ADC467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669" w:type="dxa"/>
            <w:tcBorders>
              <w:top w:val="single" w:color="auto" w:sz="4" w:space="0"/>
              <w:left w:val="nil"/>
              <w:bottom w:val="single" w:color="auto" w:sz="4" w:space="0"/>
              <w:right w:val="single" w:color="auto" w:sz="4" w:space="0"/>
            </w:tcBorders>
            <w:shd w:val="clear" w:color="auto" w:fill="auto"/>
            <w:vAlign w:val="center"/>
          </w:tcPr>
          <w:p w14:paraId="4B2500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3686F6B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29" w:type="dxa"/>
            <w:tcBorders>
              <w:top w:val="single" w:color="auto" w:sz="4" w:space="0"/>
              <w:left w:val="nil"/>
              <w:bottom w:val="single" w:color="auto" w:sz="4" w:space="0"/>
              <w:right w:val="single" w:color="auto" w:sz="4" w:space="0"/>
            </w:tcBorders>
            <w:shd w:val="clear" w:color="auto" w:fill="auto"/>
            <w:vAlign w:val="center"/>
          </w:tcPr>
          <w:p w14:paraId="2CB3450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65" w:type="dxa"/>
            <w:tcBorders>
              <w:top w:val="single" w:color="auto" w:sz="4" w:space="0"/>
              <w:left w:val="nil"/>
              <w:bottom w:val="single" w:color="auto" w:sz="4" w:space="0"/>
              <w:right w:val="single" w:color="auto" w:sz="4" w:space="0"/>
            </w:tcBorders>
            <w:shd w:val="clear" w:color="auto" w:fill="auto"/>
            <w:vAlign w:val="center"/>
          </w:tcPr>
          <w:p w14:paraId="1CB9E9B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78F4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81D5B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5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F405D1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6524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C68AC0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6D84E4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5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80C43D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3.负责站内一切日常事务，按公司有关规章制度严格行使管理职权。</w:t>
            </w:r>
          </w:p>
        </w:tc>
      </w:tr>
      <w:tr w14:paraId="5439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5CEDF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5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C9F3FF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29DD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85F051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194379E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5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E43781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5.1. 能够运用图纸、图表和文字等准确有效的表达建筑工程设计，施工和管理方案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5.2. 能够运用相关专业知识原理对地铁车站施工图进行识读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7.2. 能够计算并绘制线路平面设计图、轨道交通线路纵断面图、横断面图，能绘制不同类型车站布置图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p>
        </w:tc>
      </w:tr>
      <w:tr w14:paraId="0A25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8F392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5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D681489">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B8：掌握投影、建筑识图与绘图、建筑构造、建筑结构的基本理论与知识。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p>
        </w:tc>
      </w:tr>
      <w:tr w14:paraId="0075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137CB8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5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797695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1.识读并绘制地铁车站施工图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2.识读并绘制线路平面设计图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3.中望CAD的应用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4.识读并绘制不同类型车站布置图</w:t>
            </w:r>
          </w:p>
        </w:tc>
      </w:tr>
      <w:tr w14:paraId="2268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FEE7D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5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B16DB7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1.能够绘制车站施工图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2.能够绘制线路平面设计图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3.能够识读地铁车站施工图进行</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4.能够识读并绘制不同类型车站布置图</w:t>
            </w:r>
          </w:p>
        </w:tc>
      </w:tr>
      <w:tr w14:paraId="1099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3411DB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53" w:type="dxa"/>
            <w:gridSpan w:val="5"/>
            <w:tcBorders>
              <w:top w:val="single" w:color="auto" w:sz="4" w:space="0"/>
              <w:left w:val="nil"/>
              <w:bottom w:val="single" w:color="auto" w:sz="4" w:space="0"/>
              <w:right w:val="single" w:color="auto" w:sz="4" w:space="0"/>
            </w:tcBorders>
            <w:shd w:val="clear" w:color="auto" w:fill="auto"/>
            <w:vAlign w:val="center"/>
          </w:tcPr>
          <w:p w14:paraId="2646755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教师主导  学生主体  </w:t>
            </w:r>
          </w:p>
        </w:tc>
      </w:tr>
      <w:tr w14:paraId="37AB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35D482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5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4DB783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r w14:paraId="25BD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9A398F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5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B9FA96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bl>
    <w:p w14:paraId="4249328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71"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183"/>
      </w:tblGrid>
      <w:tr w14:paraId="7814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AA0DF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71" w:type="dxa"/>
            <w:gridSpan w:val="5"/>
            <w:tcBorders>
              <w:top w:val="single" w:color="auto" w:sz="4" w:space="0"/>
              <w:left w:val="nil"/>
              <w:bottom w:val="single" w:color="auto" w:sz="4" w:space="0"/>
              <w:right w:val="single" w:color="auto" w:sz="4" w:space="0"/>
            </w:tcBorders>
            <w:shd w:val="clear" w:color="auto" w:fill="auto"/>
            <w:vAlign w:val="center"/>
          </w:tcPr>
          <w:p w14:paraId="323CE74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【83214035】轨道交通行车组织实训</w:t>
            </w:r>
          </w:p>
        </w:tc>
      </w:tr>
      <w:tr w14:paraId="007F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DC9B6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5BA015F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5A13B5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7D5475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30FBCEC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183" w:type="dxa"/>
            <w:tcBorders>
              <w:top w:val="single" w:color="auto" w:sz="4" w:space="0"/>
              <w:left w:val="nil"/>
              <w:bottom w:val="single" w:color="auto" w:sz="4" w:space="0"/>
              <w:right w:val="single" w:color="auto" w:sz="4" w:space="0"/>
            </w:tcBorders>
            <w:shd w:val="clear" w:color="auto" w:fill="auto"/>
            <w:vAlign w:val="center"/>
          </w:tcPr>
          <w:p w14:paraId="5B0B56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49B9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69C88F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0E786EC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1669" w:type="dxa"/>
            <w:tcBorders>
              <w:top w:val="single" w:color="auto" w:sz="4" w:space="0"/>
              <w:left w:val="nil"/>
              <w:bottom w:val="single" w:color="auto" w:sz="4" w:space="0"/>
              <w:right w:val="single" w:color="auto" w:sz="4" w:space="0"/>
            </w:tcBorders>
            <w:shd w:val="clear" w:color="auto" w:fill="auto"/>
            <w:vAlign w:val="center"/>
          </w:tcPr>
          <w:p w14:paraId="5A7F8C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709447B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29" w:type="dxa"/>
            <w:tcBorders>
              <w:top w:val="single" w:color="auto" w:sz="4" w:space="0"/>
              <w:left w:val="nil"/>
              <w:bottom w:val="single" w:color="auto" w:sz="4" w:space="0"/>
              <w:right w:val="single" w:color="auto" w:sz="4" w:space="0"/>
            </w:tcBorders>
            <w:shd w:val="clear" w:color="auto" w:fill="auto"/>
            <w:vAlign w:val="center"/>
          </w:tcPr>
          <w:p w14:paraId="2199A04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183" w:type="dxa"/>
            <w:tcBorders>
              <w:top w:val="single" w:color="auto" w:sz="4" w:space="0"/>
              <w:left w:val="nil"/>
              <w:bottom w:val="single" w:color="auto" w:sz="4" w:space="0"/>
              <w:right w:val="single" w:color="auto" w:sz="4" w:space="0"/>
            </w:tcBorders>
            <w:shd w:val="clear" w:color="auto" w:fill="auto"/>
            <w:vAlign w:val="center"/>
          </w:tcPr>
          <w:p w14:paraId="7C65BA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30</w:t>
            </w:r>
          </w:p>
        </w:tc>
      </w:tr>
      <w:tr w14:paraId="07D9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272AB4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29F1B4F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669" w:type="dxa"/>
            <w:tcBorders>
              <w:top w:val="single" w:color="auto" w:sz="4" w:space="0"/>
              <w:left w:val="nil"/>
              <w:bottom w:val="single" w:color="auto" w:sz="4" w:space="0"/>
              <w:right w:val="single" w:color="auto" w:sz="4" w:space="0"/>
            </w:tcBorders>
            <w:shd w:val="clear" w:color="auto" w:fill="auto"/>
            <w:vAlign w:val="center"/>
          </w:tcPr>
          <w:p w14:paraId="39970BF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28AB33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29" w:type="dxa"/>
            <w:tcBorders>
              <w:top w:val="single" w:color="auto" w:sz="4" w:space="0"/>
              <w:left w:val="nil"/>
              <w:bottom w:val="single" w:color="auto" w:sz="4" w:space="0"/>
              <w:right w:val="single" w:color="auto" w:sz="4" w:space="0"/>
            </w:tcBorders>
            <w:shd w:val="clear" w:color="auto" w:fill="auto"/>
            <w:vAlign w:val="center"/>
          </w:tcPr>
          <w:p w14:paraId="331D736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183" w:type="dxa"/>
            <w:tcBorders>
              <w:top w:val="single" w:color="auto" w:sz="4" w:space="0"/>
              <w:left w:val="nil"/>
              <w:bottom w:val="single" w:color="auto" w:sz="4" w:space="0"/>
              <w:right w:val="single" w:color="auto" w:sz="4" w:space="0"/>
            </w:tcBorders>
            <w:shd w:val="clear" w:color="auto" w:fill="auto"/>
            <w:vAlign w:val="center"/>
          </w:tcPr>
          <w:p w14:paraId="3907F19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4635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9A3BC8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7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8234D9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p>
        </w:tc>
      </w:tr>
      <w:tr w14:paraId="4CB0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C95D7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6044233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7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9D6E02F">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1.能够遵守各项法律法规和地铁各项规章制度。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2.掌握列车运行图编制，并根据列车运行图正确完成车站的行车作业。正确完成车站设备功能的验证和检查。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3.掌握行车标准用语，正确完成调度命令的接收和执行。</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4.正确使用无线调度系统、专用电话、视频监视系统、车站广播等通信设备。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5.掌握非正常情况下的车站行车组织方法，正确完成设备操作和列车接发作业。</w:t>
            </w:r>
          </w:p>
        </w:tc>
      </w:tr>
      <w:tr w14:paraId="37D9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89E83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7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C758A7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26F1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86F866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7023707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7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EC4B8A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12.1. 会进行正常情况、设备故障情况下的行车组织作业；会进行各种情况下的调车、行车指挥和调度，会编制列车运行图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12.2. 能及时妥善处理行车过程中的事故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551E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EEDB2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7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3037F0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B6：掌握城市轨道交通车站及车辆段行车组织、调度指挥的基本理论和方法。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C7：具备城市轨道交通车站及车辆段行车组织、施工协调处理能力，能够组织开展控制台监视与操作、接发列车、施工行车组织等工作。</w:t>
            </w:r>
          </w:p>
        </w:tc>
      </w:tr>
      <w:tr w14:paraId="1BDF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7BB097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7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91D85C9">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1.按照正点开行列车的要求，组织列车出战</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2.根据列车运行图，调度命令和有关规定办理列车进站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3.合理运用折返站，组织列车返站</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4.交接班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5.接收运行计划、行车文电、命令、重点事项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6.实训动员、完成线路出清、道岔试验。</w:t>
            </w:r>
          </w:p>
        </w:tc>
      </w:tr>
      <w:tr w14:paraId="23C0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59B020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7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AA61E72">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1.熟悉车站发车的基本流程；掌握出站信号表示器故障情况下，进路的排列，手信号发车的作业过程。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2.熟悉车站行车工作基本作业，掌握各种行车文件的接收、填写，在行车工作中布置关键作业。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3.熟悉城轨车站交接班工作的主要内容，为一日行车工作奠定基础。</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4.熟悉列车运行图、调度命令的作用；接发列车、调度命令填写、发送和交接；车站接车流程及行车作业的标准用语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5.熟悉列车在折返站进行折返作业的流程，折返进路的排列，折返站接发车作业程序；掌握人工折返的行车操作过程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6.能够完成列车线路出清；掌握道岔定反位设备开通位置及显示状态，道岔故障报警的处理。</w:t>
            </w:r>
          </w:p>
        </w:tc>
      </w:tr>
      <w:tr w14:paraId="04D8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D672BD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71" w:type="dxa"/>
            <w:gridSpan w:val="5"/>
            <w:tcBorders>
              <w:top w:val="single" w:color="auto" w:sz="4" w:space="0"/>
              <w:left w:val="nil"/>
              <w:bottom w:val="single" w:color="auto" w:sz="4" w:space="0"/>
              <w:right w:val="single" w:color="auto" w:sz="4" w:space="0"/>
            </w:tcBorders>
            <w:shd w:val="clear" w:color="auto" w:fill="auto"/>
            <w:vAlign w:val="center"/>
          </w:tcPr>
          <w:p w14:paraId="01570E4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教师主导  学生主体  小组合作  </w:t>
            </w:r>
          </w:p>
        </w:tc>
      </w:tr>
      <w:tr w14:paraId="7BCE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5C54A4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7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40AC8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r w14:paraId="7490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79A5D8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7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CE6A93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bl>
    <w:p w14:paraId="3FB4578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91"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203"/>
      </w:tblGrid>
      <w:tr w14:paraId="7EA8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957333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91" w:type="dxa"/>
            <w:gridSpan w:val="5"/>
            <w:tcBorders>
              <w:top w:val="single" w:color="auto" w:sz="4" w:space="0"/>
              <w:left w:val="nil"/>
              <w:bottom w:val="single" w:color="auto" w:sz="4" w:space="0"/>
              <w:right w:val="single" w:color="auto" w:sz="4" w:space="0"/>
            </w:tcBorders>
            <w:shd w:val="clear" w:color="auto" w:fill="auto"/>
            <w:vAlign w:val="center"/>
          </w:tcPr>
          <w:p w14:paraId="1A8AF17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【83214036】轨道交通运营综合实训</w:t>
            </w:r>
          </w:p>
        </w:tc>
      </w:tr>
      <w:tr w14:paraId="217A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F76C58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21CA4C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2962643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515FA2D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25A2E32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203" w:type="dxa"/>
            <w:tcBorders>
              <w:top w:val="single" w:color="auto" w:sz="4" w:space="0"/>
              <w:left w:val="nil"/>
              <w:bottom w:val="single" w:color="auto" w:sz="4" w:space="0"/>
              <w:right w:val="single" w:color="auto" w:sz="4" w:space="0"/>
            </w:tcBorders>
            <w:shd w:val="clear" w:color="auto" w:fill="auto"/>
            <w:vAlign w:val="center"/>
          </w:tcPr>
          <w:p w14:paraId="66A010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2152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7F091B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4D9AAC1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1669" w:type="dxa"/>
            <w:tcBorders>
              <w:top w:val="single" w:color="auto" w:sz="4" w:space="0"/>
              <w:left w:val="nil"/>
              <w:bottom w:val="single" w:color="auto" w:sz="4" w:space="0"/>
              <w:right w:val="single" w:color="auto" w:sz="4" w:space="0"/>
            </w:tcBorders>
            <w:shd w:val="clear" w:color="auto" w:fill="auto"/>
            <w:vAlign w:val="center"/>
          </w:tcPr>
          <w:p w14:paraId="3AF481A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53A7E8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29" w:type="dxa"/>
            <w:tcBorders>
              <w:top w:val="single" w:color="auto" w:sz="4" w:space="0"/>
              <w:left w:val="nil"/>
              <w:bottom w:val="single" w:color="auto" w:sz="4" w:space="0"/>
              <w:right w:val="single" w:color="auto" w:sz="4" w:space="0"/>
            </w:tcBorders>
            <w:shd w:val="clear" w:color="auto" w:fill="auto"/>
            <w:vAlign w:val="center"/>
          </w:tcPr>
          <w:p w14:paraId="49B284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203" w:type="dxa"/>
            <w:tcBorders>
              <w:top w:val="single" w:color="auto" w:sz="4" w:space="0"/>
              <w:left w:val="nil"/>
              <w:bottom w:val="single" w:color="auto" w:sz="4" w:space="0"/>
              <w:right w:val="single" w:color="auto" w:sz="4" w:space="0"/>
            </w:tcBorders>
            <w:shd w:val="clear" w:color="auto" w:fill="auto"/>
            <w:vAlign w:val="center"/>
          </w:tcPr>
          <w:p w14:paraId="1892E9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30</w:t>
            </w:r>
          </w:p>
        </w:tc>
      </w:tr>
      <w:tr w14:paraId="409D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DB2D35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48F16CA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669" w:type="dxa"/>
            <w:tcBorders>
              <w:top w:val="single" w:color="auto" w:sz="4" w:space="0"/>
              <w:left w:val="nil"/>
              <w:bottom w:val="single" w:color="auto" w:sz="4" w:space="0"/>
              <w:right w:val="single" w:color="auto" w:sz="4" w:space="0"/>
            </w:tcBorders>
            <w:shd w:val="clear" w:color="auto" w:fill="auto"/>
            <w:vAlign w:val="center"/>
          </w:tcPr>
          <w:p w14:paraId="2AF7F6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451614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29" w:type="dxa"/>
            <w:tcBorders>
              <w:top w:val="single" w:color="auto" w:sz="4" w:space="0"/>
              <w:left w:val="nil"/>
              <w:bottom w:val="single" w:color="auto" w:sz="4" w:space="0"/>
              <w:right w:val="single" w:color="auto" w:sz="4" w:space="0"/>
            </w:tcBorders>
            <w:shd w:val="clear" w:color="auto" w:fill="auto"/>
            <w:vAlign w:val="center"/>
          </w:tcPr>
          <w:p w14:paraId="595D10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203" w:type="dxa"/>
            <w:tcBorders>
              <w:top w:val="single" w:color="auto" w:sz="4" w:space="0"/>
              <w:left w:val="nil"/>
              <w:bottom w:val="single" w:color="auto" w:sz="4" w:space="0"/>
              <w:right w:val="single" w:color="auto" w:sz="4" w:space="0"/>
            </w:tcBorders>
            <w:shd w:val="clear" w:color="auto" w:fill="auto"/>
            <w:vAlign w:val="center"/>
          </w:tcPr>
          <w:p w14:paraId="0AA3AAB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344A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FABAA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9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3B1384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 地铁票务工作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2868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83DD6F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3D928BB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9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0C2849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2.能够热情周到的为乘客服务。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3.能够对站内的突发事件进行及时处理等。</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4.能够遵守各项法律法规和地铁各项规章制度。</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5.按照“逢包必检”的安检要求，负责宣传引导乘客进入安检区域。对可疑物品进行针对性探测，确定可疑物质，及时移交现场民警处理并做好记录。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6.能够熟练掌握各种安检设备的操作及识别方法。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7.按规定着装上岗，佩戴标示要规范，自觉维护安检人员岗位形象。认真履行岗位职责，协助其他安检员做好安检工作。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8.掌握列车控制系统的操作方法，正确完成各项操作指令。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9.掌握应急情况的车站乘客疏散和应急救援方法，正确完成应急情况的信息报告和前期处置。</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10.掌握非正常情况下的车站行车组织方法，正确完成设备操作和列车接发作业。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11.正确使用无线调度系统、专用电话、视频监视系统、车站广播等通信设备。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12.掌握基本的安全知识及应急措施，能够协助值班站长负责日常站内的巡视，处理各种突发事件。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13.掌握设备故障情况下的客流组织、应急处置和协调能力。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14.熟知相关操作标准和程序，解决乘客困难。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15.负责站内一切日常事务，按公司有关规章制度严格行使管理职权。</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16.负责组织领导全站员工开展经营、管理和服务工作，因工作需要由公司安排调进的员工，严格把关。</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17.能够热情接待乘客，对乘客提出的问题，要按规定妥善解决。</w:t>
            </w:r>
          </w:p>
        </w:tc>
      </w:tr>
      <w:tr w14:paraId="5E70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C7658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9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3C1D09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577F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10090D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601D136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9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FD2449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5.2. 能够运用相关专业知识原理对地铁车站施工图进行识读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6.2. 能安装调试转辙机、计轴器、应答，并进行日常维护和检修调整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6.3. 能够操作计算机联锁系统、列车自动控制系统，搭建闭路电视监控系统、广播系统、乘客信息系统，并能够播报城市轨道交通广播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9.1. 能够正确使用及维护自动售检票系统及其终端设备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9.2. 能熟练处理各种降级运营模式下的票务事故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10.1. 掌握城市轨道交通突发事件的概念及特点。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10.2. 掌握自然灾害类突发事件、事故灾难类突发事件、行车事故及车站设备故障突发事件、公共安全类突发事件的应急处理办法。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11.1. 掌握城市轨道交通客流的特点，学会设计和组织客流调查，并根据调查数据对未来客流情况进行预测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12.1. 会进行正常情况、设备故障情况下的行车组织作业；会进行各种情况下的调车、行车指挥和调度，会编制列车运行图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12.2. 能及时妥善处理行车过程中的事故</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3CE9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E04A1D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9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53C12E2">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B6：掌握城市轨道交通车站及车辆段行车组织、调度指挥的基本理论和方法。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B8：掌握投影、建筑识图与绘图、建筑构造、建筑结构的基本理论与知识。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C7：具备城市轨道交通车站及车辆段行车组织、施工协调处理能力，能够组织开展控制台监视与操作、接发列车、施工行车组织等工作。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51D0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68E53E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9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AEFD53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1.车站设备的使用与维护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2.车站票务管理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3.车站客运组织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4.城市轨道交通应急处理</w:t>
            </w:r>
          </w:p>
        </w:tc>
      </w:tr>
      <w:tr w14:paraId="59CA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47E9E7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9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D19A54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1.使学生通过时间锻炼启迪思维模式，联系实际应用，建立科学的、辨证的思维方法。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2.让学生掌握解决有关城市轨道运营管理方面问题的分析方法，给于学生有益的启发，培养学生动手实战能力。</w:t>
            </w:r>
          </w:p>
        </w:tc>
      </w:tr>
      <w:tr w14:paraId="1DAA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E2FB6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91" w:type="dxa"/>
            <w:gridSpan w:val="5"/>
            <w:tcBorders>
              <w:top w:val="single" w:color="auto" w:sz="4" w:space="0"/>
              <w:left w:val="nil"/>
              <w:bottom w:val="single" w:color="auto" w:sz="4" w:space="0"/>
              <w:right w:val="single" w:color="auto" w:sz="4" w:space="0"/>
            </w:tcBorders>
            <w:shd w:val="clear" w:color="auto" w:fill="auto"/>
            <w:vAlign w:val="center"/>
          </w:tcPr>
          <w:p w14:paraId="7007B8F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学生主体  小组合作  </w:t>
            </w:r>
          </w:p>
        </w:tc>
      </w:tr>
      <w:tr w14:paraId="263A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6FF268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9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572A3E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r w14:paraId="025B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81913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91"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DDD93B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bl>
    <w:p w14:paraId="281DB66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89"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201"/>
      </w:tblGrid>
      <w:tr w14:paraId="4728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D92D2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89" w:type="dxa"/>
            <w:gridSpan w:val="5"/>
            <w:tcBorders>
              <w:top w:val="single" w:color="auto" w:sz="4" w:space="0"/>
              <w:left w:val="nil"/>
              <w:bottom w:val="single" w:color="auto" w:sz="4" w:space="0"/>
              <w:right w:val="single" w:color="auto" w:sz="4" w:space="0"/>
            </w:tcBorders>
            <w:shd w:val="clear" w:color="auto" w:fill="auto"/>
            <w:vAlign w:val="center"/>
          </w:tcPr>
          <w:p w14:paraId="7A73A5A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【83214037】城市轨道交通客运组织实训</w:t>
            </w:r>
          </w:p>
        </w:tc>
      </w:tr>
      <w:tr w14:paraId="4B3A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2E7C3C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30C390A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72DD98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1AEB314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43785A5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201" w:type="dxa"/>
            <w:tcBorders>
              <w:top w:val="single" w:color="auto" w:sz="4" w:space="0"/>
              <w:left w:val="nil"/>
              <w:bottom w:val="single" w:color="auto" w:sz="4" w:space="0"/>
              <w:right w:val="single" w:color="auto" w:sz="4" w:space="0"/>
            </w:tcBorders>
            <w:shd w:val="clear" w:color="auto" w:fill="auto"/>
            <w:vAlign w:val="center"/>
          </w:tcPr>
          <w:p w14:paraId="49D06E4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47F5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09A0AD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035F693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1669" w:type="dxa"/>
            <w:tcBorders>
              <w:top w:val="single" w:color="auto" w:sz="4" w:space="0"/>
              <w:left w:val="nil"/>
              <w:bottom w:val="single" w:color="auto" w:sz="4" w:space="0"/>
              <w:right w:val="single" w:color="auto" w:sz="4" w:space="0"/>
            </w:tcBorders>
            <w:shd w:val="clear" w:color="auto" w:fill="auto"/>
            <w:vAlign w:val="center"/>
          </w:tcPr>
          <w:p w14:paraId="1DDFB9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10CE8BB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29" w:type="dxa"/>
            <w:tcBorders>
              <w:top w:val="single" w:color="auto" w:sz="4" w:space="0"/>
              <w:left w:val="nil"/>
              <w:bottom w:val="single" w:color="auto" w:sz="4" w:space="0"/>
              <w:right w:val="single" w:color="auto" w:sz="4" w:space="0"/>
            </w:tcBorders>
            <w:shd w:val="clear" w:color="auto" w:fill="auto"/>
            <w:vAlign w:val="center"/>
          </w:tcPr>
          <w:p w14:paraId="7A9DFC8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201" w:type="dxa"/>
            <w:tcBorders>
              <w:top w:val="single" w:color="auto" w:sz="4" w:space="0"/>
              <w:left w:val="nil"/>
              <w:bottom w:val="single" w:color="auto" w:sz="4" w:space="0"/>
              <w:right w:val="single" w:color="auto" w:sz="4" w:space="0"/>
            </w:tcBorders>
            <w:shd w:val="clear" w:color="auto" w:fill="auto"/>
            <w:vAlign w:val="center"/>
          </w:tcPr>
          <w:p w14:paraId="07B8607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30</w:t>
            </w:r>
          </w:p>
        </w:tc>
      </w:tr>
      <w:tr w14:paraId="7751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525781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4205A00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669" w:type="dxa"/>
            <w:tcBorders>
              <w:top w:val="single" w:color="auto" w:sz="4" w:space="0"/>
              <w:left w:val="nil"/>
              <w:bottom w:val="single" w:color="auto" w:sz="4" w:space="0"/>
              <w:right w:val="single" w:color="auto" w:sz="4" w:space="0"/>
            </w:tcBorders>
            <w:shd w:val="clear" w:color="auto" w:fill="auto"/>
            <w:vAlign w:val="center"/>
          </w:tcPr>
          <w:p w14:paraId="510583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02BD19C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29" w:type="dxa"/>
            <w:tcBorders>
              <w:top w:val="single" w:color="auto" w:sz="4" w:space="0"/>
              <w:left w:val="nil"/>
              <w:bottom w:val="single" w:color="auto" w:sz="4" w:space="0"/>
              <w:right w:val="single" w:color="auto" w:sz="4" w:space="0"/>
            </w:tcBorders>
            <w:shd w:val="clear" w:color="auto" w:fill="auto"/>
            <w:vAlign w:val="center"/>
          </w:tcPr>
          <w:p w14:paraId="105DE02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201" w:type="dxa"/>
            <w:tcBorders>
              <w:top w:val="single" w:color="auto" w:sz="4" w:space="0"/>
              <w:left w:val="nil"/>
              <w:bottom w:val="single" w:color="auto" w:sz="4" w:space="0"/>
              <w:right w:val="single" w:color="auto" w:sz="4" w:space="0"/>
            </w:tcBorders>
            <w:shd w:val="clear" w:color="auto" w:fill="auto"/>
            <w:vAlign w:val="center"/>
          </w:tcPr>
          <w:p w14:paraId="4D73B28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1417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6BF0C35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37AAA6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 地铁票务工作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 地铁车站客运工作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 地铁车站日常管理工作</w:t>
            </w:r>
          </w:p>
        </w:tc>
      </w:tr>
      <w:tr w14:paraId="29D1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9F59A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23CAD69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35BD6C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2.能够热情周到的为乘客服务。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3.能够对站内的突发事件进行及时处理等。</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4.按规定着装上岗，佩戴标示要规范，自觉维护安检人员岗位形象。认真履行岗位职责，协助其他安检员做好安检工作。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5.掌握非正常情况下的车站行车组织方法，正确完成设备操作和列车接发作业。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6.掌握应急情况的车站乘客疏散和应急救援方法，正确完成应急情况的信息报告和前期处置。</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7.熟知相关操作标准和程序，解决乘客困难。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8.掌握设备故障情况下的客流组织、应急处置和协调能力。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9.负责站内一切日常事务，按公司有关规章制度严格行使管理职权。</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10.对站内消防安全工作负全责，负责站内消防安全管理，落实消防工作责任，做好员工的消防知识培训。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11.熟悉站内各项经营管理环节和操作规程，合理配置人力、物力，坚持亲临指导、检查、督促各岗位员工工作，对站内设备设施定期进行检查及维护。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12.负责组织领导全站员工开展经营、管理和服务工作，因工作需要由公司安排调进的员工，严格把关。</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13.能够正确使用各类售检票设备，并能够进行简单的设备维护。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14.能够热情接待乘客，对乘客提出的问题，要按规定妥善解决。</w:t>
            </w:r>
          </w:p>
        </w:tc>
      </w:tr>
      <w:tr w14:paraId="5CD5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67F969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419911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68E4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E0555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58C97F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C79480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10.1. 掌握城市轨道交通突发事件的概念及特点。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10.2. 掌握自然灾害类突发事件、事故灾难类突发事件、行车事故及车站设备故障突发事件、公共安全类突发事件的应急处理办法。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11.1. 掌握城市轨道交通客流的特点，学会设计和组织客流调查，并根据调查数据对未来客流情况进行预测</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11.2. 掌握不同类型大客流的组织方法并能够应对突发事件客流，进行城市轨道交通客运作业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11.3. 掌握城市轨道交通客运服务人员仪容规范、制服着装规范、配饰选配规范、仪态规范，并能熟练运用，为乘客提供高效优质服务。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11.4. 确认识乘客投诉，了解乘客投诉背后的期望，能够分析乘客投诉的原因，掌握乘客投诉处理的基本步骤。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13.1. 能熟练掌握从事城市轨道车站设备的安装调试、系统运营维护等专业活动所学的科学知识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13.2. 能够对轨道交通车站设备进行维护保养、检查维修并在紧急情况下对轨道交通车站设备进行相关处理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p>
        </w:tc>
      </w:tr>
      <w:tr w14:paraId="7FA2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262904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8C6FB5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B5：掌握城市轨道交通客运组织、客运服务的基本理论和方法。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B7：掌握城市轨道交通车站及车辆段突发事件应急处置的预案及基本处置方法。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C4：具备城市轨道交通车站运营设备的识别、操作运用和监控能力，能够对自动售检票、站台门、火灾自动报警、环境与设备监控、电扶梯等系统及设备进行监视、操作及故障处理。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6：具备城市轨道交通车站客运组织、客运服务及乘客事务处理能力，能够组织开展车站日常运作、客流组织疏导、客流调查与预测、车站客流组织方案编制与分析、乘客服务、乘客投诉与纠纷处理、站容环境保持等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C8：具备城市轨道交通车站及车辆段突发事件应急处置能力。</w:t>
            </w:r>
          </w:p>
        </w:tc>
      </w:tr>
      <w:tr w14:paraId="2D86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3B123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96B2C4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1.城市轨道交通票务组织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2.城市轨道交通车站设备设施设计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3.城市轨道交通车站信息服务系统设计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4.城市轨道交通车站客运工作组织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5.城市轨道交通运营安全</w:t>
            </w:r>
          </w:p>
        </w:tc>
      </w:tr>
      <w:tr w14:paraId="63F7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5EE78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BA4DA4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1.能够根据车站情况进行车站信息服务系统的设计。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2.能够正确操作票务相关设备，正确处理票务问题。</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3.能够正确组织日常、特殊情况下的客流工作，掌握客流组织相关设备的操作。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4.掌握处理各种事故的知识。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5.能够根据车站情况进行车站设备设施的布局设计。</w:t>
            </w:r>
          </w:p>
        </w:tc>
      </w:tr>
      <w:tr w14:paraId="366C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F13F0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89" w:type="dxa"/>
            <w:gridSpan w:val="5"/>
            <w:tcBorders>
              <w:top w:val="single" w:color="auto" w:sz="4" w:space="0"/>
              <w:left w:val="nil"/>
              <w:bottom w:val="single" w:color="auto" w:sz="4" w:space="0"/>
              <w:right w:val="single" w:color="auto" w:sz="4" w:space="0"/>
            </w:tcBorders>
            <w:shd w:val="clear" w:color="auto" w:fill="auto"/>
            <w:vAlign w:val="center"/>
          </w:tcPr>
          <w:p w14:paraId="0F6109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学生主体  小组合作  </w:t>
            </w:r>
          </w:p>
        </w:tc>
      </w:tr>
      <w:tr w14:paraId="546A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2E9E36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3A498F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相关客运组织知识 </w:t>
            </w:r>
          </w:p>
        </w:tc>
      </w:tr>
      <w:tr w14:paraId="5A2B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22F4B10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84A517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城市轨道交通服务员 </w:t>
            </w:r>
          </w:p>
        </w:tc>
      </w:tr>
    </w:tbl>
    <w:p w14:paraId="0ED473A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bl>
      <w:tblPr>
        <w:tblStyle w:val="14"/>
        <w:tblW w:w="8989"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927"/>
        <w:gridCol w:w="1669"/>
        <w:gridCol w:w="1363"/>
        <w:gridCol w:w="1429"/>
        <w:gridCol w:w="2201"/>
      </w:tblGrid>
      <w:tr w14:paraId="670D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BCBADA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课程名称</w:t>
            </w:r>
          </w:p>
        </w:tc>
        <w:tc>
          <w:tcPr>
            <w:tcW w:w="7589" w:type="dxa"/>
            <w:gridSpan w:val="5"/>
            <w:tcBorders>
              <w:top w:val="single" w:color="auto" w:sz="4" w:space="0"/>
              <w:left w:val="nil"/>
              <w:bottom w:val="single" w:color="auto" w:sz="4" w:space="0"/>
              <w:right w:val="single" w:color="auto" w:sz="4" w:space="0"/>
            </w:tcBorders>
            <w:shd w:val="clear" w:color="auto" w:fill="auto"/>
            <w:vAlign w:val="center"/>
          </w:tcPr>
          <w:p w14:paraId="759100B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【83214038】运输设备实训</w:t>
            </w:r>
          </w:p>
        </w:tc>
      </w:tr>
      <w:tr w14:paraId="19BB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B27A4C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学习领域</w:t>
            </w:r>
          </w:p>
        </w:tc>
        <w:tc>
          <w:tcPr>
            <w:tcW w:w="927" w:type="dxa"/>
            <w:tcBorders>
              <w:top w:val="single" w:color="auto" w:sz="4" w:space="0"/>
              <w:left w:val="nil"/>
              <w:bottom w:val="single" w:color="auto" w:sz="4" w:space="0"/>
              <w:right w:val="single" w:color="auto" w:sz="4" w:space="0"/>
            </w:tcBorders>
            <w:shd w:val="clear" w:color="auto" w:fill="auto"/>
            <w:vAlign w:val="center"/>
          </w:tcPr>
          <w:p w14:paraId="4A8B0F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专业课程模块</w:t>
            </w:r>
          </w:p>
        </w:tc>
        <w:tc>
          <w:tcPr>
            <w:tcW w:w="1669" w:type="dxa"/>
            <w:tcBorders>
              <w:top w:val="single" w:color="auto" w:sz="4" w:space="0"/>
              <w:left w:val="nil"/>
              <w:bottom w:val="single" w:color="auto" w:sz="4" w:space="0"/>
              <w:right w:val="single" w:color="auto" w:sz="4" w:space="0"/>
            </w:tcBorders>
            <w:shd w:val="clear" w:color="auto" w:fill="auto"/>
            <w:vAlign w:val="center"/>
          </w:tcPr>
          <w:p w14:paraId="6DC51FC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课程性质</w:t>
            </w:r>
          </w:p>
        </w:tc>
        <w:tc>
          <w:tcPr>
            <w:tcW w:w="1363" w:type="dxa"/>
            <w:tcBorders>
              <w:top w:val="single" w:color="auto" w:sz="4" w:space="0"/>
              <w:left w:val="nil"/>
              <w:bottom w:val="single" w:color="auto" w:sz="4" w:space="0"/>
              <w:right w:val="single" w:color="auto" w:sz="4" w:space="0"/>
            </w:tcBorders>
            <w:shd w:val="clear" w:color="auto" w:fill="auto"/>
            <w:vAlign w:val="center"/>
          </w:tcPr>
          <w:p w14:paraId="090025D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必修</w:t>
            </w:r>
          </w:p>
        </w:tc>
        <w:tc>
          <w:tcPr>
            <w:tcW w:w="1429" w:type="dxa"/>
            <w:tcBorders>
              <w:top w:val="single" w:color="auto" w:sz="4" w:space="0"/>
              <w:left w:val="nil"/>
              <w:bottom w:val="single" w:color="auto" w:sz="4" w:space="0"/>
              <w:right w:val="single" w:color="auto" w:sz="4" w:space="0"/>
            </w:tcBorders>
            <w:shd w:val="clear" w:color="auto" w:fill="auto"/>
            <w:vAlign w:val="center"/>
          </w:tcPr>
          <w:p w14:paraId="220606A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课程类型</w:t>
            </w:r>
          </w:p>
        </w:tc>
        <w:tc>
          <w:tcPr>
            <w:tcW w:w="2201" w:type="dxa"/>
            <w:tcBorders>
              <w:top w:val="single" w:color="auto" w:sz="4" w:space="0"/>
              <w:left w:val="nil"/>
              <w:bottom w:val="single" w:color="auto" w:sz="4" w:space="0"/>
              <w:right w:val="single" w:color="auto" w:sz="4" w:space="0"/>
            </w:tcBorders>
            <w:shd w:val="clear" w:color="auto" w:fill="auto"/>
            <w:vAlign w:val="center"/>
          </w:tcPr>
          <w:p w14:paraId="1EC3519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C类 </w:t>
            </w:r>
          </w:p>
        </w:tc>
      </w:tr>
      <w:tr w14:paraId="0DD2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4DE4B4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总学时</w:t>
            </w:r>
          </w:p>
        </w:tc>
        <w:tc>
          <w:tcPr>
            <w:tcW w:w="927" w:type="dxa"/>
            <w:tcBorders>
              <w:top w:val="single" w:color="auto" w:sz="4" w:space="0"/>
              <w:left w:val="nil"/>
              <w:bottom w:val="single" w:color="auto" w:sz="4" w:space="0"/>
              <w:right w:val="single" w:color="auto" w:sz="4" w:space="0"/>
            </w:tcBorders>
            <w:shd w:val="clear" w:color="auto" w:fill="auto"/>
            <w:vAlign w:val="center"/>
          </w:tcPr>
          <w:p w14:paraId="3CAD309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30 </w:t>
            </w:r>
          </w:p>
        </w:tc>
        <w:tc>
          <w:tcPr>
            <w:tcW w:w="1669" w:type="dxa"/>
            <w:tcBorders>
              <w:top w:val="single" w:color="auto" w:sz="4" w:space="0"/>
              <w:left w:val="nil"/>
              <w:bottom w:val="single" w:color="auto" w:sz="4" w:space="0"/>
              <w:right w:val="single" w:color="auto" w:sz="4" w:space="0"/>
            </w:tcBorders>
            <w:shd w:val="clear" w:color="auto" w:fill="auto"/>
            <w:vAlign w:val="center"/>
          </w:tcPr>
          <w:p w14:paraId="71FCB1A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理论学时</w:t>
            </w:r>
          </w:p>
        </w:tc>
        <w:tc>
          <w:tcPr>
            <w:tcW w:w="1363" w:type="dxa"/>
            <w:tcBorders>
              <w:top w:val="single" w:color="auto" w:sz="4" w:space="0"/>
              <w:left w:val="nil"/>
              <w:bottom w:val="single" w:color="auto" w:sz="4" w:space="0"/>
              <w:right w:val="single" w:color="auto" w:sz="4" w:space="0"/>
            </w:tcBorders>
            <w:shd w:val="clear" w:color="auto" w:fill="auto"/>
            <w:vAlign w:val="center"/>
          </w:tcPr>
          <w:p w14:paraId="29057DC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0</w:t>
            </w:r>
          </w:p>
        </w:tc>
        <w:tc>
          <w:tcPr>
            <w:tcW w:w="1429" w:type="dxa"/>
            <w:tcBorders>
              <w:top w:val="single" w:color="auto" w:sz="4" w:space="0"/>
              <w:left w:val="nil"/>
              <w:bottom w:val="single" w:color="auto" w:sz="4" w:space="0"/>
              <w:right w:val="single" w:color="auto" w:sz="4" w:space="0"/>
            </w:tcBorders>
            <w:shd w:val="clear" w:color="auto" w:fill="auto"/>
            <w:vAlign w:val="center"/>
          </w:tcPr>
          <w:p w14:paraId="171EDB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实践学时</w:t>
            </w:r>
          </w:p>
        </w:tc>
        <w:tc>
          <w:tcPr>
            <w:tcW w:w="2201" w:type="dxa"/>
            <w:tcBorders>
              <w:top w:val="single" w:color="auto" w:sz="4" w:space="0"/>
              <w:left w:val="nil"/>
              <w:bottom w:val="single" w:color="auto" w:sz="4" w:space="0"/>
              <w:right w:val="single" w:color="auto" w:sz="4" w:space="0"/>
            </w:tcBorders>
            <w:shd w:val="clear" w:color="auto" w:fill="auto"/>
            <w:vAlign w:val="center"/>
          </w:tcPr>
          <w:p w14:paraId="7FDDB8E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30</w:t>
            </w:r>
          </w:p>
        </w:tc>
      </w:tr>
      <w:tr w14:paraId="0A15F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835A0F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学分</w:t>
            </w:r>
          </w:p>
        </w:tc>
        <w:tc>
          <w:tcPr>
            <w:tcW w:w="927" w:type="dxa"/>
            <w:tcBorders>
              <w:top w:val="single" w:color="auto" w:sz="4" w:space="0"/>
              <w:left w:val="nil"/>
              <w:bottom w:val="single" w:color="auto" w:sz="4" w:space="0"/>
              <w:right w:val="single" w:color="auto" w:sz="4" w:space="0"/>
            </w:tcBorders>
            <w:shd w:val="clear" w:color="auto" w:fill="auto"/>
            <w:vAlign w:val="center"/>
          </w:tcPr>
          <w:p w14:paraId="2496247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669" w:type="dxa"/>
            <w:tcBorders>
              <w:top w:val="single" w:color="auto" w:sz="4" w:space="0"/>
              <w:left w:val="nil"/>
              <w:bottom w:val="single" w:color="auto" w:sz="4" w:space="0"/>
              <w:right w:val="single" w:color="auto" w:sz="4" w:space="0"/>
            </w:tcBorders>
            <w:shd w:val="clear" w:color="auto" w:fill="auto"/>
            <w:vAlign w:val="center"/>
          </w:tcPr>
          <w:p w14:paraId="442DCE2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考核方式</w:t>
            </w:r>
          </w:p>
        </w:tc>
        <w:tc>
          <w:tcPr>
            <w:tcW w:w="1363" w:type="dxa"/>
            <w:tcBorders>
              <w:top w:val="single" w:color="auto" w:sz="4" w:space="0"/>
              <w:left w:val="nil"/>
              <w:bottom w:val="single" w:color="auto" w:sz="4" w:space="0"/>
              <w:right w:val="single" w:color="auto" w:sz="4" w:space="0"/>
            </w:tcBorders>
            <w:shd w:val="clear" w:color="auto" w:fill="auto"/>
            <w:vAlign w:val="center"/>
          </w:tcPr>
          <w:p w14:paraId="72B8666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考查</w:t>
            </w:r>
          </w:p>
        </w:tc>
        <w:tc>
          <w:tcPr>
            <w:tcW w:w="1429" w:type="dxa"/>
            <w:tcBorders>
              <w:top w:val="single" w:color="auto" w:sz="4" w:space="0"/>
              <w:left w:val="nil"/>
              <w:bottom w:val="single" w:color="auto" w:sz="4" w:space="0"/>
              <w:right w:val="single" w:color="auto" w:sz="4" w:space="0"/>
            </w:tcBorders>
            <w:shd w:val="clear" w:color="auto" w:fill="auto"/>
            <w:vAlign w:val="center"/>
          </w:tcPr>
          <w:p w14:paraId="42694F6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是否核心课程</w:t>
            </w:r>
          </w:p>
        </w:tc>
        <w:tc>
          <w:tcPr>
            <w:tcW w:w="2201" w:type="dxa"/>
            <w:tcBorders>
              <w:top w:val="single" w:color="auto" w:sz="4" w:space="0"/>
              <w:left w:val="nil"/>
              <w:bottom w:val="single" w:color="auto" w:sz="4" w:space="0"/>
              <w:right w:val="single" w:color="auto" w:sz="4" w:space="0"/>
            </w:tcBorders>
            <w:shd w:val="clear" w:color="auto" w:fill="auto"/>
            <w:vAlign w:val="center"/>
          </w:tcPr>
          <w:p w14:paraId="6019293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否</w:t>
            </w:r>
          </w:p>
        </w:tc>
      </w:tr>
      <w:tr w14:paraId="085A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64FF30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典型工作任务</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6A8056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 地铁票务工作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 地铁车站站务工作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 地铁车站安检工作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 地铁车站行车工作</w:t>
            </w:r>
          </w:p>
        </w:tc>
      </w:tr>
      <w:tr w14:paraId="5F86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45A51FA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工作任务</w:t>
            </w:r>
          </w:p>
          <w:p w14:paraId="054EB1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能力</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549D08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1.能够掌握车站内各类设备的基本操作方法，在进行设备的巡视中，能发现问题并做出及时的判断。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2.能够热情周到的为乘客服务。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3.能够熟练掌握各种安检设备的操作及识别方法。</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4.按规定着装上岗，佩戴标示要规范，自觉维护安检人员岗位形象。认真履行岗位职责，协助其他安检员做好安检工作。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5.掌握列车控制系统的操作方法，正确完成各项操作指令。</w:t>
            </w:r>
            <w:r>
              <w:rPr>
                <w:rFonts w:hint="eastAsia" w:ascii="仿宋" w:hAnsi="仿宋" w:eastAsia="仿宋" w:cs="仿宋"/>
                <w:kern w:val="2"/>
                <w:sz w:val="28"/>
                <w:szCs w:val="28"/>
              </w:rPr>
              <w:br w:type="textWrapping"/>
            </w:r>
            <w:r>
              <w:rPr>
                <w:rFonts w:hint="eastAsia" w:ascii="仿宋" w:hAnsi="仿宋" w:eastAsia="仿宋" w:cs="仿宋"/>
                <w:kern w:val="2"/>
                <w:sz w:val="28"/>
                <w:szCs w:val="28"/>
              </w:rPr>
              <w:t>6.正确使用无线调度系统、专用电话、视频监视系统、车站广播等通信设备。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7.能够正确使用各类售检票设备，并能够进行简单的设备维护。</w:t>
            </w:r>
          </w:p>
        </w:tc>
      </w:tr>
      <w:tr w14:paraId="5218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7D70AF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知识技能</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D124B61">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30C0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9176CB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毕业要求</w:t>
            </w:r>
          </w:p>
          <w:p w14:paraId="5F7CF1E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指标点</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A633ADC">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1.1. 达到国家规定的大学生体质健康标准，具有健康的体魄</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1.2. 良好的心理素质</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2.1. 能正确认识自主学习的重要性和追踪新知识的意识，具有终身学习并适应轨道交通行业新发展的意识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2.2. 具备了解和跟踪学科发展趋势的能力，具有终身学习和适应社会和技术发展的能力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 能够运用数学、自然科学、轨道交通基础和专业知识以及工程软件，对设计、运营及维护过程中的复杂问题提出初步解决方案并进行比较与综合</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3.2. 至少掌握一门外语，了解轨道交通专业领域的国际发展趋势和研究热点</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4.1. 掌握人文社科知识，具备良好的人文社会科学素养，具有正确的价值观。知晓中国国情，深刻理解习近平新时代中国特色社会主义思想。理解个人与社会的关系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4.2. 理解工程师的职业操守，能够在建筑工程实践中自觉遵守工程职业道德和规范，尤其要履行工程师对公众安全、健康以及环境保护的责任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13.1. 能熟练掌握从事城市轨道车站设备的安装调试、系统运营维护等专业活动所学的科学知识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13.2. 能够对轨道交通车站设备进行维护保养、检查维修并在紧急情况下对轨道交通车站设备进行相关处理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14.1. 能够应用专业知识对轨道交通运营进行组织、管理和领导</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14.2. 具有团队合作精神，能够积极参与团队讨论、与团队成员协作共同达成工作目标</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14.3. 能够在多学科组成的团队中承担负责人角色，促进团队成员的沟通协调；或承担成员角色完成个体工作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14.4. 具有创新意识，提高创新能力</w:t>
            </w:r>
          </w:p>
        </w:tc>
      </w:tr>
      <w:tr w14:paraId="4A24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914E59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课程目标</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047B066">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A1：坚决拥护中国共产党的领导和我国社会主义制度，在习近平新时代中国特色社会主义思想指引下，践行社会主义核心价值观，具有深厚的爱国情怀和中华民族自豪感。</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A2：能够崇尚宪法、遵法守纪、崇德向善、诚实守信、尊重生命，履行道德准则和行为规范，具有社会责任感和社会参与意识。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A3：具备质量意识、环保意识、安全意识、信息素养、工匠精神和创新思维。</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A4：能够勇于奋斗、乐观向上，具有自我管理能力、职业生涯规划的意识，有较强的的集体意识和团队合作精神。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A5：具备健康的体魄、心理和健全的人格，掌握基本运动知识和1～2项运动技能，养成良好的健身与卫生习惯，良好的行为习惯。</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A6：具备一定的审美和人文素养，能够形成1～2项艺术特长或爱好。</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A7：具备团结协作的意识、坚韧不拔的意志、矢志不渝的精神。</w:t>
            </w:r>
            <w:r>
              <w:rPr>
                <w:rFonts w:hint="eastAsia" w:ascii="仿宋" w:hAnsi="仿宋" w:eastAsia="仿宋" w:cs="仿宋"/>
                <w:kern w:val="2"/>
                <w:sz w:val="28"/>
                <w:szCs w:val="28"/>
              </w:rPr>
              <w:br w:type="textWrapping"/>
            </w:r>
            <w:r>
              <w:rPr>
                <w:rFonts w:hint="eastAsia" w:ascii="仿宋" w:hAnsi="仿宋" w:eastAsia="仿宋" w:cs="仿宋"/>
                <w:kern w:val="2"/>
                <w:sz w:val="28"/>
                <w:szCs w:val="28"/>
              </w:rPr>
              <w:t>A8：具备创新精神和创业意识，并具备知识更新的初步能力和适应岗位需求变化的一般能力。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B2：掌握与本专业相关的法律法规以及环境保护、安全消防、文明生产等相关知识。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B4：掌握城市轨道交通线路与站场、通信信号、车站机电设备、车辆等基本知识。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C10：具备创新创业的能力。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C2：具备良好的语言、文字表达能力和沟通能力。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C4：具备城市轨道交通车站运营设备的识别、操作运用和监控能力，能够对自动售检票、站台门、火灾自动报警、环境与设备监控、电扶梯等系统及设备进行监视、操作及故障处理。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C5：具备城市轨道交通车站自动售检票系统运用、设备操作及票务处理能力，能够正确使用自动售检票系统办理售票、监票、补票、退票、发卡、充值、退卡等作业。</w:t>
            </w:r>
          </w:p>
        </w:tc>
      </w:tr>
      <w:tr w14:paraId="41BE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553915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教学内容</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24D7D83">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1.2、轨道交通运输线路、站场、车辆、牵引设备的基本操作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2.3、进行线路、联锁设备、信号、闭塞等通信、信号设备的认识及基本操作并进行模拟演练</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3.1、轨道交通运输设备基本构造及知识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4.4、轨道交通客运设备的基本操作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5.5、消防及环控设备的基本操作</w:t>
            </w:r>
          </w:p>
        </w:tc>
      </w:tr>
      <w:tr w14:paraId="06C0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39072F5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教学要求</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BA39D89">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1.掌握城市轨道交通运输设备的认知</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2.掌握城市轨道交通运输设备的操作</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3.掌握各种设备的故障应急措施</w:t>
            </w:r>
          </w:p>
        </w:tc>
      </w:tr>
      <w:tr w14:paraId="15BC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E0D54C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教学组织形式 </w:t>
            </w:r>
          </w:p>
        </w:tc>
        <w:tc>
          <w:tcPr>
            <w:tcW w:w="7589" w:type="dxa"/>
            <w:gridSpan w:val="5"/>
            <w:tcBorders>
              <w:top w:val="single" w:color="auto" w:sz="4" w:space="0"/>
              <w:left w:val="nil"/>
              <w:bottom w:val="single" w:color="auto" w:sz="4" w:space="0"/>
              <w:right w:val="single" w:color="auto" w:sz="4" w:space="0"/>
            </w:tcBorders>
            <w:shd w:val="clear" w:color="auto" w:fill="auto"/>
            <w:vAlign w:val="center"/>
          </w:tcPr>
          <w:p w14:paraId="28F91BE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任务驱动  教师主导  学生主体  小组合作  </w:t>
            </w:r>
          </w:p>
        </w:tc>
      </w:tr>
      <w:tr w14:paraId="644E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1DC5E83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证书考核内容</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3DE46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r w14:paraId="6079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14:paraId="7B00D2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竞赛内容</w:t>
            </w:r>
          </w:p>
        </w:tc>
        <w:tc>
          <w:tcPr>
            <w:tcW w:w="758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C622A6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无 </w:t>
            </w:r>
          </w:p>
        </w:tc>
      </w:tr>
    </w:tbl>
    <w:p w14:paraId="241B2425">
      <w:pPr>
        <w:keepNext w:val="0"/>
        <w:keepLines w:val="0"/>
        <w:widowControl w:val="0"/>
        <w:numPr>
          <w:ilvl w:val="0"/>
          <w:numId w:val="10"/>
        </w:numPr>
        <w:suppressLineNumbers w:val="0"/>
        <w:autoSpaceDE w:val="0"/>
        <w:autoSpaceDN/>
        <w:spacing w:before="0" w:beforeAutospacing="0" w:line="580" w:lineRule="exact"/>
        <w:ind w:left="0" w:right="0" w:firstLine="640" w:firstLineChars="200"/>
        <w:jc w:val="left"/>
        <w:outlineLvl w:val="0"/>
        <w:rPr>
          <w:rFonts w:hint="eastAsia" w:ascii="黑体" w:hAnsi="宋体" w:eastAsia="黑体" w:cs="黑体"/>
          <w:kern w:val="2"/>
          <w:sz w:val="32"/>
          <w:szCs w:val="32"/>
        </w:rPr>
      </w:pPr>
      <w:bookmarkStart w:id="27" w:name="_Toc23673"/>
      <w:r>
        <w:rPr>
          <w:rFonts w:hint="eastAsia" w:ascii="黑体" w:hAnsi="宋体" w:eastAsia="黑体" w:cs="黑体"/>
          <w:kern w:val="2"/>
          <w:sz w:val="32"/>
          <w:szCs w:val="32"/>
        </w:rPr>
        <w:t>实施保障</w:t>
      </w:r>
      <w:bookmarkEnd w:id="27"/>
      <w:r>
        <w:rPr>
          <w:rFonts w:hint="eastAsia" w:ascii="黑体" w:hAnsi="宋体" w:eastAsia="黑体" w:cs="黑体"/>
          <w:kern w:val="2"/>
          <w:sz w:val="32"/>
          <w:szCs w:val="32"/>
        </w:rPr>
        <w:t xml:space="preserve"> </w:t>
      </w:r>
    </w:p>
    <w:p w14:paraId="079CD259">
      <w:pPr>
        <w:keepNext w:val="0"/>
        <w:keepLines w:val="0"/>
        <w:widowControl w:val="0"/>
        <w:numPr>
          <w:ilvl w:val="0"/>
          <w:numId w:val="18"/>
        </w:numPr>
        <w:suppressLineNumbers w:val="0"/>
        <w:tabs>
          <w:tab w:val="left" w:pos="0"/>
        </w:tabs>
        <w:autoSpaceDE w:val="0"/>
        <w:autoSpaceDN/>
        <w:spacing w:before="0" w:beforeAutospacing="0" w:line="580" w:lineRule="exact"/>
        <w:ind w:left="0" w:right="0" w:firstLine="643" w:firstLineChars="200"/>
        <w:jc w:val="left"/>
        <w:rPr>
          <w:rFonts w:hint="default" w:ascii="楷体_GB2312" w:eastAsia="楷体_GB2312" w:cs="楷体_GB2312"/>
          <w:kern w:val="2"/>
          <w:sz w:val="32"/>
          <w:szCs w:val="32"/>
        </w:rPr>
      </w:pPr>
      <w:r>
        <w:rPr>
          <w:rFonts w:hint="default" w:ascii="楷体_GB2312" w:eastAsia="楷体_GB2312" w:cs="楷体_GB2312"/>
          <w:b/>
          <w:bCs/>
          <w:kern w:val="2"/>
          <w:sz w:val="32"/>
          <w:szCs w:val="32"/>
        </w:rPr>
        <w:t>师资队伍</w:t>
      </w:r>
      <w:r>
        <w:rPr>
          <w:rFonts w:hint="default" w:ascii="楷体_GB2312" w:eastAsia="楷体_GB2312" w:cs="楷体_GB2312"/>
          <w:kern w:val="2"/>
          <w:sz w:val="32"/>
          <w:szCs w:val="32"/>
        </w:rPr>
        <w:t xml:space="preserve"> </w:t>
      </w:r>
    </w:p>
    <w:p w14:paraId="4E7DA458">
      <w:pPr>
        <w:pStyle w:val="18"/>
        <w:keepNext w:val="0"/>
        <w:keepLines w:val="0"/>
        <w:widowControl w:val="0"/>
        <w:suppressLineNumbers w:val="0"/>
        <w:autoSpaceDE w:val="0"/>
        <w:autoSpaceDN/>
        <w:snapToGrid w:val="0"/>
        <w:spacing w:before="0" w:beforeAutospacing="0" w:line="580" w:lineRule="exact"/>
        <w:ind w:left="0" w:right="0" w:firstLine="640" w:firstLineChars="200"/>
        <w:jc w:val="left"/>
        <w:rPr>
          <w:rFonts w:hint="eastAsia" w:ascii="仿宋" w:hAnsi="仿宋" w:eastAsia="仿宋" w:cs="仿宋"/>
          <w:color w:val="333333"/>
          <w:kern w:val="0"/>
          <w:sz w:val="32"/>
          <w:szCs w:val="32"/>
          <w:shd w:val="clear" w:fill="FFFFFF"/>
        </w:rPr>
      </w:pPr>
      <w:r>
        <w:rPr>
          <w:rFonts w:hint="eastAsia" w:ascii="仿宋" w:hAnsi="仿宋" w:eastAsia="仿宋" w:cs="仿宋"/>
          <w:color w:val="333333"/>
          <w:kern w:val="0"/>
          <w:sz w:val="32"/>
          <w:szCs w:val="32"/>
          <w:shd w:val="clear" w:fill="FFFFFF"/>
        </w:rPr>
        <w:t>专业在校生与该专业的专任教师之比不高于25:1（不含公共课）。“双师型”教师一般不低于60%。</w:t>
      </w:r>
    </w:p>
    <w:p w14:paraId="3855C2CA">
      <w:pPr>
        <w:pStyle w:val="18"/>
        <w:keepNext w:val="0"/>
        <w:keepLines w:val="0"/>
        <w:widowControl w:val="0"/>
        <w:suppressLineNumbers w:val="0"/>
        <w:autoSpaceDE w:val="0"/>
        <w:autoSpaceDN/>
        <w:snapToGrid w:val="0"/>
        <w:spacing w:before="0" w:beforeAutospacing="0" w:line="580" w:lineRule="exact"/>
        <w:ind w:left="0" w:right="0" w:firstLine="640" w:firstLineChars="200"/>
        <w:jc w:val="left"/>
        <w:rPr>
          <w:rFonts w:hint="eastAsia" w:ascii="仿宋" w:hAnsi="仿宋" w:eastAsia="仿宋" w:cs="仿宋"/>
          <w:color w:val="333333"/>
          <w:kern w:val="0"/>
          <w:sz w:val="32"/>
          <w:szCs w:val="32"/>
          <w:shd w:val="clear" w:fill="FFFFFF"/>
        </w:rPr>
      </w:pPr>
      <w:r>
        <w:rPr>
          <w:rFonts w:hint="eastAsia" w:ascii="仿宋" w:hAnsi="仿宋" w:eastAsia="仿宋" w:cs="仿宋"/>
          <w:color w:val="333333"/>
          <w:kern w:val="0"/>
          <w:sz w:val="32"/>
          <w:szCs w:val="32"/>
          <w:shd w:val="clear" w:fill="FFFFFF"/>
        </w:rPr>
        <w:t>师资队伍是人才培养方案得以实施的关键，本专业已建设成一支由专任教师、建筑企业工程师和能工巧匠组成的“双师”结构校级优秀专业教学团队。</w:t>
      </w:r>
    </w:p>
    <w:p w14:paraId="0D6B2A37">
      <w:pPr>
        <w:pStyle w:val="18"/>
        <w:keepNext w:val="0"/>
        <w:keepLines w:val="0"/>
        <w:widowControl w:val="0"/>
        <w:suppressLineNumbers w:val="0"/>
        <w:autoSpaceDE w:val="0"/>
        <w:autoSpaceDN/>
        <w:snapToGrid w:val="0"/>
        <w:spacing w:before="0" w:beforeAutospacing="0" w:line="580" w:lineRule="exact"/>
        <w:ind w:left="0" w:right="0" w:firstLine="640" w:firstLineChars="200"/>
        <w:jc w:val="left"/>
        <w:rPr>
          <w:rFonts w:hint="eastAsia" w:ascii="仿宋" w:hAnsi="仿宋" w:eastAsia="仿宋" w:cs="仿宋"/>
          <w:color w:val="333333"/>
          <w:kern w:val="0"/>
          <w:sz w:val="32"/>
          <w:szCs w:val="32"/>
          <w:shd w:val="clear" w:fill="FFFFFF"/>
        </w:rPr>
      </w:pPr>
      <w:r>
        <w:rPr>
          <w:rFonts w:hint="eastAsia" w:ascii="仿宋" w:hAnsi="仿宋" w:eastAsia="仿宋" w:cs="仿宋"/>
          <w:color w:val="333333"/>
          <w:kern w:val="0"/>
          <w:sz w:val="32"/>
          <w:szCs w:val="32"/>
          <w:shd w:val="clear" w:fill="FFFFFF"/>
        </w:rPr>
        <w:t>1.本团队专业授课教师18人，专职教师14人，“双师素质”教师13人，达到专职教师的92.9%，骨干教师9人，达到专职教师的64.3%，副教授3人，讲师11人，高级工程师1人，工程师3人。</w:t>
      </w:r>
    </w:p>
    <w:p w14:paraId="64C3B765">
      <w:pPr>
        <w:pStyle w:val="18"/>
        <w:keepNext w:val="0"/>
        <w:keepLines w:val="0"/>
        <w:widowControl w:val="0"/>
        <w:suppressLineNumbers w:val="0"/>
        <w:autoSpaceDE w:val="0"/>
        <w:autoSpaceDN/>
        <w:snapToGrid w:val="0"/>
        <w:spacing w:before="0" w:beforeAutospacing="0" w:line="580" w:lineRule="exact"/>
        <w:ind w:left="0" w:right="0" w:firstLine="640" w:firstLineChars="200"/>
        <w:jc w:val="left"/>
        <w:rPr>
          <w:rFonts w:hint="eastAsia" w:ascii="仿宋" w:hAnsi="仿宋" w:eastAsia="仿宋" w:cs="仿宋"/>
          <w:color w:val="333333"/>
          <w:kern w:val="0"/>
          <w:sz w:val="32"/>
          <w:szCs w:val="32"/>
          <w:shd w:val="clear" w:fill="FFFFFF"/>
        </w:rPr>
      </w:pPr>
      <w:r>
        <w:rPr>
          <w:rFonts w:hint="eastAsia" w:ascii="仿宋" w:hAnsi="仿宋" w:eastAsia="仿宋" w:cs="仿宋"/>
          <w:color w:val="333333"/>
          <w:kern w:val="0"/>
          <w:sz w:val="32"/>
          <w:szCs w:val="32"/>
          <w:shd w:val="clear" w:fill="FFFFFF"/>
        </w:rPr>
        <w:t>2.校内专业课教师主要承担本专业课程的主讲、试验、岗前实训和顶岗实习等教学工作。</w:t>
      </w:r>
    </w:p>
    <w:p w14:paraId="6F6D3766">
      <w:pPr>
        <w:pStyle w:val="18"/>
        <w:keepNext w:val="0"/>
        <w:keepLines w:val="0"/>
        <w:widowControl w:val="0"/>
        <w:suppressLineNumbers w:val="0"/>
        <w:autoSpaceDE w:val="0"/>
        <w:autoSpaceDN/>
        <w:snapToGrid w:val="0"/>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3.本专业教师均为土木工程或相近专业毕业，所有教师均有本科及其以上学历，团队教师都具有多年教学和工程实践经验。本团队教师的知识结构、职称结构、年龄结构、学历结构和学缘结构较为合理。</w:t>
      </w:r>
    </w:p>
    <w:p w14:paraId="6B54878F">
      <w:pPr>
        <w:keepNext w:val="0"/>
        <w:keepLines w:val="0"/>
        <w:widowControl w:val="0"/>
        <w:numPr>
          <w:ilvl w:val="0"/>
          <w:numId w:val="18"/>
        </w:numPr>
        <w:suppressLineNumbers w:val="0"/>
        <w:tabs>
          <w:tab w:val="left" w:pos="0"/>
        </w:tabs>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教学设施 </w:t>
      </w:r>
    </w:p>
    <w:p w14:paraId="70B3C856">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教学设施满足本专业人才培养实施需要，其中计算机机房两个（共400平方米），后期又建设了乌海职业技能公共实训中心建筑实训馆BIM与仿真实训室（600平方米）。完全达到了国家发布的有关专业实训教学条件建设标准（仪器设备配备规范）要求。信息化条件保障满足专业建设、教学管理、信息化教学和学生自主学习需要。</w:t>
      </w:r>
    </w:p>
    <w:p w14:paraId="575ABA1A">
      <w:pPr>
        <w:keepNext w:val="0"/>
        <w:keepLines w:val="0"/>
        <w:widowControl w:val="0"/>
        <w:numPr>
          <w:ilvl w:val="0"/>
          <w:numId w:val="18"/>
        </w:numPr>
        <w:suppressLineNumbers w:val="0"/>
        <w:tabs>
          <w:tab w:val="left" w:pos="0"/>
        </w:tabs>
        <w:autoSpaceDE w:val="0"/>
        <w:autoSpaceDN/>
        <w:spacing w:before="0" w:beforeAutospacing="0" w:line="580" w:lineRule="exact"/>
        <w:ind w:left="0" w:right="0" w:firstLine="643" w:firstLineChars="200"/>
        <w:jc w:val="left"/>
        <w:rPr>
          <w:rFonts w:hint="eastAsia" w:ascii="仿宋" w:hAnsi="仿宋" w:eastAsia="仿宋" w:cs="仿宋"/>
          <w:kern w:val="2"/>
          <w:sz w:val="32"/>
          <w:szCs w:val="32"/>
        </w:rPr>
      </w:pPr>
      <w:r>
        <w:rPr>
          <w:rFonts w:hint="default" w:ascii="楷体_GB2312" w:eastAsia="楷体_GB2312" w:cs="楷体_GB2312"/>
          <w:b/>
          <w:bCs/>
          <w:kern w:val="2"/>
          <w:sz w:val="32"/>
          <w:szCs w:val="32"/>
        </w:rPr>
        <w:t xml:space="preserve">校内实训场地设施配备 </w:t>
      </w:r>
    </w:p>
    <w:tbl>
      <w:tblPr>
        <w:tblStyle w:val="14"/>
        <w:tblW w:w="879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75"/>
        <w:gridCol w:w="2533"/>
        <w:gridCol w:w="1481"/>
        <w:gridCol w:w="1463"/>
        <w:gridCol w:w="1442"/>
      </w:tblGrid>
      <w:tr w14:paraId="5167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14:paraId="79652BD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实训室名称</w:t>
            </w:r>
          </w:p>
        </w:tc>
        <w:tc>
          <w:tcPr>
            <w:tcW w:w="6919" w:type="dxa"/>
            <w:gridSpan w:val="4"/>
            <w:tcBorders>
              <w:top w:val="single" w:color="auto" w:sz="4" w:space="0"/>
              <w:left w:val="nil"/>
              <w:bottom w:val="single" w:color="auto" w:sz="4" w:space="0"/>
              <w:right w:val="single" w:color="auto" w:sz="4" w:space="0"/>
            </w:tcBorders>
            <w:shd w:val="clear" w:color="auto" w:fill="auto"/>
            <w:vAlign w:val="center"/>
          </w:tcPr>
          <w:p w14:paraId="511164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制图实训室1</w:t>
            </w:r>
          </w:p>
        </w:tc>
      </w:tr>
      <w:tr w14:paraId="4D80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14:paraId="3C26ED9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面积</w:t>
            </w:r>
          </w:p>
        </w:tc>
        <w:tc>
          <w:tcPr>
            <w:tcW w:w="6919" w:type="dxa"/>
            <w:gridSpan w:val="4"/>
            <w:tcBorders>
              <w:top w:val="single" w:color="auto" w:sz="4" w:space="0"/>
              <w:left w:val="nil"/>
              <w:bottom w:val="single" w:color="auto" w:sz="4" w:space="0"/>
              <w:right w:val="single" w:color="auto" w:sz="4" w:space="0"/>
            </w:tcBorders>
            <w:shd w:val="clear" w:color="auto" w:fill="auto"/>
            <w:vAlign w:val="center"/>
          </w:tcPr>
          <w:p w14:paraId="074C2B7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50 ㎡</w:t>
            </w:r>
          </w:p>
        </w:tc>
      </w:tr>
      <w:tr w14:paraId="1678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14:paraId="398BA6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工位数</w:t>
            </w:r>
          </w:p>
        </w:tc>
        <w:tc>
          <w:tcPr>
            <w:tcW w:w="6919" w:type="dxa"/>
            <w:gridSpan w:val="4"/>
            <w:tcBorders>
              <w:top w:val="single" w:color="auto" w:sz="4" w:space="0"/>
              <w:left w:val="nil"/>
              <w:bottom w:val="single" w:color="auto" w:sz="4" w:space="0"/>
              <w:right w:val="single" w:color="auto" w:sz="4" w:space="0"/>
            </w:tcBorders>
            <w:shd w:val="clear" w:color="auto" w:fill="auto"/>
            <w:vAlign w:val="center"/>
          </w:tcPr>
          <w:p w14:paraId="4A02EE7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42 个</w:t>
            </w:r>
          </w:p>
        </w:tc>
      </w:tr>
      <w:tr w14:paraId="5AC8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14:paraId="7F33085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实训功能</w:t>
            </w:r>
          </w:p>
        </w:tc>
        <w:tc>
          <w:tcPr>
            <w:tcW w:w="6919"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4D74BAD6">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p>
        </w:tc>
      </w:tr>
      <w:tr w14:paraId="3A4D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14:paraId="7BB84F5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服务课程</w:t>
            </w:r>
          </w:p>
        </w:tc>
        <w:tc>
          <w:tcPr>
            <w:tcW w:w="6919"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4A3D6CB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[83211001]建筑识图与CAD制图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[83211002]BIM建模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[83214030]1+X 工程识图职业技能实训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[83214031]1+X BIM职业技能实训</w:t>
            </w:r>
          </w:p>
        </w:tc>
      </w:tr>
      <w:tr w14:paraId="0B44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14:paraId="1CA6DB2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实训项目</w:t>
            </w:r>
          </w:p>
        </w:tc>
        <w:tc>
          <w:tcPr>
            <w:tcW w:w="6919"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14830BD3">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1）建筑工程BIM综合实训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2）建筑施工图的识读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3）结构图的识读与绘制</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4）中望建筑CAD绘制建筑施工</w:t>
            </w:r>
          </w:p>
        </w:tc>
      </w:tr>
      <w:tr w14:paraId="7ED7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14:paraId="297FF1E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支撑的培养规格</w:t>
            </w:r>
          </w:p>
        </w:tc>
        <w:tc>
          <w:tcPr>
            <w:tcW w:w="6919"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731AFFE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B8）掌握投影、建筑识图与绘图、建筑构造、建筑结构的基本理论与知识。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C9）具备应用BIM等信息化技术、计算机及相关软件完成岗位工作。</w:t>
            </w:r>
          </w:p>
        </w:tc>
      </w:tr>
      <w:tr w14:paraId="2992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14:paraId="64D024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支撑的岗位能力 </w:t>
            </w:r>
          </w:p>
        </w:tc>
        <w:tc>
          <w:tcPr>
            <w:tcW w:w="6919"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547A6DE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1）掌握列车运行图编制，并根据列车运行图正确完成车站的行车作业。正确完成车站设备功能的验证和检查。 </w:t>
            </w:r>
            <w:r>
              <w:rPr>
                <w:rFonts w:hint="eastAsia" w:ascii="仿宋" w:hAnsi="仿宋" w:eastAsia="仿宋" w:cs="仿宋"/>
                <w:kern w:val="2"/>
                <w:sz w:val="28"/>
                <w:szCs w:val="28"/>
              </w:rPr>
              <w:br w:type="textWrapping"/>
            </w:r>
            <w:r>
              <w:rPr>
                <w:rFonts w:hint="eastAsia" w:ascii="仿宋" w:hAnsi="仿宋" w:eastAsia="仿宋" w:cs="仿宋"/>
                <w:kern w:val="2"/>
                <w:sz w:val="28"/>
                <w:szCs w:val="28"/>
              </w:rPr>
              <w:t xml:space="preserve">2）掌握基本的安全知识及应急措施，能够协助值班站长负责日常站内的巡视，处理各种突发事件。 </w:t>
            </w:r>
            <w:r>
              <w:rPr>
                <w:rFonts w:hint="eastAsia" w:ascii="仿宋" w:hAnsi="仿宋" w:eastAsia="仿宋" w:cs="仿宋"/>
                <w:kern w:val="2"/>
                <w:sz w:val="28"/>
                <w:szCs w:val="28"/>
              </w:rPr>
              <w:br w:type="textWrapping"/>
            </w:r>
            <w:r>
              <w:rPr>
                <w:rFonts w:hint="eastAsia" w:ascii="仿宋" w:hAnsi="仿宋" w:eastAsia="仿宋" w:cs="仿宋"/>
                <w:kern w:val="2"/>
                <w:sz w:val="28"/>
                <w:szCs w:val="28"/>
              </w:rPr>
              <w:t xml:space="preserve">3）负责站内一切日常事务，按公司有关规章制度严格行使管理职权。 </w:t>
            </w:r>
          </w:p>
        </w:tc>
      </w:tr>
      <w:tr w14:paraId="7A66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875" w:type="dxa"/>
            <w:tcBorders>
              <w:top w:val="outset" w:color="auto" w:sz="6" w:space="0"/>
              <w:left w:val="outset" w:color="auto" w:sz="6" w:space="0"/>
              <w:bottom w:val="outset" w:color="auto" w:sz="6" w:space="0"/>
              <w:right w:val="outset" w:color="auto" w:sz="6" w:space="0"/>
            </w:tcBorders>
            <w:shd w:val="clear" w:color="auto" w:fill="auto"/>
            <w:vAlign w:val="center"/>
          </w:tcPr>
          <w:p w14:paraId="33E1EF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设备名称 </w:t>
            </w:r>
          </w:p>
        </w:tc>
        <w:tc>
          <w:tcPr>
            <w:tcW w:w="2533" w:type="dxa"/>
            <w:tcBorders>
              <w:top w:val="outset" w:color="auto" w:sz="6" w:space="0"/>
              <w:left w:val="nil"/>
              <w:bottom w:val="outset" w:color="auto" w:sz="6" w:space="0"/>
              <w:right w:val="outset" w:color="auto" w:sz="6" w:space="0"/>
            </w:tcBorders>
            <w:shd w:val="clear" w:color="auto" w:fill="auto"/>
            <w:vAlign w:val="center"/>
          </w:tcPr>
          <w:p w14:paraId="0D15C3B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设备规格</w:t>
            </w:r>
          </w:p>
        </w:tc>
        <w:tc>
          <w:tcPr>
            <w:tcW w:w="1481" w:type="dxa"/>
            <w:tcBorders>
              <w:top w:val="single" w:color="auto" w:sz="4" w:space="0"/>
              <w:left w:val="nil"/>
              <w:bottom w:val="single" w:color="auto" w:sz="4" w:space="0"/>
              <w:right w:val="single" w:color="auto" w:sz="4" w:space="0"/>
            </w:tcBorders>
            <w:shd w:val="clear" w:color="auto" w:fill="auto"/>
            <w:vAlign w:val="center"/>
          </w:tcPr>
          <w:p w14:paraId="0C7B626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设备数量 </w:t>
            </w:r>
          </w:p>
        </w:tc>
        <w:tc>
          <w:tcPr>
            <w:tcW w:w="1463" w:type="dxa"/>
            <w:tcBorders>
              <w:top w:val="single" w:color="auto" w:sz="4" w:space="0"/>
              <w:left w:val="nil"/>
              <w:bottom w:val="single" w:color="auto" w:sz="4" w:space="0"/>
              <w:right w:val="single" w:color="auto" w:sz="4" w:space="0"/>
            </w:tcBorders>
            <w:shd w:val="clear" w:color="auto" w:fill="auto"/>
            <w:vAlign w:val="center"/>
          </w:tcPr>
          <w:p w14:paraId="5265B0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单位 </w:t>
            </w:r>
          </w:p>
        </w:tc>
        <w:tc>
          <w:tcPr>
            <w:tcW w:w="1442" w:type="dxa"/>
            <w:tcBorders>
              <w:top w:val="outset" w:color="auto" w:sz="6" w:space="0"/>
              <w:left w:val="outset" w:color="auto" w:sz="6" w:space="0"/>
              <w:bottom w:val="outset" w:color="auto" w:sz="6" w:space="0"/>
              <w:right w:val="outset" w:color="auto" w:sz="6" w:space="0"/>
            </w:tcBorders>
            <w:shd w:val="clear" w:color="auto" w:fill="auto"/>
            <w:vAlign w:val="center"/>
          </w:tcPr>
          <w:p w14:paraId="28ED910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备注 </w:t>
            </w:r>
          </w:p>
        </w:tc>
      </w:tr>
      <w:tr w14:paraId="31B1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875" w:type="dxa"/>
            <w:tcBorders>
              <w:top w:val="outset" w:color="auto" w:sz="6" w:space="0"/>
              <w:left w:val="outset" w:color="auto" w:sz="6" w:space="0"/>
              <w:bottom w:val="outset" w:color="auto" w:sz="6" w:space="0"/>
              <w:right w:val="outset" w:color="auto" w:sz="6" w:space="0"/>
            </w:tcBorders>
            <w:shd w:val="clear" w:color="auto" w:fill="auto"/>
            <w:vAlign w:val="center"/>
          </w:tcPr>
          <w:p w14:paraId="0924F8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课堂师生互动软件   </w:t>
            </w:r>
          </w:p>
        </w:tc>
        <w:tc>
          <w:tcPr>
            <w:tcW w:w="2533" w:type="dxa"/>
            <w:tcBorders>
              <w:top w:val="outset" w:color="auto" w:sz="6" w:space="0"/>
              <w:left w:val="nil"/>
              <w:bottom w:val="outset" w:color="auto" w:sz="6" w:space="0"/>
              <w:right w:val="outset" w:color="auto" w:sz="6" w:space="0"/>
            </w:tcBorders>
            <w:shd w:val="clear" w:color="auto" w:fill="auto"/>
            <w:vAlign w:val="center"/>
          </w:tcPr>
          <w:p w14:paraId="693893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ITCTS-0650TR</w:t>
            </w:r>
          </w:p>
        </w:tc>
        <w:tc>
          <w:tcPr>
            <w:tcW w:w="1481" w:type="dxa"/>
            <w:tcBorders>
              <w:top w:val="outset" w:color="auto" w:sz="6" w:space="0"/>
              <w:left w:val="nil"/>
              <w:bottom w:val="outset" w:color="auto" w:sz="6" w:space="0"/>
              <w:right w:val="outset" w:color="auto" w:sz="6" w:space="0"/>
            </w:tcBorders>
            <w:shd w:val="clear" w:color="auto" w:fill="auto"/>
            <w:vAlign w:val="center"/>
          </w:tcPr>
          <w:p w14:paraId="57B7D4E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463" w:type="dxa"/>
            <w:tcBorders>
              <w:top w:val="outset" w:color="auto" w:sz="6" w:space="0"/>
              <w:left w:val="nil"/>
              <w:bottom w:val="outset" w:color="auto" w:sz="6" w:space="0"/>
              <w:right w:val="outset" w:color="auto" w:sz="6" w:space="0"/>
            </w:tcBorders>
            <w:shd w:val="clear" w:color="auto" w:fill="auto"/>
            <w:vAlign w:val="center"/>
          </w:tcPr>
          <w:p w14:paraId="7366657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台 </w:t>
            </w:r>
          </w:p>
        </w:tc>
        <w:tc>
          <w:tcPr>
            <w:tcW w:w="1442" w:type="dxa"/>
            <w:tcBorders>
              <w:top w:val="outset" w:color="auto" w:sz="6" w:space="0"/>
              <w:left w:val="nil"/>
              <w:bottom w:val="outset" w:color="auto" w:sz="6" w:space="0"/>
              <w:right w:val="outset" w:color="auto" w:sz="6" w:space="0"/>
            </w:tcBorders>
            <w:shd w:val="clear" w:color="auto" w:fill="auto"/>
            <w:vAlign w:val="center"/>
          </w:tcPr>
          <w:p w14:paraId="514D18D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c>
      </w:tr>
      <w:tr w14:paraId="7079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875" w:type="dxa"/>
            <w:tcBorders>
              <w:top w:val="outset" w:color="auto" w:sz="6" w:space="0"/>
              <w:left w:val="outset" w:color="auto" w:sz="6" w:space="0"/>
              <w:bottom w:val="outset" w:color="auto" w:sz="6" w:space="0"/>
              <w:right w:val="outset" w:color="auto" w:sz="6" w:space="0"/>
            </w:tcBorders>
            <w:shd w:val="clear" w:color="auto" w:fill="auto"/>
            <w:vAlign w:val="center"/>
          </w:tcPr>
          <w:p w14:paraId="4C1FC3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A4激光彩色打印机   </w:t>
            </w:r>
          </w:p>
        </w:tc>
        <w:tc>
          <w:tcPr>
            <w:tcW w:w="2533" w:type="dxa"/>
            <w:tcBorders>
              <w:top w:val="outset" w:color="auto" w:sz="6" w:space="0"/>
              <w:left w:val="nil"/>
              <w:bottom w:val="outset" w:color="auto" w:sz="6" w:space="0"/>
              <w:right w:val="outset" w:color="auto" w:sz="6" w:space="0"/>
            </w:tcBorders>
            <w:shd w:val="clear" w:color="auto" w:fill="auto"/>
            <w:vAlign w:val="center"/>
          </w:tcPr>
          <w:p w14:paraId="5D46C6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HPM751dn</w:t>
            </w:r>
          </w:p>
        </w:tc>
        <w:tc>
          <w:tcPr>
            <w:tcW w:w="1481" w:type="dxa"/>
            <w:tcBorders>
              <w:top w:val="outset" w:color="auto" w:sz="6" w:space="0"/>
              <w:left w:val="nil"/>
              <w:bottom w:val="outset" w:color="auto" w:sz="6" w:space="0"/>
              <w:right w:val="outset" w:color="auto" w:sz="6" w:space="0"/>
            </w:tcBorders>
            <w:shd w:val="clear" w:color="auto" w:fill="auto"/>
            <w:vAlign w:val="center"/>
          </w:tcPr>
          <w:p w14:paraId="210EE69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463" w:type="dxa"/>
            <w:tcBorders>
              <w:top w:val="outset" w:color="auto" w:sz="6" w:space="0"/>
              <w:left w:val="nil"/>
              <w:bottom w:val="outset" w:color="auto" w:sz="6" w:space="0"/>
              <w:right w:val="outset" w:color="auto" w:sz="6" w:space="0"/>
            </w:tcBorders>
            <w:shd w:val="clear" w:color="auto" w:fill="auto"/>
            <w:vAlign w:val="center"/>
          </w:tcPr>
          <w:p w14:paraId="255559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台 </w:t>
            </w:r>
          </w:p>
        </w:tc>
        <w:tc>
          <w:tcPr>
            <w:tcW w:w="1442" w:type="dxa"/>
            <w:tcBorders>
              <w:top w:val="outset" w:color="auto" w:sz="6" w:space="0"/>
              <w:left w:val="nil"/>
              <w:bottom w:val="outset" w:color="auto" w:sz="6" w:space="0"/>
              <w:right w:val="outset" w:color="auto" w:sz="6" w:space="0"/>
            </w:tcBorders>
            <w:shd w:val="clear" w:color="auto" w:fill="auto"/>
            <w:vAlign w:val="center"/>
          </w:tcPr>
          <w:p w14:paraId="72782EC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c>
      </w:tr>
      <w:tr w14:paraId="03E9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875" w:type="dxa"/>
            <w:tcBorders>
              <w:top w:val="outset" w:color="auto" w:sz="6" w:space="0"/>
              <w:left w:val="outset" w:color="auto" w:sz="6" w:space="0"/>
              <w:bottom w:val="outset" w:color="auto" w:sz="6" w:space="0"/>
              <w:right w:val="outset" w:color="auto" w:sz="6" w:space="0"/>
            </w:tcBorders>
            <w:shd w:val="clear" w:color="auto" w:fill="auto"/>
            <w:vAlign w:val="center"/>
          </w:tcPr>
          <w:p w14:paraId="427FF7D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A3激光彩色打印机   </w:t>
            </w:r>
          </w:p>
        </w:tc>
        <w:tc>
          <w:tcPr>
            <w:tcW w:w="2533" w:type="dxa"/>
            <w:tcBorders>
              <w:top w:val="outset" w:color="auto" w:sz="6" w:space="0"/>
              <w:left w:val="nil"/>
              <w:bottom w:val="outset" w:color="auto" w:sz="6" w:space="0"/>
              <w:right w:val="outset" w:color="auto" w:sz="6" w:space="0"/>
            </w:tcBorders>
            <w:shd w:val="clear" w:color="auto" w:fill="auto"/>
            <w:vAlign w:val="center"/>
          </w:tcPr>
          <w:p w14:paraId="45E2DC5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HPM856dn</w:t>
            </w:r>
          </w:p>
        </w:tc>
        <w:tc>
          <w:tcPr>
            <w:tcW w:w="1481" w:type="dxa"/>
            <w:tcBorders>
              <w:top w:val="outset" w:color="auto" w:sz="6" w:space="0"/>
              <w:left w:val="nil"/>
              <w:bottom w:val="outset" w:color="auto" w:sz="6" w:space="0"/>
              <w:right w:val="outset" w:color="auto" w:sz="6" w:space="0"/>
            </w:tcBorders>
            <w:shd w:val="clear" w:color="auto" w:fill="auto"/>
            <w:vAlign w:val="center"/>
          </w:tcPr>
          <w:p w14:paraId="387141E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463" w:type="dxa"/>
            <w:tcBorders>
              <w:top w:val="outset" w:color="auto" w:sz="6" w:space="0"/>
              <w:left w:val="nil"/>
              <w:bottom w:val="outset" w:color="auto" w:sz="6" w:space="0"/>
              <w:right w:val="outset" w:color="auto" w:sz="6" w:space="0"/>
            </w:tcBorders>
            <w:shd w:val="clear" w:color="auto" w:fill="auto"/>
            <w:vAlign w:val="center"/>
          </w:tcPr>
          <w:p w14:paraId="49F01E4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台 </w:t>
            </w:r>
          </w:p>
        </w:tc>
        <w:tc>
          <w:tcPr>
            <w:tcW w:w="1442" w:type="dxa"/>
            <w:tcBorders>
              <w:top w:val="outset" w:color="auto" w:sz="6" w:space="0"/>
              <w:left w:val="nil"/>
              <w:bottom w:val="outset" w:color="auto" w:sz="6" w:space="0"/>
              <w:right w:val="outset" w:color="auto" w:sz="6" w:space="0"/>
            </w:tcBorders>
            <w:shd w:val="clear" w:color="auto" w:fill="auto"/>
            <w:vAlign w:val="center"/>
          </w:tcPr>
          <w:p w14:paraId="6632859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c>
      </w:tr>
      <w:tr w14:paraId="509F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875" w:type="dxa"/>
            <w:tcBorders>
              <w:top w:val="outset" w:color="auto" w:sz="6" w:space="0"/>
              <w:left w:val="outset" w:color="auto" w:sz="6" w:space="0"/>
              <w:bottom w:val="outset" w:color="auto" w:sz="6" w:space="0"/>
              <w:right w:val="outset" w:color="auto" w:sz="6" w:space="0"/>
            </w:tcBorders>
            <w:shd w:val="clear" w:color="auto" w:fill="auto"/>
            <w:vAlign w:val="center"/>
          </w:tcPr>
          <w:p w14:paraId="0BFD7F9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电脑桌、椅   </w:t>
            </w:r>
          </w:p>
        </w:tc>
        <w:tc>
          <w:tcPr>
            <w:tcW w:w="2533" w:type="dxa"/>
            <w:tcBorders>
              <w:top w:val="outset" w:color="auto" w:sz="6" w:space="0"/>
              <w:left w:val="nil"/>
              <w:bottom w:val="outset" w:color="auto" w:sz="6" w:space="0"/>
              <w:right w:val="outset" w:color="auto" w:sz="6" w:space="0"/>
            </w:tcBorders>
            <w:shd w:val="clear" w:color="auto" w:fill="auto"/>
            <w:vAlign w:val="center"/>
          </w:tcPr>
          <w:p w14:paraId="103E926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481" w:type="dxa"/>
            <w:tcBorders>
              <w:top w:val="outset" w:color="auto" w:sz="6" w:space="0"/>
              <w:left w:val="nil"/>
              <w:bottom w:val="outset" w:color="auto" w:sz="6" w:space="0"/>
              <w:right w:val="outset" w:color="auto" w:sz="6" w:space="0"/>
            </w:tcBorders>
            <w:shd w:val="clear" w:color="auto" w:fill="auto"/>
            <w:vAlign w:val="center"/>
          </w:tcPr>
          <w:p w14:paraId="0A3B1D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0 </w:t>
            </w:r>
          </w:p>
        </w:tc>
        <w:tc>
          <w:tcPr>
            <w:tcW w:w="1463" w:type="dxa"/>
            <w:tcBorders>
              <w:top w:val="outset" w:color="auto" w:sz="6" w:space="0"/>
              <w:left w:val="nil"/>
              <w:bottom w:val="outset" w:color="auto" w:sz="6" w:space="0"/>
              <w:right w:val="outset" w:color="auto" w:sz="6" w:space="0"/>
            </w:tcBorders>
            <w:shd w:val="clear" w:color="auto" w:fill="auto"/>
            <w:vAlign w:val="center"/>
          </w:tcPr>
          <w:p w14:paraId="0C6823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台 </w:t>
            </w:r>
          </w:p>
        </w:tc>
        <w:tc>
          <w:tcPr>
            <w:tcW w:w="1442" w:type="dxa"/>
            <w:tcBorders>
              <w:top w:val="outset" w:color="auto" w:sz="6" w:space="0"/>
              <w:left w:val="nil"/>
              <w:bottom w:val="outset" w:color="auto" w:sz="6" w:space="0"/>
              <w:right w:val="outset" w:color="auto" w:sz="6" w:space="0"/>
            </w:tcBorders>
            <w:shd w:val="clear" w:color="auto" w:fill="auto"/>
            <w:vAlign w:val="center"/>
          </w:tcPr>
          <w:p w14:paraId="6EE018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c>
      </w:tr>
      <w:tr w14:paraId="5866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875" w:type="dxa"/>
            <w:tcBorders>
              <w:top w:val="outset" w:color="auto" w:sz="6" w:space="0"/>
              <w:left w:val="outset" w:color="auto" w:sz="6" w:space="0"/>
              <w:bottom w:val="outset" w:color="auto" w:sz="6" w:space="0"/>
              <w:right w:val="outset" w:color="auto" w:sz="6" w:space="0"/>
            </w:tcBorders>
            <w:shd w:val="clear" w:color="auto" w:fill="auto"/>
            <w:vAlign w:val="center"/>
          </w:tcPr>
          <w:p w14:paraId="0E5048D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计算机   </w:t>
            </w:r>
          </w:p>
        </w:tc>
        <w:tc>
          <w:tcPr>
            <w:tcW w:w="2533" w:type="dxa"/>
            <w:tcBorders>
              <w:top w:val="outset" w:color="auto" w:sz="6" w:space="0"/>
              <w:left w:val="nil"/>
              <w:bottom w:val="outset" w:color="auto" w:sz="6" w:space="0"/>
              <w:right w:val="outset" w:color="auto" w:sz="6" w:space="0"/>
            </w:tcBorders>
            <w:shd w:val="clear" w:color="auto" w:fill="auto"/>
            <w:vAlign w:val="center"/>
          </w:tcPr>
          <w:p w14:paraId="3E8E3C2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联想启天M421</w:t>
            </w:r>
          </w:p>
        </w:tc>
        <w:tc>
          <w:tcPr>
            <w:tcW w:w="1481" w:type="dxa"/>
            <w:tcBorders>
              <w:top w:val="outset" w:color="auto" w:sz="6" w:space="0"/>
              <w:left w:val="nil"/>
              <w:bottom w:val="outset" w:color="auto" w:sz="6" w:space="0"/>
              <w:right w:val="outset" w:color="auto" w:sz="6" w:space="0"/>
            </w:tcBorders>
            <w:shd w:val="clear" w:color="auto" w:fill="auto"/>
            <w:vAlign w:val="center"/>
          </w:tcPr>
          <w:p w14:paraId="4B62D1F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 </w:t>
            </w:r>
          </w:p>
        </w:tc>
        <w:tc>
          <w:tcPr>
            <w:tcW w:w="1463" w:type="dxa"/>
            <w:tcBorders>
              <w:top w:val="outset" w:color="auto" w:sz="6" w:space="0"/>
              <w:left w:val="nil"/>
              <w:bottom w:val="outset" w:color="auto" w:sz="6" w:space="0"/>
              <w:right w:val="outset" w:color="auto" w:sz="6" w:space="0"/>
            </w:tcBorders>
            <w:shd w:val="clear" w:color="auto" w:fill="auto"/>
            <w:vAlign w:val="center"/>
          </w:tcPr>
          <w:p w14:paraId="44FB601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台 </w:t>
            </w:r>
          </w:p>
        </w:tc>
        <w:tc>
          <w:tcPr>
            <w:tcW w:w="1442" w:type="dxa"/>
            <w:tcBorders>
              <w:top w:val="outset" w:color="auto" w:sz="6" w:space="0"/>
              <w:left w:val="nil"/>
              <w:bottom w:val="outset" w:color="auto" w:sz="6" w:space="0"/>
              <w:right w:val="outset" w:color="auto" w:sz="6" w:space="0"/>
            </w:tcBorders>
            <w:shd w:val="clear" w:color="auto" w:fill="auto"/>
            <w:vAlign w:val="center"/>
          </w:tcPr>
          <w:p w14:paraId="4F54D2C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c>
      </w:tr>
      <w:tr w14:paraId="51095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875" w:type="dxa"/>
            <w:tcBorders>
              <w:top w:val="outset" w:color="auto" w:sz="6" w:space="0"/>
              <w:left w:val="outset" w:color="auto" w:sz="6" w:space="0"/>
              <w:bottom w:val="outset" w:color="auto" w:sz="6" w:space="0"/>
              <w:right w:val="outset" w:color="auto" w:sz="6" w:space="0"/>
            </w:tcBorders>
            <w:shd w:val="clear" w:color="auto" w:fill="auto"/>
            <w:vAlign w:val="center"/>
          </w:tcPr>
          <w:p w14:paraId="4738A3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计算机   </w:t>
            </w:r>
          </w:p>
        </w:tc>
        <w:tc>
          <w:tcPr>
            <w:tcW w:w="2533" w:type="dxa"/>
            <w:tcBorders>
              <w:top w:val="outset" w:color="auto" w:sz="6" w:space="0"/>
              <w:left w:val="nil"/>
              <w:bottom w:val="outset" w:color="auto" w:sz="6" w:space="0"/>
              <w:right w:val="outset" w:color="auto" w:sz="6" w:space="0"/>
            </w:tcBorders>
            <w:shd w:val="clear" w:color="auto" w:fill="auto"/>
            <w:vAlign w:val="center"/>
          </w:tcPr>
          <w:p w14:paraId="7C6DCF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联想启天M420</w:t>
            </w:r>
          </w:p>
        </w:tc>
        <w:tc>
          <w:tcPr>
            <w:tcW w:w="1481" w:type="dxa"/>
            <w:tcBorders>
              <w:top w:val="outset" w:color="auto" w:sz="6" w:space="0"/>
              <w:left w:val="nil"/>
              <w:bottom w:val="outset" w:color="auto" w:sz="6" w:space="0"/>
              <w:right w:val="outset" w:color="auto" w:sz="6" w:space="0"/>
            </w:tcBorders>
            <w:shd w:val="clear" w:color="auto" w:fill="auto"/>
            <w:vAlign w:val="center"/>
          </w:tcPr>
          <w:p w14:paraId="3AA7376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51 </w:t>
            </w:r>
          </w:p>
        </w:tc>
        <w:tc>
          <w:tcPr>
            <w:tcW w:w="1463" w:type="dxa"/>
            <w:tcBorders>
              <w:top w:val="outset" w:color="auto" w:sz="6" w:space="0"/>
              <w:left w:val="nil"/>
              <w:bottom w:val="outset" w:color="auto" w:sz="6" w:space="0"/>
              <w:right w:val="outset" w:color="auto" w:sz="6" w:space="0"/>
            </w:tcBorders>
            <w:shd w:val="clear" w:color="auto" w:fill="auto"/>
            <w:vAlign w:val="center"/>
          </w:tcPr>
          <w:p w14:paraId="3004B96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台 </w:t>
            </w:r>
          </w:p>
        </w:tc>
        <w:tc>
          <w:tcPr>
            <w:tcW w:w="1442" w:type="dxa"/>
            <w:tcBorders>
              <w:top w:val="outset" w:color="auto" w:sz="6" w:space="0"/>
              <w:left w:val="nil"/>
              <w:bottom w:val="outset" w:color="auto" w:sz="6" w:space="0"/>
              <w:right w:val="outset" w:color="auto" w:sz="6" w:space="0"/>
            </w:tcBorders>
            <w:shd w:val="clear" w:color="auto" w:fill="auto"/>
            <w:vAlign w:val="center"/>
          </w:tcPr>
          <w:p w14:paraId="1E37D27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c>
      </w:tr>
      <w:tr w14:paraId="56CD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875" w:type="dxa"/>
            <w:tcBorders>
              <w:top w:val="outset" w:color="auto" w:sz="6" w:space="0"/>
              <w:left w:val="outset" w:color="auto" w:sz="6" w:space="0"/>
              <w:bottom w:val="outset" w:color="auto" w:sz="6" w:space="0"/>
              <w:right w:val="outset" w:color="auto" w:sz="6" w:space="0"/>
            </w:tcBorders>
            <w:shd w:val="clear" w:color="auto" w:fill="auto"/>
            <w:vAlign w:val="center"/>
          </w:tcPr>
          <w:p w14:paraId="5503DD0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多媒体计算机   </w:t>
            </w:r>
          </w:p>
        </w:tc>
        <w:tc>
          <w:tcPr>
            <w:tcW w:w="2533" w:type="dxa"/>
            <w:tcBorders>
              <w:top w:val="outset" w:color="auto" w:sz="6" w:space="0"/>
              <w:left w:val="nil"/>
              <w:bottom w:val="outset" w:color="auto" w:sz="6" w:space="0"/>
              <w:right w:val="outset" w:color="auto" w:sz="6" w:space="0"/>
            </w:tcBorders>
            <w:shd w:val="clear" w:color="auto" w:fill="auto"/>
            <w:vAlign w:val="center"/>
          </w:tcPr>
          <w:p w14:paraId="59F4982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联想启天M420c</w:t>
            </w:r>
          </w:p>
        </w:tc>
        <w:tc>
          <w:tcPr>
            <w:tcW w:w="1481" w:type="dxa"/>
            <w:tcBorders>
              <w:top w:val="outset" w:color="auto" w:sz="6" w:space="0"/>
              <w:left w:val="nil"/>
              <w:bottom w:val="outset" w:color="auto" w:sz="6" w:space="0"/>
              <w:right w:val="outset" w:color="auto" w:sz="6" w:space="0"/>
            </w:tcBorders>
            <w:shd w:val="clear" w:color="auto" w:fill="auto"/>
            <w:vAlign w:val="center"/>
          </w:tcPr>
          <w:p w14:paraId="44ED9C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 </w:t>
            </w:r>
          </w:p>
        </w:tc>
        <w:tc>
          <w:tcPr>
            <w:tcW w:w="1463" w:type="dxa"/>
            <w:tcBorders>
              <w:top w:val="outset" w:color="auto" w:sz="6" w:space="0"/>
              <w:left w:val="nil"/>
              <w:bottom w:val="outset" w:color="auto" w:sz="6" w:space="0"/>
              <w:right w:val="outset" w:color="auto" w:sz="6" w:space="0"/>
            </w:tcBorders>
            <w:shd w:val="clear" w:color="auto" w:fill="auto"/>
            <w:vAlign w:val="center"/>
          </w:tcPr>
          <w:p w14:paraId="5BBAE1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台 </w:t>
            </w:r>
          </w:p>
        </w:tc>
        <w:tc>
          <w:tcPr>
            <w:tcW w:w="1442" w:type="dxa"/>
            <w:tcBorders>
              <w:top w:val="outset" w:color="auto" w:sz="6" w:space="0"/>
              <w:left w:val="nil"/>
              <w:bottom w:val="outset" w:color="auto" w:sz="6" w:space="0"/>
              <w:right w:val="outset" w:color="auto" w:sz="6" w:space="0"/>
            </w:tcBorders>
            <w:shd w:val="clear" w:color="auto" w:fill="auto"/>
            <w:vAlign w:val="center"/>
          </w:tcPr>
          <w:p w14:paraId="0B44DF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c>
      </w:tr>
      <w:tr w14:paraId="5F61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875" w:type="dxa"/>
            <w:tcBorders>
              <w:top w:val="outset" w:color="auto" w:sz="6" w:space="0"/>
              <w:left w:val="outset" w:color="auto" w:sz="6" w:space="0"/>
              <w:bottom w:val="outset" w:color="auto" w:sz="6" w:space="0"/>
              <w:right w:val="outset" w:color="auto" w:sz="6" w:space="0"/>
            </w:tcBorders>
            <w:shd w:val="clear" w:color="auto" w:fill="auto"/>
            <w:vAlign w:val="center"/>
          </w:tcPr>
          <w:p w14:paraId="616243C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电源   </w:t>
            </w:r>
          </w:p>
        </w:tc>
        <w:tc>
          <w:tcPr>
            <w:tcW w:w="2533" w:type="dxa"/>
            <w:tcBorders>
              <w:top w:val="outset" w:color="auto" w:sz="6" w:space="0"/>
              <w:left w:val="nil"/>
              <w:bottom w:val="outset" w:color="auto" w:sz="6" w:space="0"/>
              <w:right w:val="outset" w:color="auto" w:sz="6" w:space="0"/>
            </w:tcBorders>
            <w:shd w:val="clear" w:color="auto" w:fill="auto"/>
            <w:vAlign w:val="center"/>
          </w:tcPr>
          <w:p w14:paraId="49CC135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精密净化电源（20kva）</w:t>
            </w:r>
          </w:p>
        </w:tc>
        <w:tc>
          <w:tcPr>
            <w:tcW w:w="1481" w:type="dxa"/>
            <w:tcBorders>
              <w:top w:val="outset" w:color="auto" w:sz="6" w:space="0"/>
              <w:left w:val="nil"/>
              <w:bottom w:val="outset" w:color="auto" w:sz="6" w:space="0"/>
              <w:right w:val="outset" w:color="auto" w:sz="6" w:space="0"/>
            </w:tcBorders>
            <w:shd w:val="clear" w:color="auto" w:fill="auto"/>
            <w:vAlign w:val="center"/>
          </w:tcPr>
          <w:p w14:paraId="39221BE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463" w:type="dxa"/>
            <w:tcBorders>
              <w:top w:val="outset" w:color="auto" w:sz="6" w:space="0"/>
              <w:left w:val="nil"/>
              <w:bottom w:val="outset" w:color="auto" w:sz="6" w:space="0"/>
              <w:right w:val="outset" w:color="auto" w:sz="6" w:space="0"/>
            </w:tcBorders>
            <w:shd w:val="clear" w:color="auto" w:fill="auto"/>
            <w:vAlign w:val="center"/>
          </w:tcPr>
          <w:p w14:paraId="628D278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个 </w:t>
            </w:r>
          </w:p>
        </w:tc>
        <w:tc>
          <w:tcPr>
            <w:tcW w:w="1442" w:type="dxa"/>
            <w:tcBorders>
              <w:top w:val="outset" w:color="auto" w:sz="6" w:space="0"/>
              <w:left w:val="nil"/>
              <w:bottom w:val="outset" w:color="auto" w:sz="6" w:space="0"/>
              <w:right w:val="outset" w:color="auto" w:sz="6" w:space="0"/>
            </w:tcBorders>
            <w:shd w:val="clear" w:color="auto" w:fill="auto"/>
            <w:vAlign w:val="center"/>
          </w:tcPr>
          <w:p w14:paraId="2578366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c>
      </w:tr>
      <w:tr w14:paraId="7D1B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875" w:type="dxa"/>
            <w:tcBorders>
              <w:top w:val="outset" w:color="auto" w:sz="6" w:space="0"/>
              <w:left w:val="outset" w:color="auto" w:sz="6" w:space="0"/>
              <w:bottom w:val="outset" w:color="auto" w:sz="6" w:space="0"/>
              <w:right w:val="outset" w:color="auto" w:sz="6" w:space="0"/>
            </w:tcBorders>
            <w:shd w:val="clear" w:color="auto" w:fill="auto"/>
            <w:vAlign w:val="center"/>
          </w:tcPr>
          <w:p w14:paraId="19AFA71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多媒体投影仪   </w:t>
            </w:r>
          </w:p>
        </w:tc>
        <w:tc>
          <w:tcPr>
            <w:tcW w:w="2533" w:type="dxa"/>
            <w:tcBorders>
              <w:top w:val="outset" w:color="auto" w:sz="6" w:space="0"/>
              <w:left w:val="nil"/>
              <w:bottom w:val="outset" w:color="auto" w:sz="6" w:space="0"/>
              <w:right w:val="outset" w:color="auto" w:sz="6" w:space="0"/>
            </w:tcBorders>
            <w:shd w:val="clear" w:color="auto" w:fill="auto"/>
            <w:vAlign w:val="center"/>
          </w:tcPr>
          <w:p w14:paraId="37878FD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NEC NP-CA4260X</w:t>
            </w:r>
          </w:p>
        </w:tc>
        <w:tc>
          <w:tcPr>
            <w:tcW w:w="1481" w:type="dxa"/>
            <w:tcBorders>
              <w:top w:val="outset" w:color="auto" w:sz="6" w:space="0"/>
              <w:left w:val="nil"/>
              <w:bottom w:val="outset" w:color="auto" w:sz="6" w:space="0"/>
              <w:right w:val="outset" w:color="auto" w:sz="6" w:space="0"/>
            </w:tcBorders>
            <w:shd w:val="clear" w:color="auto" w:fill="auto"/>
            <w:vAlign w:val="center"/>
          </w:tcPr>
          <w:p w14:paraId="11CFC9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 </w:t>
            </w:r>
          </w:p>
        </w:tc>
        <w:tc>
          <w:tcPr>
            <w:tcW w:w="1463" w:type="dxa"/>
            <w:tcBorders>
              <w:top w:val="outset" w:color="auto" w:sz="6" w:space="0"/>
              <w:left w:val="nil"/>
              <w:bottom w:val="outset" w:color="auto" w:sz="6" w:space="0"/>
              <w:right w:val="outset" w:color="auto" w:sz="6" w:space="0"/>
            </w:tcBorders>
            <w:shd w:val="clear" w:color="auto" w:fill="auto"/>
            <w:vAlign w:val="center"/>
          </w:tcPr>
          <w:p w14:paraId="6B5388C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个 </w:t>
            </w:r>
          </w:p>
        </w:tc>
        <w:tc>
          <w:tcPr>
            <w:tcW w:w="1442" w:type="dxa"/>
            <w:tcBorders>
              <w:top w:val="outset" w:color="auto" w:sz="6" w:space="0"/>
              <w:left w:val="nil"/>
              <w:bottom w:val="outset" w:color="auto" w:sz="6" w:space="0"/>
              <w:right w:val="outset" w:color="auto" w:sz="6" w:space="0"/>
            </w:tcBorders>
            <w:shd w:val="clear" w:color="auto" w:fill="auto"/>
            <w:vAlign w:val="center"/>
          </w:tcPr>
          <w:p w14:paraId="0BF07C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c>
      </w:tr>
      <w:tr w14:paraId="6943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875" w:type="dxa"/>
            <w:tcBorders>
              <w:top w:val="outset" w:color="auto" w:sz="6" w:space="0"/>
              <w:left w:val="outset" w:color="auto" w:sz="6" w:space="0"/>
              <w:bottom w:val="outset" w:color="auto" w:sz="6" w:space="0"/>
              <w:right w:val="outset" w:color="auto" w:sz="6" w:space="0"/>
            </w:tcBorders>
            <w:shd w:val="clear" w:color="auto" w:fill="auto"/>
            <w:vAlign w:val="center"/>
          </w:tcPr>
          <w:p w14:paraId="06C7DFA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UHF无线话筒   </w:t>
            </w:r>
          </w:p>
        </w:tc>
        <w:tc>
          <w:tcPr>
            <w:tcW w:w="2533" w:type="dxa"/>
            <w:tcBorders>
              <w:top w:val="outset" w:color="auto" w:sz="6" w:space="0"/>
              <w:left w:val="nil"/>
              <w:bottom w:val="outset" w:color="auto" w:sz="6" w:space="0"/>
              <w:right w:val="outset" w:color="auto" w:sz="6" w:space="0"/>
            </w:tcBorders>
            <w:shd w:val="clear" w:color="auto" w:fill="auto"/>
            <w:vAlign w:val="center"/>
          </w:tcPr>
          <w:p w14:paraId="4D002CF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ITCT-521UX</w:t>
            </w:r>
          </w:p>
        </w:tc>
        <w:tc>
          <w:tcPr>
            <w:tcW w:w="1481" w:type="dxa"/>
            <w:tcBorders>
              <w:top w:val="outset" w:color="auto" w:sz="6" w:space="0"/>
              <w:left w:val="nil"/>
              <w:bottom w:val="outset" w:color="auto" w:sz="6" w:space="0"/>
              <w:right w:val="outset" w:color="auto" w:sz="6" w:space="0"/>
            </w:tcBorders>
            <w:shd w:val="clear" w:color="auto" w:fill="auto"/>
            <w:vAlign w:val="center"/>
          </w:tcPr>
          <w:p w14:paraId="6EA9C66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 </w:t>
            </w:r>
          </w:p>
        </w:tc>
        <w:tc>
          <w:tcPr>
            <w:tcW w:w="1463" w:type="dxa"/>
            <w:tcBorders>
              <w:top w:val="outset" w:color="auto" w:sz="6" w:space="0"/>
              <w:left w:val="nil"/>
              <w:bottom w:val="outset" w:color="auto" w:sz="6" w:space="0"/>
              <w:right w:val="outset" w:color="auto" w:sz="6" w:space="0"/>
            </w:tcBorders>
            <w:shd w:val="clear" w:color="auto" w:fill="auto"/>
            <w:vAlign w:val="center"/>
          </w:tcPr>
          <w:p w14:paraId="35DAF6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个 </w:t>
            </w:r>
          </w:p>
        </w:tc>
        <w:tc>
          <w:tcPr>
            <w:tcW w:w="1442" w:type="dxa"/>
            <w:tcBorders>
              <w:top w:val="outset" w:color="auto" w:sz="6" w:space="0"/>
              <w:left w:val="nil"/>
              <w:bottom w:val="outset" w:color="auto" w:sz="6" w:space="0"/>
              <w:right w:val="outset" w:color="auto" w:sz="6" w:space="0"/>
            </w:tcBorders>
            <w:shd w:val="clear" w:color="auto" w:fill="auto"/>
            <w:vAlign w:val="center"/>
          </w:tcPr>
          <w:p w14:paraId="3EE127B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c>
      </w:tr>
      <w:tr w14:paraId="40DF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875" w:type="dxa"/>
            <w:tcBorders>
              <w:top w:val="outset" w:color="auto" w:sz="6" w:space="0"/>
              <w:left w:val="outset" w:color="auto" w:sz="6" w:space="0"/>
              <w:bottom w:val="outset" w:color="auto" w:sz="6" w:space="0"/>
              <w:right w:val="outset" w:color="auto" w:sz="6" w:space="0"/>
            </w:tcBorders>
            <w:shd w:val="clear" w:color="auto" w:fill="auto"/>
            <w:vAlign w:val="center"/>
          </w:tcPr>
          <w:p w14:paraId="1AFFFD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鼠标键盘套装   </w:t>
            </w:r>
          </w:p>
        </w:tc>
        <w:tc>
          <w:tcPr>
            <w:tcW w:w="2533" w:type="dxa"/>
            <w:tcBorders>
              <w:top w:val="outset" w:color="auto" w:sz="6" w:space="0"/>
              <w:left w:val="nil"/>
              <w:bottom w:val="outset" w:color="auto" w:sz="6" w:space="0"/>
              <w:right w:val="outset" w:color="auto" w:sz="6" w:space="0"/>
            </w:tcBorders>
            <w:shd w:val="clear" w:color="auto" w:fill="auto"/>
            <w:vAlign w:val="center"/>
          </w:tcPr>
          <w:p w14:paraId="121FA9B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联想</w:t>
            </w:r>
          </w:p>
        </w:tc>
        <w:tc>
          <w:tcPr>
            <w:tcW w:w="1481" w:type="dxa"/>
            <w:tcBorders>
              <w:top w:val="outset" w:color="auto" w:sz="6" w:space="0"/>
              <w:left w:val="nil"/>
              <w:bottom w:val="outset" w:color="auto" w:sz="6" w:space="0"/>
              <w:right w:val="outset" w:color="auto" w:sz="6" w:space="0"/>
            </w:tcBorders>
            <w:shd w:val="clear" w:color="auto" w:fill="auto"/>
            <w:vAlign w:val="center"/>
          </w:tcPr>
          <w:p w14:paraId="1551DD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12 </w:t>
            </w:r>
          </w:p>
        </w:tc>
        <w:tc>
          <w:tcPr>
            <w:tcW w:w="1463" w:type="dxa"/>
            <w:tcBorders>
              <w:top w:val="outset" w:color="auto" w:sz="6" w:space="0"/>
              <w:left w:val="nil"/>
              <w:bottom w:val="outset" w:color="auto" w:sz="6" w:space="0"/>
              <w:right w:val="outset" w:color="auto" w:sz="6" w:space="0"/>
            </w:tcBorders>
            <w:shd w:val="clear" w:color="auto" w:fill="auto"/>
            <w:vAlign w:val="center"/>
          </w:tcPr>
          <w:p w14:paraId="6EC004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个 </w:t>
            </w:r>
          </w:p>
        </w:tc>
        <w:tc>
          <w:tcPr>
            <w:tcW w:w="1442" w:type="dxa"/>
            <w:tcBorders>
              <w:top w:val="outset" w:color="auto" w:sz="6" w:space="0"/>
              <w:left w:val="nil"/>
              <w:bottom w:val="outset" w:color="auto" w:sz="6" w:space="0"/>
              <w:right w:val="outset" w:color="auto" w:sz="6" w:space="0"/>
            </w:tcBorders>
            <w:shd w:val="clear" w:color="auto" w:fill="auto"/>
            <w:vAlign w:val="center"/>
          </w:tcPr>
          <w:p w14:paraId="398D20E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c>
      </w:tr>
    </w:tbl>
    <w:p w14:paraId="2B8AA7A5">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 </w:t>
      </w:r>
    </w:p>
    <w:tbl>
      <w:tblPr>
        <w:tblStyle w:val="14"/>
        <w:tblW w:w="879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08"/>
        <w:gridCol w:w="3281"/>
        <w:gridCol w:w="1482"/>
        <w:gridCol w:w="1200"/>
        <w:gridCol w:w="1123"/>
      </w:tblGrid>
      <w:tr w14:paraId="7E08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14:paraId="04BEE67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实训室名称</w:t>
            </w:r>
          </w:p>
        </w:tc>
        <w:tc>
          <w:tcPr>
            <w:tcW w:w="7086" w:type="dxa"/>
            <w:gridSpan w:val="4"/>
            <w:tcBorders>
              <w:top w:val="single" w:color="auto" w:sz="4" w:space="0"/>
              <w:left w:val="nil"/>
              <w:bottom w:val="single" w:color="auto" w:sz="4" w:space="0"/>
              <w:right w:val="single" w:color="auto" w:sz="4" w:space="0"/>
            </w:tcBorders>
            <w:shd w:val="clear" w:color="auto" w:fill="auto"/>
            <w:vAlign w:val="center"/>
          </w:tcPr>
          <w:p w14:paraId="77AE222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制图实训室2</w:t>
            </w:r>
          </w:p>
        </w:tc>
      </w:tr>
      <w:tr w14:paraId="1455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14:paraId="4955B50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面积</w:t>
            </w:r>
          </w:p>
        </w:tc>
        <w:tc>
          <w:tcPr>
            <w:tcW w:w="7086" w:type="dxa"/>
            <w:gridSpan w:val="4"/>
            <w:tcBorders>
              <w:top w:val="single" w:color="auto" w:sz="4" w:space="0"/>
              <w:left w:val="nil"/>
              <w:bottom w:val="single" w:color="auto" w:sz="4" w:space="0"/>
              <w:right w:val="single" w:color="auto" w:sz="4" w:space="0"/>
            </w:tcBorders>
            <w:shd w:val="clear" w:color="auto" w:fill="auto"/>
            <w:vAlign w:val="center"/>
          </w:tcPr>
          <w:p w14:paraId="1BC767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50 ㎡</w:t>
            </w:r>
          </w:p>
        </w:tc>
      </w:tr>
      <w:tr w14:paraId="6E2D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14:paraId="2A0CF6D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工位数</w:t>
            </w:r>
          </w:p>
        </w:tc>
        <w:tc>
          <w:tcPr>
            <w:tcW w:w="7086" w:type="dxa"/>
            <w:gridSpan w:val="4"/>
            <w:tcBorders>
              <w:top w:val="single" w:color="auto" w:sz="4" w:space="0"/>
              <w:left w:val="nil"/>
              <w:bottom w:val="single" w:color="auto" w:sz="4" w:space="0"/>
              <w:right w:val="single" w:color="auto" w:sz="4" w:space="0"/>
            </w:tcBorders>
            <w:shd w:val="clear" w:color="auto" w:fill="auto"/>
            <w:vAlign w:val="center"/>
          </w:tcPr>
          <w:p w14:paraId="02CA8DA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42 个</w:t>
            </w:r>
          </w:p>
        </w:tc>
      </w:tr>
      <w:tr w14:paraId="3AFB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14:paraId="281848D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实训功能</w:t>
            </w:r>
          </w:p>
        </w:tc>
        <w:tc>
          <w:tcPr>
            <w:tcW w:w="7086"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23C7FB7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6A38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14:paraId="559141A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服务课程</w:t>
            </w:r>
          </w:p>
        </w:tc>
        <w:tc>
          <w:tcPr>
            <w:tcW w:w="7086"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6381238A">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[83211001]建筑识图与CAD制图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[83211002]BIM建模</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[83214030]1+X 工程识图职业技能实训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[83214031]1+X BIM职业技能实训</w:t>
            </w:r>
          </w:p>
        </w:tc>
      </w:tr>
      <w:tr w14:paraId="3C67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14:paraId="516933F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实训项目</w:t>
            </w:r>
          </w:p>
        </w:tc>
        <w:tc>
          <w:tcPr>
            <w:tcW w:w="7086"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64E4C4ED">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1）中望建筑CAD绘制建筑施工图</w:t>
            </w:r>
            <w:r>
              <w:rPr>
                <w:rFonts w:hint="eastAsia" w:ascii="仿宋" w:hAnsi="仿宋" w:eastAsia="仿宋" w:cs="仿宋"/>
                <w:kern w:val="2"/>
                <w:sz w:val="28"/>
                <w:szCs w:val="28"/>
              </w:rPr>
              <w:br w:type="textWrapping"/>
            </w:r>
            <w:r>
              <w:rPr>
                <w:rFonts w:hint="eastAsia" w:ascii="仿宋" w:hAnsi="仿宋" w:eastAsia="仿宋" w:cs="仿宋"/>
                <w:kern w:val="2"/>
                <w:sz w:val="28"/>
                <w:szCs w:val="28"/>
              </w:rPr>
              <w:t>2）建筑工程BIM综合实训</w:t>
            </w:r>
            <w:r>
              <w:rPr>
                <w:rFonts w:hint="eastAsia" w:ascii="仿宋" w:hAnsi="仿宋" w:eastAsia="仿宋" w:cs="仿宋"/>
                <w:kern w:val="2"/>
                <w:sz w:val="28"/>
                <w:szCs w:val="28"/>
              </w:rPr>
              <w:br w:type="textWrapping"/>
            </w:r>
            <w:r>
              <w:rPr>
                <w:rFonts w:hint="eastAsia" w:ascii="仿宋" w:hAnsi="仿宋" w:eastAsia="仿宋" w:cs="仿宋"/>
                <w:kern w:val="2"/>
                <w:sz w:val="28"/>
                <w:szCs w:val="28"/>
              </w:rPr>
              <w:t>3）建筑施工图的识读</w:t>
            </w:r>
            <w:r>
              <w:rPr>
                <w:rFonts w:hint="eastAsia" w:ascii="仿宋" w:hAnsi="仿宋" w:eastAsia="仿宋" w:cs="仿宋"/>
                <w:kern w:val="2"/>
                <w:sz w:val="28"/>
                <w:szCs w:val="28"/>
              </w:rPr>
              <w:br w:type="textWrapping"/>
            </w:r>
            <w:r>
              <w:rPr>
                <w:rFonts w:hint="eastAsia" w:ascii="仿宋" w:hAnsi="仿宋" w:eastAsia="仿宋" w:cs="仿宋"/>
                <w:kern w:val="2"/>
                <w:sz w:val="28"/>
                <w:szCs w:val="28"/>
              </w:rPr>
              <w:t>4）结构图的识读与绘制</w:t>
            </w:r>
          </w:p>
        </w:tc>
      </w:tr>
      <w:tr w14:paraId="30DA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14:paraId="5372F65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支撑的培养规格</w:t>
            </w:r>
          </w:p>
        </w:tc>
        <w:tc>
          <w:tcPr>
            <w:tcW w:w="7086"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1002B11A">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B1）掌握必备的思想政治理论、科学文化基础知识和中华优秀传统文化知识。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B3）掌握与本专业相关的计算机应用、管理等基本知识。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B8）掌握投影、建筑识图与绘图、建筑构造、建筑结构的基本理论与知识。</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C1）具备探究学习、终身学习、分析问题和解决问题的能力。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C3）具备本专业必需的信息技术应用和维护能力。</w:t>
            </w:r>
            <w:r>
              <w:rPr>
                <w:rFonts w:hint="eastAsia" w:ascii="仿宋" w:hAnsi="仿宋" w:eastAsia="仿宋" w:cs="仿宋"/>
                <w:kern w:val="2"/>
                <w:sz w:val="28"/>
                <w:szCs w:val="28"/>
              </w:rPr>
              <w:br w:type="textWrapping"/>
            </w:r>
            <w:r>
              <w:rPr>
                <w:rFonts w:hint="eastAsia" w:ascii="仿宋" w:hAnsi="仿宋" w:eastAsia="仿宋" w:cs="仿宋"/>
                <w:kern w:val="2"/>
                <w:sz w:val="28"/>
                <w:szCs w:val="28"/>
              </w:rPr>
              <w:t>C9）具备应用BIM等信息化技术、计算机及相关软件完成岗位工作。</w:t>
            </w:r>
          </w:p>
        </w:tc>
      </w:tr>
      <w:tr w14:paraId="0002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14:paraId="75F7204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支撑的岗位能力 </w:t>
            </w:r>
          </w:p>
        </w:tc>
        <w:tc>
          <w:tcPr>
            <w:tcW w:w="7086" w:type="dxa"/>
            <w:gridSpan w:val="4"/>
            <w:tcBorders>
              <w:top w:val="outset" w:color="auto" w:sz="6" w:space="0"/>
              <w:left w:val="outset" w:color="auto" w:sz="6" w:space="0"/>
              <w:bottom w:val="outset" w:color="auto" w:sz="6" w:space="0"/>
              <w:right w:val="outset" w:color="auto" w:sz="6" w:space="0"/>
            </w:tcBorders>
            <w:shd w:val="clear" w:color="auto" w:fill="auto"/>
            <w:vAlign w:val="center"/>
          </w:tcPr>
          <w:p w14:paraId="3597C2C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1）掌握列车运行图编制，并根据列车运行图正确完成车站的行车作业。正确完成车站设备功能的验证和检查。 </w:t>
            </w:r>
            <w:r>
              <w:rPr>
                <w:rFonts w:hint="eastAsia" w:ascii="仿宋" w:hAnsi="仿宋" w:eastAsia="仿宋" w:cs="仿宋"/>
                <w:kern w:val="2"/>
                <w:sz w:val="28"/>
                <w:szCs w:val="28"/>
              </w:rPr>
              <w:br w:type="textWrapping"/>
            </w:r>
            <w:r>
              <w:rPr>
                <w:rFonts w:hint="eastAsia" w:ascii="仿宋" w:hAnsi="仿宋" w:eastAsia="仿宋" w:cs="仿宋"/>
                <w:kern w:val="2"/>
                <w:sz w:val="28"/>
                <w:szCs w:val="28"/>
              </w:rPr>
              <w:t xml:space="preserve">2）掌握基本的安全知识及应急措施，能够协助值班站长负责日常站内的巡视，处理各种突发事件。 </w:t>
            </w:r>
            <w:r>
              <w:rPr>
                <w:rFonts w:hint="eastAsia" w:ascii="仿宋" w:hAnsi="仿宋" w:eastAsia="仿宋" w:cs="仿宋"/>
                <w:kern w:val="2"/>
                <w:sz w:val="28"/>
                <w:szCs w:val="28"/>
              </w:rPr>
              <w:br w:type="textWrapping"/>
            </w:r>
            <w:r>
              <w:rPr>
                <w:rFonts w:hint="eastAsia" w:ascii="仿宋" w:hAnsi="仿宋" w:eastAsia="仿宋" w:cs="仿宋"/>
                <w:kern w:val="2"/>
                <w:sz w:val="28"/>
                <w:szCs w:val="28"/>
              </w:rPr>
              <w:t xml:space="preserve">3）负责站内一切日常事务，按公司有关规章制度严格行使管理职权。 </w:t>
            </w:r>
          </w:p>
        </w:tc>
      </w:tr>
      <w:tr w14:paraId="356C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08" w:type="dxa"/>
            <w:tcBorders>
              <w:top w:val="outset" w:color="auto" w:sz="6" w:space="0"/>
              <w:left w:val="outset" w:color="auto" w:sz="6" w:space="0"/>
              <w:bottom w:val="outset" w:color="auto" w:sz="6" w:space="0"/>
              <w:right w:val="outset" w:color="auto" w:sz="6" w:space="0"/>
            </w:tcBorders>
            <w:shd w:val="clear" w:color="auto" w:fill="auto"/>
            <w:vAlign w:val="center"/>
          </w:tcPr>
          <w:p w14:paraId="6C1BE45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设备名称 </w:t>
            </w:r>
          </w:p>
        </w:tc>
        <w:tc>
          <w:tcPr>
            <w:tcW w:w="3281" w:type="dxa"/>
            <w:tcBorders>
              <w:top w:val="outset" w:color="auto" w:sz="6" w:space="0"/>
              <w:left w:val="nil"/>
              <w:bottom w:val="outset" w:color="auto" w:sz="6" w:space="0"/>
              <w:right w:val="outset" w:color="auto" w:sz="6" w:space="0"/>
            </w:tcBorders>
            <w:shd w:val="clear" w:color="auto" w:fill="auto"/>
            <w:vAlign w:val="center"/>
          </w:tcPr>
          <w:p w14:paraId="60330A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设备规格</w:t>
            </w:r>
          </w:p>
        </w:tc>
        <w:tc>
          <w:tcPr>
            <w:tcW w:w="1482" w:type="dxa"/>
            <w:tcBorders>
              <w:top w:val="single" w:color="auto" w:sz="4" w:space="0"/>
              <w:left w:val="nil"/>
              <w:bottom w:val="single" w:color="auto" w:sz="4" w:space="0"/>
              <w:right w:val="single" w:color="auto" w:sz="4" w:space="0"/>
            </w:tcBorders>
            <w:shd w:val="clear" w:color="auto" w:fill="auto"/>
            <w:vAlign w:val="center"/>
          </w:tcPr>
          <w:p w14:paraId="707927B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设备数量 </w:t>
            </w:r>
          </w:p>
        </w:tc>
        <w:tc>
          <w:tcPr>
            <w:tcW w:w="1200" w:type="dxa"/>
            <w:tcBorders>
              <w:top w:val="single" w:color="auto" w:sz="4" w:space="0"/>
              <w:left w:val="nil"/>
              <w:bottom w:val="single" w:color="auto" w:sz="4" w:space="0"/>
              <w:right w:val="single" w:color="auto" w:sz="4" w:space="0"/>
            </w:tcBorders>
            <w:shd w:val="clear" w:color="auto" w:fill="auto"/>
            <w:vAlign w:val="center"/>
          </w:tcPr>
          <w:p w14:paraId="4EA40B3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单位 </w:t>
            </w:r>
          </w:p>
        </w:tc>
        <w:tc>
          <w:tcPr>
            <w:tcW w:w="1123" w:type="dxa"/>
            <w:tcBorders>
              <w:top w:val="outset" w:color="auto" w:sz="6" w:space="0"/>
              <w:left w:val="outset" w:color="auto" w:sz="6" w:space="0"/>
              <w:bottom w:val="outset" w:color="auto" w:sz="6" w:space="0"/>
              <w:right w:val="outset" w:color="auto" w:sz="6" w:space="0"/>
            </w:tcBorders>
            <w:shd w:val="clear" w:color="auto" w:fill="auto"/>
            <w:vAlign w:val="center"/>
          </w:tcPr>
          <w:p w14:paraId="040294B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备注 </w:t>
            </w:r>
          </w:p>
        </w:tc>
      </w:tr>
      <w:tr w14:paraId="0E45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08" w:type="dxa"/>
            <w:tcBorders>
              <w:top w:val="outset" w:color="auto" w:sz="6" w:space="0"/>
              <w:left w:val="outset" w:color="auto" w:sz="6" w:space="0"/>
              <w:bottom w:val="outset" w:color="auto" w:sz="6" w:space="0"/>
              <w:right w:val="outset" w:color="auto" w:sz="6" w:space="0"/>
            </w:tcBorders>
            <w:shd w:val="clear" w:color="auto" w:fill="auto"/>
            <w:vAlign w:val="center"/>
          </w:tcPr>
          <w:p w14:paraId="2A4CF9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计算机   </w:t>
            </w:r>
          </w:p>
        </w:tc>
        <w:tc>
          <w:tcPr>
            <w:tcW w:w="3281" w:type="dxa"/>
            <w:tcBorders>
              <w:top w:val="outset" w:color="auto" w:sz="6" w:space="0"/>
              <w:left w:val="nil"/>
              <w:bottom w:val="outset" w:color="auto" w:sz="6" w:space="0"/>
              <w:right w:val="outset" w:color="auto" w:sz="6" w:space="0"/>
            </w:tcBorders>
            <w:shd w:val="clear" w:color="auto" w:fill="auto"/>
            <w:vAlign w:val="center"/>
          </w:tcPr>
          <w:p w14:paraId="373CFE5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联想启天M420</w:t>
            </w:r>
          </w:p>
        </w:tc>
        <w:tc>
          <w:tcPr>
            <w:tcW w:w="1482" w:type="dxa"/>
            <w:tcBorders>
              <w:top w:val="outset" w:color="auto" w:sz="6" w:space="0"/>
              <w:left w:val="nil"/>
              <w:bottom w:val="outset" w:color="auto" w:sz="6" w:space="0"/>
              <w:right w:val="outset" w:color="auto" w:sz="6" w:space="0"/>
            </w:tcBorders>
            <w:shd w:val="clear" w:color="auto" w:fill="auto"/>
            <w:vAlign w:val="center"/>
          </w:tcPr>
          <w:p w14:paraId="73169A9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43 </w:t>
            </w:r>
          </w:p>
        </w:tc>
        <w:tc>
          <w:tcPr>
            <w:tcW w:w="1200" w:type="dxa"/>
            <w:tcBorders>
              <w:top w:val="outset" w:color="auto" w:sz="6" w:space="0"/>
              <w:left w:val="nil"/>
              <w:bottom w:val="outset" w:color="auto" w:sz="6" w:space="0"/>
              <w:right w:val="outset" w:color="auto" w:sz="6" w:space="0"/>
            </w:tcBorders>
            <w:shd w:val="clear" w:color="auto" w:fill="auto"/>
            <w:vAlign w:val="center"/>
          </w:tcPr>
          <w:p w14:paraId="2C23E5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台 </w:t>
            </w:r>
          </w:p>
        </w:tc>
        <w:tc>
          <w:tcPr>
            <w:tcW w:w="1123" w:type="dxa"/>
            <w:tcBorders>
              <w:top w:val="outset" w:color="auto" w:sz="6" w:space="0"/>
              <w:left w:val="nil"/>
              <w:bottom w:val="outset" w:color="auto" w:sz="6" w:space="0"/>
              <w:right w:val="outset" w:color="auto" w:sz="6" w:space="0"/>
            </w:tcBorders>
            <w:shd w:val="clear" w:color="auto" w:fill="auto"/>
            <w:vAlign w:val="center"/>
          </w:tcPr>
          <w:p w14:paraId="4590528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c>
      </w:tr>
      <w:tr w14:paraId="6275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08" w:type="dxa"/>
            <w:tcBorders>
              <w:top w:val="outset" w:color="auto" w:sz="6" w:space="0"/>
              <w:left w:val="outset" w:color="auto" w:sz="6" w:space="0"/>
              <w:bottom w:val="outset" w:color="auto" w:sz="6" w:space="0"/>
              <w:right w:val="outset" w:color="auto" w:sz="6" w:space="0"/>
            </w:tcBorders>
            <w:shd w:val="clear" w:color="auto" w:fill="auto"/>
            <w:vAlign w:val="center"/>
          </w:tcPr>
          <w:p w14:paraId="0BC3B68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电脑桌、椅   </w:t>
            </w:r>
          </w:p>
        </w:tc>
        <w:tc>
          <w:tcPr>
            <w:tcW w:w="3281" w:type="dxa"/>
            <w:tcBorders>
              <w:top w:val="outset" w:color="auto" w:sz="6" w:space="0"/>
              <w:left w:val="nil"/>
              <w:bottom w:val="outset" w:color="auto" w:sz="6" w:space="0"/>
              <w:right w:val="outset" w:color="auto" w:sz="6" w:space="0"/>
            </w:tcBorders>
            <w:shd w:val="clear" w:color="auto" w:fill="auto"/>
            <w:vAlign w:val="center"/>
          </w:tcPr>
          <w:p w14:paraId="29D036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c>
          <w:tcPr>
            <w:tcW w:w="1482" w:type="dxa"/>
            <w:tcBorders>
              <w:top w:val="outset" w:color="auto" w:sz="6" w:space="0"/>
              <w:left w:val="nil"/>
              <w:bottom w:val="outset" w:color="auto" w:sz="6" w:space="0"/>
              <w:right w:val="outset" w:color="auto" w:sz="6" w:space="0"/>
            </w:tcBorders>
            <w:shd w:val="clear" w:color="auto" w:fill="auto"/>
            <w:vAlign w:val="center"/>
          </w:tcPr>
          <w:p w14:paraId="5C004DF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0 </w:t>
            </w:r>
          </w:p>
        </w:tc>
        <w:tc>
          <w:tcPr>
            <w:tcW w:w="1200" w:type="dxa"/>
            <w:tcBorders>
              <w:top w:val="outset" w:color="auto" w:sz="6" w:space="0"/>
              <w:left w:val="nil"/>
              <w:bottom w:val="outset" w:color="auto" w:sz="6" w:space="0"/>
              <w:right w:val="outset" w:color="auto" w:sz="6" w:space="0"/>
            </w:tcBorders>
            <w:shd w:val="clear" w:color="auto" w:fill="auto"/>
            <w:vAlign w:val="center"/>
          </w:tcPr>
          <w:p w14:paraId="44B08A7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台 </w:t>
            </w:r>
          </w:p>
        </w:tc>
        <w:tc>
          <w:tcPr>
            <w:tcW w:w="1123" w:type="dxa"/>
            <w:tcBorders>
              <w:top w:val="outset" w:color="auto" w:sz="6" w:space="0"/>
              <w:left w:val="nil"/>
              <w:bottom w:val="outset" w:color="auto" w:sz="6" w:space="0"/>
              <w:right w:val="outset" w:color="auto" w:sz="6" w:space="0"/>
            </w:tcBorders>
            <w:shd w:val="clear" w:color="auto" w:fill="auto"/>
            <w:vAlign w:val="center"/>
          </w:tcPr>
          <w:p w14:paraId="12CB5D6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c>
      </w:tr>
      <w:tr w14:paraId="0A00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08" w:type="dxa"/>
            <w:tcBorders>
              <w:top w:val="outset" w:color="auto" w:sz="6" w:space="0"/>
              <w:left w:val="outset" w:color="auto" w:sz="6" w:space="0"/>
              <w:bottom w:val="outset" w:color="auto" w:sz="6" w:space="0"/>
              <w:right w:val="outset" w:color="auto" w:sz="6" w:space="0"/>
            </w:tcBorders>
            <w:shd w:val="clear" w:color="auto" w:fill="auto"/>
            <w:vAlign w:val="center"/>
          </w:tcPr>
          <w:p w14:paraId="36FA9BE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多媒体投影仪   </w:t>
            </w:r>
          </w:p>
        </w:tc>
        <w:tc>
          <w:tcPr>
            <w:tcW w:w="3281" w:type="dxa"/>
            <w:tcBorders>
              <w:top w:val="outset" w:color="auto" w:sz="6" w:space="0"/>
              <w:left w:val="nil"/>
              <w:bottom w:val="outset" w:color="auto" w:sz="6" w:space="0"/>
              <w:right w:val="outset" w:color="auto" w:sz="6" w:space="0"/>
            </w:tcBorders>
            <w:shd w:val="clear" w:color="auto" w:fill="auto"/>
            <w:vAlign w:val="center"/>
          </w:tcPr>
          <w:p w14:paraId="07FD235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NEC NP-CA4260X</w:t>
            </w:r>
          </w:p>
        </w:tc>
        <w:tc>
          <w:tcPr>
            <w:tcW w:w="1482" w:type="dxa"/>
            <w:tcBorders>
              <w:top w:val="outset" w:color="auto" w:sz="6" w:space="0"/>
              <w:left w:val="nil"/>
              <w:bottom w:val="outset" w:color="auto" w:sz="6" w:space="0"/>
              <w:right w:val="outset" w:color="auto" w:sz="6" w:space="0"/>
            </w:tcBorders>
            <w:shd w:val="clear" w:color="auto" w:fill="auto"/>
            <w:vAlign w:val="center"/>
          </w:tcPr>
          <w:p w14:paraId="394D356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200" w:type="dxa"/>
            <w:tcBorders>
              <w:top w:val="outset" w:color="auto" w:sz="6" w:space="0"/>
              <w:left w:val="nil"/>
              <w:bottom w:val="outset" w:color="auto" w:sz="6" w:space="0"/>
              <w:right w:val="outset" w:color="auto" w:sz="6" w:space="0"/>
            </w:tcBorders>
            <w:shd w:val="clear" w:color="auto" w:fill="auto"/>
            <w:vAlign w:val="center"/>
          </w:tcPr>
          <w:p w14:paraId="6C2188D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个 </w:t>
            </w:r>
          </w:p>
        </w:tc>
        <w:tc>
          <w:tcPr>
            <w:tcW w:w="1123" w:type="dxa"/>
            <w:tcBorders>
              <w:top w:val="outset" w:color="auto" w:sz="6" w:space="0"/>
              <w:left w:val="nil"/>
              <w:bottom w:val="outset" w:color="auto" w:sz="6" w:space="0"/>
              <w:right w:val="outset" w:color="auto" w:sz="6" w:space="0"/>
            </w:tcBorders>
            <w:shd w:val="clear" w:color="auto" w:fill="auto"/>
            <w:vAlign w:val="center"/>
          </w:tcPr>
          <w:p w14:paraId="1273026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c>
      </w:tr>
      <w:tr w14:paraId="6F77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08" w:type="dxa"/>
            <w:tcBorders>
              <w:top w:val="outset" w:color="auto" w:sz="6" w:space="0"/>
              <w:left w:val="outset" w:color="auto" w:sz="6" w:space="0"/>
              <w:bottom w:val="outset" w:color="auto" w:sz="6" w:space="0"/>
              <w:right w:val="outset" w:color="auto" w:sz="6" w:space="0"/>
            </w:tcBorders>
            <w:shd w:val="clear" w:color="auto" w:fill="auto"/>
            <w:vAlign w:val="center"/>
          </w:tcPr>
          <w:p w14:paraId="6344E3A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电源   </w:t>
            </w:r>
          </w:p>
        </w:tc>
        <w:tc>
          <w:tcPr>
            <w:tcW w:w="3281" w:type="dxa"/>
            <w:tcBorders>
              <w:top w:val="outset" w:color="auto" w:sz="6" w:space="0"/>
              <w:left w:val="nil"/>
              <w:bottom w:val="outset" w:color="auto" w:sz="6" w:space="0"/>
              <w:right w:val="outset" w:color="auto" w:sz="6" w:space="0"/>
            </w:tcBorders>
            <w:shd w:val="clear" w:color="auto" w:fill="auto"/>
            <w:vAlign w:val="center"/>
          </w:tcPr>
          <w:p w14:paraId="65BC3DC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精密净化电源（20kva）</w:t>
            </w:r>
          </w:p>
        </w:tc>
        <w:tc>
          <w:tcPr>
            <w:tcW w:w="1482" w:type="dxa"/>
            <w:tcBorders>
              <w:top w:val="outset" w:color="auto" w:sz="6" w:space="0"/>
              <w:left w:val="nil"/>
              <w:bottom w:val="outset" w:color="auto" w:sz="6" w:space="0"/>
              <w:right w:val="outset" w:color="auto" w:sz="6" w:space="0"/>
            </w:tcBorders>
            <w:shd w:val="clear" w:color="auto" w:fill="auto"/>
            <w:vAlign w:val="center"/>
          </w:tcPr>
          <w:p w14:paraId="10BAAC4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200" w:type="dxa"/>
            <w:tcBorders>
              <w:top w:val="outset" w:color="auto" w:sz="6" w:space="0"/>
              <w:left w:val="nil"/>
              <w:bottom w:val="outset" w:color="auto" w:sz="6" w:space="0"/>
              <w:right w:val="outset" w:color="auto" w:sz="6" w:space="0"/>
            </w:tcBorders>
            <w:shd w:val="clear" w:color="auto" w:fill="auto"/>
            <w:vAlign w:val="center"/>
          </w:tcPr>
          <w:p w14:paraId="7A7FC08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个 </w:t>
            </w:r>
          </w:p>
        </w:tc>
        <w:tc>
          <w:tcPr>
            <w:tcW w:w="1123" w:type="dxa"/>
            <w:tcBorders>
              <w:top w:val="outset" w:color="auto" w:sz="6" w:space="0"/>
              <w:left w:val="nil"/>
              <w:bottom w:val="outset" w:color="auto" w:sz="6" w:space="0"/>
              <w:right w:val="outset" w:color="auto" w:sz="6" w:space="0"/>
            </w:tcBorders>
            <w:shd w:val="clear" w:color="auto" w:fill="auto"/>
            <w:vAlign w:val="center"/>
          </w:tcPr>
          <w:p w14:paraId="4AD0553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  </w:t>
            </w:r>
          </w:p>
        </w:tc>
      </w:tr>
    </w:tbl>
    <w:p w14:paraId="76722778">
      <w:pPr>
        <w:keepNext w:val="0"/>
        <w:keepLines w:val="0"/>
        <w:widowControl w:val="0"/>
        <w:numPr>
          <w:ilvl w:val="0"/>
          <w:numId w:val="18"/>
        </w:numPr>
        <w:suppressLineNumbers w:val="0"/>
        <w:tabs>
          <w:tab w:val="left" w:pos="0"/>
        </w:tabs>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校外实训基地建设 </w:t>
      </w:r>
    </w:p>
    <w:tbl>
      <w:tblPr>
        <w:tblStyle w:val="14"/>
        <w:tblW w:w="8871"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96"/>
        <w:gridCol w:w="6675"/>
      </w:tblGrid>
      <w:tr w14:paraId="589C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42BEEC0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实训室基地名称</w:t>
            </w:r>
          </w:p>
        </w:tc>
        <w:tc>
          <w:tcPr>
            <w:tcW w:w="6675" w:type="dxa"/>
            <w:tcBorders>
              <w:top w:val="single" w:color="auto" w:sz="4" w:space="0"/>
              <w:left w:val="nil"/>
              <w:bottom w:val="single" w:color="auto" w:sz="4" w:space="0"/>
              <w:right w:val="single" w:color="auto" w:sz="4" w:space="0"/>
            </w:tcBorders>
            <w:shd w:val="clear" w:color="auto" w:fill="auto"/>
            <w:vAlign w:val="center"/>
          </w:tcPr>
          <w:p w14:paraId="2053B94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中铁二十局包银高铁项目部</w:t>
            </w:r>
          </w:p>
        </w:tc>
      </w:tr>
      <w:tr w14:paraId="70E9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6CA2347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合作企业</w:t>
            </w:r>
          </w:p>
        </w:tc>
        <w:tc>
          <w:tcPr>
            <w:tcW w:w="6675" w:type="dxa"/>
            <w:tcBorders>
              <w:top w:val="single" w:color="auto" w:sz="4" w:space="0"/>
              <w:left w:val="nil"/>
              <w:bottom w:val="single" w:color="auto" w:sz="4" w:space="0"/>
              <w:right w:val="single" w:color="auto" w:sz="4" w:space="0"/>
            </w:tcBorders>
            <w:shd w:val="clear" w:color="auto" w:fill="auto"/>
            <w:vAlign w:val="center"/>
          </w:tcPr>
          <w:p w14:paraId="1D21AAC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2594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4410D2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合作类型</w:t>
            </w:r>
          </w:p>
        </w:tc>
        <w:tc>
          <w:tcPr>
            <w:tcW w:w="6675" w:type="dxa"/>
            <w:tcBorders>
              <w:top w:val="single" w:color="auto" w:sz="4" w:space="0"/>
              <w:left w:val="nil"/>
              <w:bottom w:val="single" w:color="auto" w:sz="4" w:space="0"/>
              <w:right w:val="single" w:color="auto" w:sz="4" w:space="0"/>
            </w:tcBorders>
            <w:shd w:val="clear" w:color="auto" w:fill="auto"/>
            <w:vAlign w:val="center"/>
          </w:tcPr>
          <w:p w14:paraId="45B0ECE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紧密合作 </w:t>
            </w:r>
          </w:p>
        </w:tc>
      </w:tr>
      <w:tr w14:paraId="6037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65D0E32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用途</w:t>
            </w:r>
          </w:p>
        </w:tc>
        <w:tc>
          <w:tcPr>
            <w:tcW w:w="6675" w:type="dxa"/>
            <w:tcBorders>
              <w:top w:val="single" w:color="auto" w:sz="4" w:space="0"/>
              <w:left w:val="nil"/>
              <w:bottom w:val="single" w:color="auto" w:sz="4" w:space="0"/>
              <w:right w:val="single" w:color="auto" w:sz="4" w:space="0"/>
            </w:tcBorders>
            <w:shd w:val="clear" w:color="auto" w:fill="auto"/>
            <w:vAlign w:val="center"/>
          </w:tcPr>
          <w:p w14:paraId="728E09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认知实习 </w:t>
            </w:r>
          </w:p>
        </w:tc>
      </w:tr>
      <w:tr w14:paraId="48F5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785E319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岗位能力</w:t>
            </w:r>
          </w:p>
        </w:tc>
        <w:tc>
          <w:tcPr>
            <w:tcW w:w="6675" w:type="dxa"/>
            <w:tcBorders>
              <w:top w:val="single" w:color="auto" w:sz="4" w:space="0"/>
              <w:left w:val="nil"/>
              <w:bottom w:val="single" w:color="auto" w:sz="4" w:space="0"/>
              <w:right w:val="single" w:color="auto" w:sz="4" w:space="0"/>
            </w:tcBorders>
            <w:shd w:val="clear" w:color="auto" w:fill="auto"/>
            <w:vAlign w:val="center"/>
          </w:tcPr>
          <w:p w14:paraId="76CD11E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1） 能够掌握车站内各类设备的基本操作方法，在进行设备的巡视中，能发现问题并做出及时的判断。</w:t>
            </w:r>
          </w:p>
        </w:tc>
      </w:tr>
      <w:tr w14:paraId="4B96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02623C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培养规格 </w:t>
            </w:r>
          </w:p>
        </w:tc>
        <w:tc>
          <w:tcPr>
            <w:tcW w:w="6675" w:type="dxa"/>
            <w:tcBorders>
              <w:top w:val="single" w:color="auto" w:sz="4" w:space="0"/>
              <w:left w:val="nil"/>
              <w:bottom w:val="single" w:color="auto" w:sz="4" w:space="0"/>
              <w:right w:val="single" w:color="auto" w:sz="4" w:space="0"/>
            </w:tcBorders>
            <w:shd w:val="clear" w:color="auto" w:fill="auto"/>
            <w:vAlign w:val="center"/>
          </w:tcPr>
          <w:p w14:paraId="22AB94E4">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A1）坚决拥护中国共产党的领导和我国社会主义制度，在习近平新时代中国特色社会主义思想指引下，践行社会主义核心价值观，具有深厚的爱国情怀和中华民族自豪感。 </w:t>
            </w:r>
            <w:r>
              <w:rPr>
                <w:rFonts w:hint="eastAsia" w:ascii="仿宋" w:hAnsi="仿宋" w:eastAsia="仿宋" w:cs="仿宋"/>
                <w:kern w:val="2"/>
                <w:sz w:val="28"/>
                <w:szCs w:val="28"/>
              </w:rPr>
              <w:br w:type="textWrapping"/>
            </w:r>
            <w:r>
              <w:rPr>
                <w:rFonts w:hint="eastAsia" w:ascii="仿宋" w:hAnsi="仿宋" w:eastAsia="仿宋" w:cs="仿宋"/>
                <w:kern w:val="2"/>
                <w:sz w:val="28"/>
                <w:szCs w:val="28"/>
              </w:rPr>
              <w:t xml:space="preserve">A5）具备健康的体魄、心理和健全的人格，掌握基本运动知识和1～2项运动技能，养成良好的健身与卫生习惯，良好的行为习惯。 </w:t>
            </w:r>
          </w:p>
        </w:tc>
      </w:tr>
    </w:tbl>
    <w:p w14:paraId="3D613D2B">
      <w:pPr>
        <w:keepNext w:val="0"/>
        <w:keepLines w:val="0"/>
        <w:widowControl w:val="0"/>
        <w:numPr>
          <w:ilvl w:val="0"/>
          <w:numId w:val="18"/>
        </w:numPr>
        <w:suppressLineNumbers w:val="0"/>
        <w:tabs>
          <w:tab w:val="left" w:pos="0"/>
        </w:tabs>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教学资源 </w:t>
      </w:r>
    </w:p>
    <w:p w14:paraId="7EEF92DD">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000000"/>
          <w:kern w:val="0"/>
          <w:sz w:val="32"/>
          <w:szCs w:val="32"/>
          <w:shd w:val="clear" w:fill="FFFFFF"/>
        </w:rPr>
        <w:t>1． 教材选用</w:t>
      </w:r>
    </w:p>
    <w:p w14:paraId="7DFA6BE6">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优先选用近期出版的国家规划教材和获奖教材以及行指委推荐教材，也可选用由我系教师参编的经过充分论证的校企合作教材。禁止不合格的教材进入课堂。建立专业教师、行业专家和教研人员等参与的教材选用机构，完善教材选用制度，经过规范程序择优选用教材。</w:t>
      </w:r>
    </w:p>
    <w:p w14:paraId="140F942F">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2．图书文献配备</w:t>
      </w:r>
    </w:p>
    <w:p w14:paraId="1F6D2378">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图书文献配备能满足人才培养、专业建设、教科研等工作的需要，方便师生查询、借阅。专业类图书文献主要包括：与城市轨道交通运营管理专业核心专业领域相适应的图书、期刊、资料、规范、标准、法律法规等。</w:t>
      </w:r>
    </w:p>
    <w:p w14:paraId="74C81296">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3．数字教学资源配置</w:t>
      </w:r>
    </w:p>
    <w:p w14:paraId="76B2F97A">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建设、配备与本专业有关的音视频素材、教学课件、数字化教学案例库、虚拟仿真软件、数字教材等专业教学资源库，种类丰富、形式多样、使用便捷、动态更新，能够满足学生专业学习、教师专业教学研究、教学实施和社会服务需要。</w:t>
      </w:r>
    </w:p>
    <w:p w14:paraId="58384ED6">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color w:val="333333"/>
          <w:kern w:val="0"/>
          <w:sz w:val="32"/>
          <w:szCs w:val="32"/>
          <w:shd w:val="clear" w:fill="FFFFFF"/>
        </w:rPr>
        <w:t>我系拥有集网络信息、数据库、电子阅览室、多媒体教室为一体的现代教育技术中心，负责全系的数字化教学。拥有网络信息服务、网络教学平台、数字图书馆、教务管理系统、办公自动化、校园一卡通、教学课件视频点播、视频会议、招生服务等应用服务系统。学生教学机房2个，配置有性能较高的用于计算机辅助设计、图形图像处理计算机90台。</w:t>
      </w:r>
    </w:p>
    <w:tbl>
      <w:tblPr>
        <w:tblStyle w:val="14"/>
        <w:tblW w:w="8771"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67"/>
        <w:gridCol w:w="1984"/>
        <w:gridCol w:w="1184"/>
        <w:gridCol w:w="1184"/>
        <w:gridCol w:w="1184"/>
        <w:gridCol w:w="1184"/>
        <w:gridCol w:w="1184"/>
      </w:tblGrid>
      <w:tr w14:paraId="1EF001D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867" w:type="dxa"/>
            <w:tcBorders>
              <w:top w:val="single" w:color="auto" w:sz="8" w:space="0"/>
              <w:left w:val="single" w:color="auto" w:sz="8" w:space="0"/>
              <w:bottom w:val="single" w:color="auto" w:sz="6" w:space="0"/>
              <w:right w:val="single" w:color="auto" w:sz="6" w:space="0"/>
            </w:tcBorders>
            <w:shd w:val="clear" w:color="auto" w:fill="auto"/>
            <w:vAlign w:val="center"/>
          </w:tcPr>
          <w:p w14:paraId="35143FD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序号 </w:t>
            </w:r>
          </w:p>
        </w:tc>
        <w:tc>
          <w:tcPr>
            <w:tcW w:w="1984" w:type="dxa"/>
            <w:tcBorders>
              <w:top w:val="single" w:color="auto" w:sz="8" w:space="0"/>
              <w:left w:val="single" w:color="auto" w:sz="8" w:space="0"/>
              <w:bottom w:val="single" w:color="auto" w:sz="6" w:space="0"/>
              <w:right w:val="single" w:color="auto" w:sz="6" w:space="0"/>
            </w:tcBorders>
            <w:shd w:val="clear" w:color="auto" w:fill="auto"/>
            <w:vAlign w:val="center"/>
          </w:tcPr>
          <w:p w14:paraId="7578166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教材名称 </w:t>
            </w:r>
          </w:p>
        </w:tc>
        <w:tc>
          <w:tcPr>
            <w:tcW w:w="1184" w:type="dxa"/>
            <w:tcBorders>
              <w:top w:val="single" w:color="auto" w:sz="8" w:space="0"/>
              <w:left w:val="single" w:color="auto" w:sz="8" w:space="0"/>
              <w:bottom w:val="single" w:color="auto" w:sz="6" w:space="0"/>
              <w:right w:val="single" w:color="auto" w:sz="6" w:space="0"/>
            </w:tcBorders>
            <w:shd w:val="clear" w:color="auto" w:fill="auto"/>
            <w:vAlign w:val="center"/>
          </w:tcPr>
          <w:p w14:paraId="4325A9D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作者 </w:t>
            </w:r>
          </w:p>
        </w:tc>
        <w:tc>
          <w:tcPr>
            <w:tcW w:w="1184" w:type="dxa"/>
            <w:tcBorders>
              <w:top w:val="single" w:color="auto" w:sz="8" w:space="0"/>
              <w:left w:val="single" w:color="auto" w:sz="8" w:space="0"/>
              <w:bottom w:val="single" w:color="auto" w:sz="6" w:space="0"/>
              <w:right w:val="single" w:color="auto" w:sz="6" w:space="0"/>
            </w:tcBorders>
            <w:shd w:val="clear" w:color="auto" w:fill="auto"/>
            <w:vAlign w:val="center"/>
          </w:tcPr>
          <w:p w14:paraId="260A3B0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出版社 </w:t>
            </w:r>
          </w:p>
        </w:tc>
        <w:tc>
          <w:tcPr>
            <w:tcW w:w="1184" w:type="dxa"/>
            <w:tcBorders>
              <w:top w:val="single" w:color="auto" w:sz="8" w:space="0"/>
              <w:left w:val="single" w:color="auto" w:sz="8" w:space="0"/>
              <w:bottom w:val="single" w:color="auto" w:sz="6" w:space="0"/>
              <w:right w:val="single" w:color="auto" w:sz="6" w:space="0"/>
            </w:tcBorders>
            <w:shd w:val="clear" w:color="auto" w:fill="auto"/>
            <w:vAlign w:val="center"/>
          </w:tcPr>
          <w:p w14:paraId="67F57AC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版次 </w:t>
            </w:r>
          </w:p>
        </w:tc>
        <w:tc>
          <w:tcPr>
            <w:tcW w:w="1184" w:type="dxa"/>
            <w:tcBorders>
              <w:top w:val="single" w:color="auto" w:sz="8" w:space="0"/>
              <w:left w:val="single" w:color="auto" w:sz="8" w:space="0"/>
              <w:bottom w:val="single" w:color="auto" w:sz="6" w:space="0"/>
              <w:right w:val="single" w:color="auto" w:sz="6" w:space="0"/>
            </w:tcBorders>
            <w:shd w:val="clear" w:color="auto" w:fill="auto"/>
            <w:vAlign w:val="center"/>
          </w:tcPr>
          <w:p w14:paraId="16EF928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出版日期 </w:t>
            </w:r>
          </w:p>
        </w:tc>
        <w:tc>
          <w:tcPr>
            <w:tcW w:w="1184" w:type="dxa"/>
            <w:tcBorders>
              <w:top w:val="single" w:color="auto" w:sz="8" w:space="0"/>
              <w:left w:val="single" w:color="auto" w:sz="8" w:space="0"/>
              <w:bottom w:val="single" w:color="auto" w:sz="6" w:space="0"/>
              <w:right w:val="single" w:color="auto" w:sz="6" w:space="0"/>
            </w:tcBorders>
            <w:shd w:val="clear" w:color="auto" w:fill="auto"/>
            <w:vAlign w:val="center"/>
          </w:tcPr>
          <w:p w14:paraId="03D839C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类型 </w:t>
            </w:r>
          </w:p>
        </w:tc>
      </w:tr>
      <w:tr w14:paraId="619CC3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67" w:type="dxa"/>
            <w:tcBorders>
              <w:top w:val="single" w:color="auto" w:sz="6" w:space="0"/>
              <w:left w:val="single" w:color="auto" w:sz="8" w:space="0"/>
              <w:bottom w:val="single" w:color="auto" w:sz="6" w:space="0"/>
              <w:right w:val="single" w:color="auto" w:sz="6" w:space="0"/>
            </w:tcBorders>
            <w:shd w:val="clear" w:color="auto" w:fill="auto"/>
            <w:vAlign w:val="center"/>
          </w:tcPr>
          <w:p w14:paraId="2E1B2CD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984" w:type="dxa"/>
            <w:tcBorders>
              <w:top w:val="single" w:color="auto" w:sz="6" w:space="0"/>
              <w:left w:val="single" w:color="auto" w:sz="8" w:space="0"/>
              <w:bottom w:val="single" w:color="auto" w:sz="6" w:space="0"/>
              <w:right w:val="single" w:color="auto" w:sz="6" w:space="0"/>
            </w:tcBorders>
            <w:shd w:val="clear" w:color="auto" w:fill="auto"/>
            <w:vAlign w:val="center"/>
          </w:tcPr>
          <w:p w14:paraId="7ED0AD7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城市轨道交通通信与信号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0F437D5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齐伟、何红丽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38958A8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上海交通大学出版社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594E7F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215BF78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2020-05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3C99D18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01C895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67" w:type="dxa"/>
            <w:tcBorders>
              <w:top w:val="single" w:color="auto" w:sz="6" w:space="0"/>
              <w:left w:val="single" w:color="auto" w:sz="8" w:space="0"/>
              <w:bottom w:val="single" w:color="auto" w:sz="6" w:space="0"/>
              <w:right w:val="single" w:color="auto" w:sz="6" w:space="0"/>
            </w:tcBorders>
            <w:shd w:val="clear" w:color="auto" w:fill="auto"/>
            <w:vAlign w:val="center"/>
          </w:tcPr>
          <w:p w14:paraId="2D6F141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984" w:type="dxa"/>
            <w:tcBorders>
              <w:top w:val="single" w:color="auto" w:sz="6" w:space="0"/>
              <w:left w:val="single" w:color="auto" w:sz="8" w:space="0"/>
              <w:bottom w:val="single" w:color="auto" w:sz="6" w:space="0"/>
              <w:right w:val="single" w:color="auto" w:sz="6" w:space="0"/>
            </w:tcBorders>
            <w:shd w:val="clear" w:color="auto" w:fill="auto"/>
            <w:vAlign w:val="center"/>
          </w:tcPr>
          <w:p w14:paraId="30BB27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城市轨道交通客运组织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1C35B55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靳伟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5C5C644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上海交通大学出版社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7977512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17E1DD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2020-01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3025FFC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39341B0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67" w:type="dxa"/>
            <w:tcBorders>
              <w:top w:val="single" w:color="auto" w:sz="6" w:space="0"/>
              <w:left w:val="single" w:color="auto" w:sz="8" w:space="0"/>
              <w:bottom w:val="single" w:color="auto" w:sz="6" w:space="0"/>
              <w:right w:val="single" w:color="auto" w:sz="6" w:space="0"/>
            </w:tcBorders>
            <w:shd w:val="clear" w:color="auto" w:fill="auto"/>
            <w:vAlign w:val="center"/>
          </w:tcPr>
          <w:p w14:paraId="24D51E4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1984" w:type="dxa"/>
            <w:tcBorders>
              <w:top w:val="single" w:color="auto" w:sz="6" w:space="0"/>
              <w:left w:val="single" w:color="auto" w:sz="8" w:space="0"/>
              <w:bottom w:val="single" w:color="auto" w:sz="6" w:space="0"/>
              <w:right w:val="single" w:color="auto" w:sz="6" w:space="0"/>
            </w:tcBorders>
            <w:shd w:val="clear" w:color="auto" w:fill="auto"/>
            <w:vAlign w:val="center"/>
          </w:tcPr>
          <w:p w14:paraId="035DE7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城市轨道交通票务管理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5F8977B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高帅、余璇、靖娅青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07EE69E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上海交通大学出版社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5DA00CB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3F1D532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2021-03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196DEAA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753652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67" w:type="dxa"/>
            <w:tcBorders>
              <w:top w:val="single" w:color="auto" w:sz="6" w:space="0"/>
              <w:left w:val="single" w:color="auto" w:sz="8" w:space="0"/>
              <w:bottom w:val="single" w:color="auto" w:sz="6" w:space="0"/>
              <w:right w:val="single" w:color="auto" w:sz="6" w:space="0"/>
            </w:tcBorders>
            <w:shd w:val="clear" w:color="auto" w:fill="auto"/>
            <w:vAlign w:val="center"/>
          </w:tcPr>
          <w:p w14:paraId="66C1630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1984" w:type="dxa"/>
            <w:tcBorders>
              <w:top w:val="single" w:color="auto" w:sz="6" w:space="0"/>
              <w:left w:val="single" w:color="auto" w:sz="8" w:space="0"/>
              <w:bottom w:val="single" w:color="auto" w:sz="6" w:space="0"/>
              <w:right w:val="single" w:color="auto" w:sz="6" w:space="0"/>
            </w:tcBorders>
            <w:shd w:val="clear" w:color="auto" w:fill="auto"/>
            <w:vAlign w:val="center"/>
          </w:tcPr>
          <w:p w14:paraId="19F819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城市轨道交通客运服务与礼仪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661C0C2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吴静 刘菊美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7C64ABA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中国电力出版社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3C6CFAB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3EC95D6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2017-06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3D7AC0C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0CC5D0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67" w:type="dxa"/>
            <w:tcBorders>
              <w:top w:val="single" w:color="auto" w:sz="6" w:space="0"/>
              <w:left w:val="single" w:color="auto" w:sz="8" w:space="0"/>
              <w:bottom w:val="single" w:color="auto" w:sz="6" w:space="0"/>
              <w:right w:val="single" w:color="auto" w:sz="6" w:space="0"/>
            </w:tcBorders>
            <w:shd w:val="clear" w:color="auto" w:fill="auto"/>
            <w:vAlign w:val="center"/>
          </w:tcPr>
          <w:p w14:paraId="1CB87F1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 </w:t>
            </w:r>
          </w:p>
        </w:tc>
        <w:tc>
          <w:tcPr>
            <w:tcW w:w="1984" w:type="dxa"/>
            <w:tcBorders>
              <w:top w:val="single" w:color="auto" w:sz="6" w:space="0"/>
              <w:left w:val="single" w:color="auto" w:sz="8" w:space="0"/>
              <w:bottom w:val="single" w:color="auto" w:sz="6" w:space="0"/>
              <w:right w:val="single" w:color="auto" w:sz="6" w:space="0"/>
            </w:tcBorders>
            <w:shd w:val="clear" w:color="auto" w:fill="auto"/>
            <w:vAlign w:val="center"/>
          </w:tcPr>
          <w:p w14:paraId="3558970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城市轨道交通应急处理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6018CBB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孟祥虎 孙巧林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78EF332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人民交通出版社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58DA2D7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550A2AB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2015-08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00DC7D5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768EC87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67" w:type="dxa"/>
            <w:tcBorders>
              <w:top w:val="single" w:color="auto" w:sz="6" w:space="0"/>
              <w:left w:val="single" w:color="auto" w:sz="8" w:space="0"/>
              <w:bottom w:val="single" w:color="auto" w:sz="6" w:space="0"/>
              <w:right w:val="single" w:color="auto" w:sz="6" w:space="0"/>
            </w:tcBorders>
            <w:shd w:val="clear" w:color="auto" w:fill="auto"/>
            <w:vAlign w:val="center"/>
          </w:tcPr>
          <w:p w14:paraId="2E0B637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 </w:t>
            </w:r>
          </w:p>
        </w:tc>
        <w:tc>
          <w:tcPr>
            <w:tcW w:w="1984" w:type="dxa"/>
            <w:tcBorders>
              <w:top w:val="single" w:color="auto" w:sz="6" w:space="0"/>
              <w:left w:val="single" w:color="auto" w:sz="8" w:space="0"/>
              <w:bottom w:val="single" w:color="auto" w:sz="6" w:space="0"/>
              <w:right w:val="single" w:color="auto" w:sz="6" w:space="0"/>
            </w:tcBorders>
            <w:shd w:val="clear" w:color="auto" w:fill="auto"/>
            <w:vAlign w:val="center"/>
          </w:tcPr>
          <w:p w14:paraId="48B5E7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城市轨道交通车站设备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6FFE8F7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马云朝、李旭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10A810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上海交通大学出版社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057D8B9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2A66165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2021-01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71347A4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373DFED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67" w:type="dxa"/>
            <w:tcBorders>
              <w:top w:val="single" w:color="auto" w:sz="6" w:space="0"/>
              <w:left w:val="single" w:color="auto" w:sz="8" w:space="0"/>
              <w:bottom w:val="single" w:color="auto" w:sz="6" w:space="0"/>
              <w:right w:val="single" w:color="auto" w:sz="6" w:space="0"/>
            </w:tcBorders>
            <w:shd w:val="clear" w:color="auto" w:fill="auto"/>
            <w:vAlign w:val="center"/>
          </w:tcPr>
          <w:p w14:paraId="3B6C630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7 </w:t>
            </w:r>
          </w:p>
        </w:tc>
        <w:tc>
          <w:tcPr>
            <w:tcW w:w="1984" w:type="dxa"/>
            <w:tcBorders>
              <w:top w:val="single" w:color="auto" w:sz="6" w:space="0"/>
              <w:left w:val="single" w:color="auto" w:sz="8" w:space="0"/>
              <w:bottom w:val="single" w:color="auto" w:sz="6" w:space="0"/>
              <w:right w:val="single" w:color="auto" w:sz="6" w:space="0"/>
            </w:tcBorders>
            <w:shd w:val="clear" w:color="auto" w:fill="auto"/>
            <w:vAlign w:val="center"/>
          </w:tcPr>
          <w:p w14:paraId="10FCC90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城市轨道交通电工电子技术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3553B3D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芦南美，周珊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25B094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机械工业出版社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56A63F7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578BD25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2021-01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36510B2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2E10ED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67" w:type="dxa"/>
            <w:tcBorders>
              <w:top w:val="single" w:color="auto" w:sz="6" w:space="0"/>
              <w:left w:val="single" w:color="auto" w:sz="8" w:space="0"/>
              <w:bottom w:val="single" w:color="auto" w:sz="6" w:space="0"/>
              <w:right w:val="single" w:color="auto" w:sz="6" w:space="0"/>
            </w:tcBorders>
            <w:shd w:val="clear" w:color="auto" w:fill="auto"/>
            <w:vAlign w:val="center"/>
          </w:tcPr>
          <w:p w14:paraId="513D11C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1984" w:type="dxa"/>
            <w:tcBorders>
              <w:top w:val="single" w:color="auto" w:sz="6" w:space="0"/>
              <w:left w:val="single" w:color="auto" w:sz="8" w:space="0"/>
              <w:bottom w:val="single" w:color="auto" w:sz="6" w:space="0"/>
              <w:right w:val="single" w:color="auto" w:sz="6" w:space="0"/>
            </w:tcBorders>
            <w:shd w:val="clear" w:color="auto" w:fill="auto"/>
            <w:vAlign w:val="center"/>
          </w:tcPr>
          <w:p w14:paraId="44CE28C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城市轨道交通运输设备运用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1EB67A4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梁淑晶 杨艳杰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702CC33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北京交通大学出版社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4DAA711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21F142C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2016-07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34F8E93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7D50A3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67" w:type="dxa"/>
            <w:tcBorders>
              <w:top w:val="single" w:color="auto" w:sz="6" w:space="0"/>
              <w:left w:val="single" w:color="auto" w:sz="8" w:space="0"/>
              <w:bottom w:val="single" w:color="auto" w:sz="6" w:space="0"/>
              <w:right w:val="single" w:color="auto" w:sz="6" w:space="0"/>
            </w:tcBorders>
            <w:shd w:val="clear" w:color="auto" w:fill="auto"/>
            <w:vAlign w:val="center"/>
          </w:tcPr>
          <w:p w14:paraId="3F8E7C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9 </w:t>
            </w:r>
          </w:p>
        </w:tc>
        <w:tc>
          <w:tcPr>
            <w:tcW w:w="1984" w:type="dxa"/>
            <w:tcBorders>
              <w:top w:val="single" w:color="auto" w:sz="6" w:space="0"/>
              <w:left w:val="single" w:color="auto" w:sz="8" w:space="0"/>
              <w:bottom w:val="single" w:color="auto" w:sz="6" w:space="0"/>
              <w:right w:val="single" w:color="auto" w:sz="6" w:space="0"/>
            </w:tcBorders>
            <w:shd w:val="clear" w:color="auto" w:fill="auto"/>
            <w:vAlign w:val="center"/>
          </w:tcPr>
          <w:p w14:paraId="63C2B11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城市轨道交通调度指挥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5EBADA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杨旭丽 刘磊 梅哲飞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48399C4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西安交通大学出版社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529C2D5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5052BB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2020-08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34372D1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5D2AA5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67" w:type="dxa"/>
            <w:tcBorders>
              <w:top w:val="single" w:color="auto" w:sz="6" w:space="0"/>
              <w:left w:val="single" w:color="auto" w:sz="8" w:space="0"/>
              <w:bottom w:val="single" w:color="auto" w:sz="6" w:space="0"/>
              <w:right w:val="single" w:color="auto" w:sz="6" w:space="0"/>
            </w:tcBorders>
            <w:shd w:val="clear" w:color="auto" w:fill="auto"/>
            <w:vAlign w:val="center"/>
          </w:tcPr>
          <w:p w14:paraId="32AB3DF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10 </w:t>
            </w:r>
          </w:p>
        </w:tc>
        <w:tc>
          <w:tcPr>
            <w:tcW w:w="1984" w:type="dxa"/>
            <w:tcBorders>
              <w:top w:val="single" w:color="auto" w:sz="6" w:space="0"/>
              <w:left w:val="single" w:color="auto" w:sz="8" w:space="0"/>
              <w:bottom w:val="single" w:color="auto" w:sz="6" w:space="0"/>
              <w:right w:val="single" w:color="auto" w:sz="6" w:space="0"/>
            </w:tcBorders>
            <w:shd w:val="clear" w:color="auto" w:fill="auto"/>
            <w:vAlign w:val="center"/>
          </w:tcPr>
          <w:p w14:paraId="743B49E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城市轨道交通行车组织规章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3E47EAD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孟祥虎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679561B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人民交通出版社股份有限公司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5992B46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6484E0E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2018-08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68522BB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“十三五”职业教育国家规划教材 </w:t>
            </w:r>
          </w:p>
        </w:tc>
      </w:tr>
      <w:tr w14:paraId="5F6B01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67" w:type="dxa"/>
            <w:tcBorders>
              <w:top w:val="single" w:color="auto" w:sz="6" w:space="0"/>
              <w:left w:val="single" w:color="auto" w:sz="8" w:space="0"/>
              <w:bottom w:val="single" w:color="auto" w:sz="6" w:space="0"/>
              <w:right w:val="single" w:color="auto" w:sz="6" w:space="0"/>
            </w:tcBorders>
            <w:shd w:val="clear" w:color="auto" w:fill="auto"/>
            <w:vAlign w:val="center"/>
          </w:tcPr>
          <w:p w14:paraId="33E96CC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11 </w:t>
            </w:r>
          </w:p>
        </w:tc>
        <w:tc>
          <w:tcPr>
            <w:tcW w:w="1984" w:type="dxa"/>
            <w:tcBorders>
              <w:top w:val="single" w:color="auto" w:sz="6" w:space="0"/>
              <w:left w:val="single" w:color="auto" w:sz="8" w:space="0"/>
              <w:bottom w:val="single" w:color="auto" w:sz="6" w:space="0"/>
              <w:right w:val="single" w:color="auto" w:sz="6" w:space="0"/>
            </w:tcBorders>
            <w:shd w:val="clear" w:color="auto" w:fill="auto"/>
            <w:vAlign w:val="center"/>
          </w:tcPr>
          <w:p w14:paraId="3333CD8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城市轨道交通导论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26388B0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齐伟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4965B5F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上海交通大学出版社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1EF9A8C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2F7E9F5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2017-10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2B6E241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07A240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67" w:type="dxa"/>
            <w:tcBorders>
              <w:top w:val="single" w:color="auto" w:sz="6" w:space="0"/>
              <w:left w:val="single" w:color="auto" w:sz="8" w:space="0"/>
              <w:bottom w:val="single" w:color="auto" w:sz="6" w:space="0"/>
              <w:right w:val="single" w:color="auto" w:sz="6" w:space="0"/>
            </w:tcBorders>
            <w:shd w:val="clear" w:color="auto" w:fill="auto"/>
            <w:vAlign w:val="center"/>
          </w:tcPr>
          <w:p w14:paraId="12048D8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12 </w:t>
            </w:r>
          </w:p>
        </w:tc>
        <w:tc>
          <w:tcPr>
            <w:tcW w:w="1984" w:type="dxa"/>
            <w:tcBorders>
              <w:top w:val="single" w:color="auto" w:sz="6" w:space="0"/>
              <w:left w:val="single" w:color="auto" w:sz="8" w:space="0"/>
              <w:bottom w:val="single" w:color="auto" w:sz="6" w:space="0"/>
              <w:right w:val="single" w:color="auto" w:sz="6" w:space="0"/>
            </w:tcBorders>
            <w:shd w:val="clear" w:color="auto" w:fill="auto"/>
            <w:vAlign w:val="center"/>
          </w:tcPr>
          <w:p w14:paraId="379D216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城市轨道交通运营管理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7B9C438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何静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23261C4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中国铁道出版社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449A1E7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2903774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2021-07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45465C5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1515DF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67" w:type="dxa"/>
            <w:tcBorders>
              <w:top w:val="single" w:color="auto" w:sz="6" w:space="0"/>
              <w:left w:val="single" w:color="auto" w:sz="8" w:space="0"/>
              <w:bottom w:val="single" w:color="auto" w:sz="6" w:space="0"/>
              <w:right w:val="single" w:color="auto" w:sz="6" w:space="0"/>
            </w:tcBorders>
            <w:shd w:val="clear" w:color="auto" w:fill="auto"/>
            <w:vAlign w:val="center"/>
          </w:tcPr>
          <w:p w14:paraId="088545B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13 </w:t>
            </w:r>
          </w:p>
        </w:tc>
        <w:tc>
          <w:tcPr>
            <w:tcW w:w="1984" w:type="dxa"/>
            <w:tcBorders>
              <w:top w:val="single" w:color="auto" w:sz="6" w:space="0"/>
              <w:left w:val="single" w:color="auto" w:sz="8" w:space="0"/>
              <w:bottom w:val="single" w:color="auto" w:sz="6" w:space="0"/>
              <w:right w:val="single" w:color="auto" w:sz="6" w:space="0"/>
            </w:tcBorders>
            <w:shd w:val="clear" w:color="auto" w:fill="auto"/>
            <w:vAlign w:val="center"/>
          </w:tcPr>
          <w:p w14:paraId="0D828F0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城市轨道交通线路与站场设计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7B6E040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王晓芳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472792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上海交通大学出版社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5FC2A05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4423BA9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2017-08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6A4E178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24BEE6F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67" w:type="dxa"/>
            <w:tcBorders>
              <w:top w:val="single" w:color="auto" w:sz="6" w:space="0"/>
              <w:left w:val="single" w:color="auto" w:sz="8" w:space="0"/>
              <w:bottom w:val="single" w:color="auto" w:sz="6" w:space="0"/>
              <w:right w:val="single" w:color="auto" w:sz="6" w:space="0"/>
            </w:tcBorders>
            <w:shd w:val="clear" w:color="auto" w:fill="auto"/>
            <w:vAlign w:val="center"/>
          </w:tcPr>
          <w:p w14:paraId="7467206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14 </w:t>
            </w:r>
          </w:p>
        </w:tc>
        <w:tc>
          <w:tcPr>
            <w:tcW w:w="1984" w:type="dxa"/>
            <w:tcBorders>
              <w:top w:val="single" w:color="auto" w:sz="6" w:space="0"/>
              <w:left w:val="single" w:color="auto" w:sz="8" w:space="0"/>
              <w:bottom w:val="single" w:color="auto" w:sz="6" w:space="0"/>
              <w:right w:val="single" w:color="auto" w:sz="6" w:space="0"/>
            </w:tcBorders>
            <w:shd w:val="clear" w:color="auto" w:fill="auto"/>
            <w:vAlign w:val="center"/>
          </w:tcPr>
          <w:p w14:paraId="0A35044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城市轨道交通行车组织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3575204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齐伟、方开莎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7A189432">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人民交通出版社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22F0BD8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1BABCEA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2017-01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5D262B6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p>
        </w:tc>
      </w:tr>
      <w:tr w14:paraId="5371E9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867" w:type="dxa"/>
            <w:tcBorders>
              <w:top w:val="single" w:color="auto" w:sz="6" w:space="0"/>
              <w:left w:val="single" w:color="auto" w:sz="8" w:space="0"/>
              <w:bottom w:val="single" w:color="auto" w:sz="6" w:space="0"/>
              <w:right w:val="single" w:color="auto" w:sz="6" w:space="0"/>
            </w:tcBorders>
            <w:shd w:val="clear" w:color="auto" w:fill="auto"/>
            <w:vAlign w:val="center"/>
          </w:tcPr>
          <w:p w14:paraId="7A82EE0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15 </w:t>
            </w:r>
          </w:p>
        </w:tc>
        <w:tc>
          <w:tcPr>
            <w:tcW w:w="1984" w:type="dxa"/>
            <w:tcBorders>
              <w:top w:val="single" w:color="auto" w:sz="6" w:space="0"/>
              <w:left w:val="single" w:color="auto" w:sz="8" w:space="0"/>
              <w:bottom w:val="single" w:color="auto" w:sz="6" w:space="0"/>
              <w:right w:val="single" w:color="auto" w:sz="6" w:space="0"/>
            </w:tcBorders>
            <w:shd w:val="clear" w:color="auto" w:fill="auto"/>
            <w:vAlign w:val="center"/>
          </w:tcPr>
          <w:p w14:paraId="3BE8DDE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城市轨道交通行车组织规章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47B63CC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孟祥虎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4C14AA5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人民交通出版社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7B20E21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5F60D8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2018-08 </w:t>
            </w:r>
          </w:p>
        </w:tc>
        <w:tc>
          <w:tcPr>
            <w:tcW w:w="1184" w:type="dxa"/>
            <w:tcBorders>
              <w:top w:val="single" w:color="auto" w:sz="6" w:space="0"/>
              <w:left w:val="single" w:color="auto" w:sz="8" w:space="0"/>
              <w:bottom w:val="single" w:color="auto" w:sz="6" w:space="0"/>
              <w:right w:val="single" w:color="auto" w:sz="6" w:space="0"/>
            </w:tcBorders>
            <w:shd w:val="clear" w:color="auto" w:fill="auto"/>
            <w:vAlign w:val="center"/>
          </w:tcPr>
          <w:p w14:paraId="161809E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“十三五”职业教育国家规划教材 </w:t>
            </w:r>
          </w:p>
        </w:tc>
      </w:tr>
    </w:tbl>
    <w:p w14:paraId="1002661C">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 </w:t>
      </w:r>
    </w:p>
    <w:tbl>
      <w:tblPr>
        <w:tblStyle w:val="14"/>
        <w:tblW w:w="8778"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65"/>
        <w:gridCol w:w="1950"/>
        <w:gridCol w:w="5963"/>
      </w:tblGrid>
      <w:tr w14:paraId="151B73D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65" w:type="dxa"/>
            <w:tcBorders>
              <w:top w:val="single" w:color="auto" w:sz="8" w:space="0"/>
              <w:left w:val="single" w:color="auto" w:sz="8" w:space="0"/>
              <w:bottom w:val="single" w:color="auto" w:sz="6" w:space="0"/>
              <w:right w:val="single" w:color="auto" w:sz="6" w:space="0"/>
            </w:tcBorders>
            <w:shd w:val="clear" w:color="auto" w:fill="auto"/>
            <w:vAlign w:val="center"/>
          </w:tcPr>
          <w:p w14:paraId="30E627E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序号 </w:t>
            </w:r>
          </w:p>
        </w:tc>
        <w:tc>
          <w:tcPr>
            <w:tcW w:w="1950" w:type="dxa"/>
            <w:tcBorders>
              <w:top w:val="single" w:color="auto" w:sz="8" w:space="0"/>
              <w:left w:val="single" w:color="auto" w:sz="8" w:space="0"/>
              <w:bottom w:val="single" w:color="auto" w:sz="6" w:space="0"/>
              <w:right w:val="single" w:color="auto" w:sz="6" w:space="0"/>
            </w:tcBorders>
            <w:shd w:val="clear" w:color="auto" w:fill="auto"/>
            <w:vAlign w:val="center"/>
          </w:tcPr>
          <w:p w14:paraId="74BAA5E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资源名称 </w:t>
            </w:r>
          </w:p>
        </w:tc>
        <w:tc>
          <w:tcPr>
            <w:tcW w:w="5963" w:type="dxa"/>
            <w:tcBorders>
              <w:top w:val="single" w:color="auto" w:sz="8" w:space="0"/>
              <w:left w:val="single" w:color="auto" w:sz="8" w:space="0"/>
              <w:bottom w:val="single" w:color="auto" w:sz="6" w:space="0"/>
              <w:right w:val="single" w:color="auto" w:sz="6" w:space="0"/>
            </w:tcBorders>
            <w:shd w:val="clear" w:color="auto" w:fill="auto"/>
            <w:vAlign w:val="center"/>
          </w:tcPr>
          <w:p w14:paraId="2F61627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资源网址 </w:t>
            </w:r>
          </w:p>
        </w:tc>
      </w:tr>
      <w:tr w14:paraId="3C3356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65" w:type="dxa"/>
            <w:tcBorders>
              <w:top w:val="single" w:color="auto" w:sz="6" w:space="0"/>
              <w:left w:val="single" w:color="auto" w:sz="8" w:space="0"/>
              <w:bottom w:val="single" w:color="auto" w:sz="6" w:space="0"/>
              <w:right w:val="single" w:color="auto" w:sz="6" w:space="0"/>
            </w:tcBorders>
            <w:shd w:val="clear" w:color="auto" w:fill="auto"/>
            <w:vAlign w:val="center"/>
          </w:tcPr>
          <w:p w14:paraId="78BDD28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 </w:t>
            </w:r>
          </w:p>
        </w:tc>
        <w:tc>
          <w:tcPr>
            <w:tcW w:w="1950" w:type="dxa"/>
            <w:tcBorders>
              <w:top w:val="single" w:color="auto" w:sz="6" w:space="0"/>
              <w:left w:val="single" w:color="auto" w:sz="8" w:space="0"/>
              <w:bottom w:val="single" w:color="auto" w:sz="6" w:space="0"/>
              <w:right w:val="single" w:color="auto" w:sz="6" w:space="0"/>
            </w:tcBorders>
            <w:shd w:val="clear" w:color="auto" w:fill="auto"/>
            <w:vAlign w:val="center"/>
          </w:tcPr>
          <w:p w14:paraId="5F79DF17">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简单急救知识 </w:t>
            </w:r>
          </w:p>
        </w:tc>
        <w:tc>
          <w:tcPr>
            <w:tcW w:w="5963" w:type="dxa"/>
            <w:tcBorders>
              <w:top w:val="single" w:color="auto" w:sz="6" w:space="0"/>
              <w:left w:val="single" w:color="auto" w:sz="8" w:space="0"/>
              <w:bottom w:val="single" w:color="auto" w:sz="6" w:space="0"/>
              <w:right w:val="single" w:color="auto" w:sz="6" w:space="0"/>
            </w:tcBorders>
            <w:shd w:val="clear" w:color="auto" w:fill="auto"/>
            <w:vAlign w:val="center"/>
          </w:tcPr>
          <w:p w14:paraId="0F62F18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http://whtvu.whvtc.net:888/meol/jpk/course/blended_module/index.jsp?courseId=13867 </w:t>
            </w:r>
          </w:p>
        </w:tc>
      </w:tr>
      <w:tr w14:paraId="52C2145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65" w:type="dxa"/>
            <w:tcBorders>
              <w:top w:val="single" w:color="auto" w:sz="6" w:space="0"/>
              <w:left w:val="single" w:color="auto" w:sz="8" w:space="0"/>
              <w:bottom w:val="single" w:color="auto" w:sz="6" w:space="0"/>
              <w:right w:val="single" w:color="auto" w:sz="6" w:space="0"/>
            </w:tcBorders>
            <w:shd w:val="clear" w:color="auto" w:fill="auto"/>
            <w:vAlign w:val="center"/>
          </w:tcPr>
          <w:p w14:paraId="2D19531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2 </w:t>
            </w:r>
          </w:p>
        </w:tc>
        <w:tc>
          <w:tcPr>
            <w:tcW w:w="1950" w:type="dxa"/>
            <w:tcBorders>
              <w:top w:val="single" w:color="auto" w:sz="6" w:space="0"/>
              <w:left w:val="single" w:color="auto" w:sz="8" w:space="0"/>
              <w:bottom w:val="single" w:color="auto" w:sz="6" w:space="0"/>
              <w:right w:val="single" w:color="auto" w:sz="6" w:space="0"/>
            </w:tcBorders>
            <w:shd w:val="clear" w:color="auto" w:fill="auto"/>
            <w:vAlign w:val="center"/>
          </w:tcPr>
          <w:p w14:paraId="1821EE53">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客运服务与礼仪 </w:t>
            </w:r>
          </w:p>
        </w:tc>
        <w:tc>
          <w:tcPr>
            <w:tcW w:w="5963" w:type="dxa"/>
            <w:tcBorders>
              <w:top w:val="single" w:color="auto" w:sz="6" w:space="0"/>
              <w:left w:val="single" w:color="auto" w:sz="8" w:space="0"/>
              <w:bottom w:val="single" w:color="auto" w:sz="6" w:space="0"/>
              <w:right w:val="single" w:color="auto" w:sz="6" w:space="0"/>
            </w:tcBorders>
            <w:shd w:val="clear" w:color="auto" w:fill="auto"/>
            <w:vAlign w:val="center"/>
          </w:tcPr>
          <w:p w14:paraId="7F6CBACA">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http://whtvu.whvtc.net:888/meol/jpk/course/blended_module/index.jsp?courseId=14460 </w:t>
            </w:r>
          </w:p>
        </w:tc>
      </w:tr>
      <w:tr w14:paraId="526248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65" w:type="dxa"/>
            <w:tcBorders>
              <w:top w:val="single" w:color="auto" w:sz="6" w:space="0"/>
              <w:left w:val="single" w:color="auto" w:sz="8" w:space="0"/>
              <w:bottom w:val="single" w:color="auto" w:sz="6" w:space="0"/>
              <w:right w:val="single" w:color="auto" w:sz="6" w:space="0"/>
            </w:tcBorders>
            <w:shd w:val="clear" w:color="auto" w:fill="auto"/>
            <w:vAlign w:val="center"/>
          </w:tcPr>
          <w:p w14:paraId="6CD6422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3 </w:t>
            </w:r>
          </w:p>
        </w:tc>
        <w:tc>
          <w:tcPr>
            <w:tcW w:w="1950" w:type="dxa"/>
            <w:tcBorders>
              <w:top w:val="single" w:color="auto" w:sz="6" w:space="0"/>
              <w:left w:val="single" w:color="auto" w:sz="8" w:space="0"/>
              <w:bottom w:val="single" w:color="auto" w:sz="6" w:space="0"/>
              <w:right w:val="single" w:color="auto" w:sz="6" w:space="0"/>
            </w:tcBorders>
            <w:shd w:val="clear" w:color="auto" w:fill="auto"/>
            <w:vAlign w:val="center"/>
          </w:tcPr>
          <w:p w14:paraId="60AE6FC5">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电工电子技术 </w:t>
            </w:r>
          </w:p>
        </w:tc>
        <w:tc>
          <w:tcPr>
            <w:tcW w:w="5963" w:type="dxa"/>
            <w:tcBorders>
              <w:top w:val="single" w:color="auto" w:sz="6" w:space="0"/>
              <w:left w:val="single" w:color="auto" w:sz="8" w:space="0"/>
              <w:bottom w:val="single" w:color="auto" w:sz="6" w:space="0"/>
              <w:right w:val="single" w:color="auto" w:sz="6" w:space="0"/>
            </w:tcBorders>
            <w:shd w:val="clear" w:color="auto" w:fill="auto"/>
            <w:vAlign w:val="center"/>
          </w:tcPr>
          <w:p w14:paraId="442D32A9">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http://whtvu.whvtc.net:888/meol/jpk/course/blended_module/index.jsp?courseId=13201 </w:t>
            </w:r>
          </w:p>
        </w:tc>
      </w:tr>
      <w:tr w14:paraId="23E2EC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65" w:type="dxa"/>
            <w:tcBorders>
              <w:top w:val="single" w:color="auto" w:sz="6" w:space="0"/>
              <w:left w:val="single" w:color="auto" w:sz="8" w:space="0"/>
              <w:bottom w:val="single" w:color="auto" w:sz="6" w:space="0"/>
              <w:right w:val="single" w:color="auto" w:sz="6" w:space="0"/>
            </w:tcBorders>
            <w:shd w:val="clear" w:color="auto" w:fill="auto"/>
            <w:vAlign w:val="center"/>
          </w:tcPr>
          <w:p w14:paraId="0B0926F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4 </w:t>
            </w:r>
          </w:p>
        </w:tc>
        <w:tc>
          <w:tcPr>
            <w:tcW w:w="1950" w:type="dxa"/>
            <w:tcBorders>
              <w:top w:val="single" w:color="auto" w:sz="6" w:space="0"/>
              <w:left w:val="single" w:color="auto" w:sz="8" w:space="0"/>
              <w:bottom w:val="single" w:color="auto" w:sz="6" w:space="0"/>
              <w:right w:val="single" w:color="auto" w:sz="6" w:space="0"/>
            </w:tcBorders>
            <w:shd w:val="clear" w:color="auto" w:fill="auto"/>
            <w:vAlign w:val="center"/>
          </w:tcPr>
          <w:p w14:paraId="45E4121A">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轨道交通运输设备运用 </w:t>
            </w:r>
          </w:p>
        </w:tc>
        <w:tc>
          <w:tcPr>
            <w:tcW w:w="5963" w:type="dxa"/>
            <w:tcBorders>
              <w:top w:val="single" w:color="auto" w:sz="6" w:space="0"/>
              <w:left w:val="single" w:color="auto" w:sz="8" w:space="0"/>
              <w:bottom w:val="single" w:color="auto" w:sz="6" w:space="0"/>
              <w:right w:val="single" w:color="auto" w:sz="6" w:space="0"/>
            </w:tcBorders>
            <w:shd w:val="clear" w:color="auto" w:fill="auto"/>
            <w:vAlign w:val="center"/>
          </w:tcPr>
          <w:p w14:paraId="364E006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http://whtvu.whvtc.net:888/meol/jpk/course/blended_module/index.jsp?courseId=13449 </w:t>
            </w:r>
          </w:p>
        </w:tc>
      </w:tr>
      <w:tr w14:paraId="52944B7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65" w:type="dxa"/>
            <w:tcBorders>
              <w:top w:val="single" w:color="auto" w:sz="6" w:space="0"/>
              <w:left w:val="single" w:color="auto" w:sz="8" w:space="0"/>
              <w:bottom w:val="single" w:color="auto" w:sz="6" w:space="0"/>
              <w:right w:val="single" w:color="auto" w:sz="6" w:space="0"/>
            </w:tcBorders>
            <w:shd w:val="clear" w:color="auto" w:fill="auto"/>
            <w:vAlign w:val="center"/>
          </w:tcPr>
          <w:p w14:paraId="6EE8A1D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5 </w:t>
            </w:r>
          </w:p>
        </w:tc>
        <w:tc>
          <w:tcPr>
            <w:tcW w:w="1950" w:type="dxa"/>
            <w:tcBorders>
              <w:top w:val="single" w:color="auto" w:sz="6" w:space="0"/>
              <w:left w:val="single" w:color="auto" w:sz="8" w:space="0"/>
              <w:bottom w:val="single" w:color="auto" w:sz="6" w:space="0"/>
              <w:right w:val="single" w:color="auto" w:sz="6" w:space="0"/>
            </w:tcBorders>
            <w:shd w:val="clear" w:color="auto" w:fill="auto"/>
            <w:vAlign w:val="center"/>
          </w:tcPr>
          <w:p w14:paraId="6682D529">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城市轨道交通票务管理 </w:t>
            </w:r>
          </w:p>
        </w:tc>
        <w:tc>
          <w:tcPr>
            <w:tcW w:w="5963" w:type="dxa"/>
            <w:tcBorders>
              <w:top w:val="single" w:color="auto" w:sz="6" w:space="0"/>
              <w:left w:val="single" w:color="auto" w:sz="8" w:space="0"/>
              <w:bottom w:val="single" w:color="auto" w:sz="6" w:space="0"/>
              <w:right w:val="single" w:color="auto" w:sz="6" w:space="0"/>
            </w:tcBorders>
            <w:shd w:val="clear" w:color="auto" w:fill="auto"/>
            <w:vAlign w:val="center"/>
          </w:tcPr>
          <w:p w14:paraId="7CCA4D1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http://whtvu.whvtc.net:888/meol/jpk/course/blended_module/column_manage.jsp?courseId=12163 </w:t>
            </w:r>
          </w:p>
        </w:tc>
      </w:tr>
      <w:tr w14:paraId="7DD2F72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65" w:type="dxa"/>
            <w:tcBorders>
              <w:top w:val="single" w:color="auto" w:sz="6" w:space="0"/>
              <w:left w:val="single" w:color="auto" w:sz="8" w:space="0"/>
              <w:bottom w:val="single" w:color="auto" w:sz="6" w:space="0"/>
              <w:right w:val="single" w:color="auto" w:sz="6" w:space="0"/>
            </w:tcBorders>
            <w:shd w:val="clear" w:color="auto" w:fill="auto"/>
            <w:vAlign w:val="center"/>
          </w:tcPr>
          <w:p w14:paraId="67DAFD4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6 </w:t>
            </w:r>
          </w:p>
        </w:tc>
        <w:tc>
          <w:tcPr>
            <w:tcW w:w="1950" w:type="dxa"/>
            <w:tcBorders>
              <w:top w:val="single" w:color="auto" w:sz="6" w:space="0"/>
              <w:left w:val="single" w:color="auto" w:sz="8" w:space="0"/>
              <w:bottom w:val="single" w:color="auto" w:sz="6" w:space="0"/>
              <w:right w:val="single" w:color="auto" w:sz="6" w:space="0"/>
            </w:tcBorders>
            <w:shd w:val="clear" w:color="auto" w:fill="auto"/>
            <w:vAlign w:val="center"/>
          </w:tcPr>
          <w:p w14:paraId="73E406E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城市轨道交通客运组织 </w:t>
            </w:r>
          </w:p>
        </w:tc>
        <w:tc>
          <w:tcPr>
            <w:tcW w:w="5963" w:type="dxa"/>
            <w:tcBorders>
              <w:top w:val="single" w:color="auto" w:sz="6" w:space="0"/>
              <w:left w:val="single" w:color="auto" w:sz="8" w:space="0"/>
              <w:bottom w:val="single" w:color="auto" w:sz="6" w:space="0"/>
              <w:right w:val="single" w:color="auto" w:sz="6" w:space="0"/>
            </w:tcBorders>
            <w:shd w:val="clear" w:color="auto" w:fill="auto"/>
            <w:vAlign w:val="center"/>
          </w:tcPr>
          <w:p w14:paraId="05022F86">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http://whtvu.whvtc.net:888/meol/jpk/course/blended_module/index.jsp?courseId=12395 </w:t>
            </w:r>
          </w:p>
        </w:tc>
      </w:tr>
      <w:tr w14:paraId="37E808C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65" w:type="dxa"/>
            <w:tcBorders>
              <w:top w:val="single" w:color="auto" w:sz="6" w:space="0"/>
              <w:left w:val="single" w:color="auto" w:sz="8" w:space="0"/>
              <w:bottom w:val="single" w:color="auto" w:sz="6" w:space="0"/>
              <w:right w:val="single" w:color="auto" w:sz="6" w:space="0"/>
            </w:tcBorders>
            <w:shd w:val="clear" w:color="auto" w:fill="auto"/>
            <w:vAlign w:val="center"/>
          </w:tcPr>
          <w:p w14:paraId="676FA6D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7 </w:t>
            </w:r>
          </w:p>
        </w:tc>
        <w:tc>
          <w:tcPr>
            <w:tcW w:w="1950" w:type="dxa"/>
            <w:tcBorders>
              <w:top w:val="single" w:color="auto" w:sz="6" w:space="0"/>
              <w:left w:val="single" w:color="auto" w:sz="8" w:space="0"/>
              <w:bottom w:val="single" w:color="auto" w:sz="6" w:space="0"/>
              <w:right w:val="single" w:color="auto" w:sz="6" w:space="0"/>
            </w:tcBorders>
            <w:shd w:val="clear" w:color="auto" w:fill="auto"/>
            <w:vAlign w:val="center"/>
          </w:tcPr>
          <w:p w14:paraId="0091B3A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城市轨道交通信号与通信设备 </w:t>
            </w:r>
          </w:p>
        </w:tc>
        <w:tc>
          <w:tcPr>
            <w:tcW w:w="5963" w:type="dxa"/>
            <w:tcBorders>
              <w:top w:val="single" w:color="auto" w:sz="6" w:space="0"/>
              <w:left w:val="single" w:color="auto" w:sz="8" w:space="0"/>
              <w:bottom w:val="single" w:color="auto" w:sz="6" w:space="0"/>
              <w:right w:val="single" w:color="auto" w:sz="6" w:space="0"/>
            </w:tcBorders>
            <w:shd w:val="clear" w:color="auto" w:fill="auto"/>
            <w:vAlign w:val="center"/>
          </w:tcPr>
          <w:p w14:paraId="0053B83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http://whtvu.whvtc.net:888/meol/jpk/course/blended_module/index.jsp?courseId=12393 </w:t>
            </w:r>
          </w:p>
        </w:tc>
      </w:tr>
      <w:tr w14:paraId="64C5C5C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65" w:type="dxa"/>
            <w:tcBorders>
              <w:top w:val="single" w:color="auto" w:sz="6" w:space="0"/>
              <w:left w:val="single" w:color="auto" w:sz="8" w:space="0"/>
              <w:bottom w:val="single" w:color="auto" w:sz="6" w:space="0"/>
              <w:right w:val="single" w:color="auto" w:sz="6" w:space="0"/>
            </w:tcBorders>
            <w:shd w:val="clear" w:color="auto" w:fill="auto"/>
            <w:vAlign w:val="center"/>
          </w:tcPr>
          <w:p w14:paraId="0C72C49E">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8 </w:t>
            </w:r>
          </w:p>
        </w:tc>
        <w:tc>
          <w:tcPr>
            <w:tcW w:w="1950" w:type="dxa"/>
            <w:tcBorders>
              <w:top w:val="single" w:color="auto" w:sz="6" w:space="0"/>
              <w:left w:val="single" w:color="auto" w:sz="8" w:space="0"/>
              <w:bottom w:val="single" w:color="auto" w:sz="6" w:space="0"/>
              <w:right w:val="single" w:color="auto" w:sz="6" w:space="0"/>
            </w:tcBorders>
            <w:shd w:val="clear" w:color="auto" w:fill="auto"/>
            <w:vAlign w:val="center"/>
          </w:tcPr>
          <w:p w14:paraId="7EAE400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城市轨道交通概论 </w:t>
            </w:r>
          </w:p>
        </w:tc>
        <w:tc>
          <w:tcPr>
            <w:tcW w:w="5963" w:type="dxa"/>
            <w:tcBorders>
              <w:top w:val="single" w:color="auto" w:sz="6" w:space="0"/>
              <w:left w:val="single" w:color="auto" w:sz="8" w:space="0"/>
              <w:bottom w:val="single" w:color="auto" w:sz="6" w:space="0"/>
              <w:right w:val="single" w:color="auto" w:sz="6" w:space="0"/>
            </w:tcBorders>
            <w:shd w:val="clear" w:color="auto" w:fill="auto"/>
            <w:vAlign w:val="center"/>
          </w:tcPr>
          <w:p w14:paraId="141A7EEA">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http://whtvu.whvtc.net:888/meol/jpk/course/blended_module/column_manage.jsp?courseId=13371 </w:t>
            </w:r>
          </w:p>
        </w:tc>
      </w:tr>
      <w:tr w14:paraId="73C14F2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65" w:type="dxa"/>
            <w:tcBorders>
              <w:top w:val="single" w:color="auto" w:sz="6" w:space="0"/>
              <w:left w:val="single" w:color="auto" w:sz="8" w:space="0"/>
              <w:bottom w:val="single" w:color="auto" w:sz="6" w:space="0"/>
              <w:right w:val="single" w:color="auto" w:sz="6" w:space="0"/>
            </w:tcBorders>
            <w:shd w:val="clear" w:color="auto" w:fill="auto"/>
            <w:vAlign w:val="center"/>
          </w:tcPr>
          <w:p w14:paraId="7BFE4A4D">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9 </w:t>
            </w:r>
          </w:p>
        </w:tc>
        <w:tc>
          <w:tcPr>
            <w:tcW w:w="1950" w:type="dxa"/>
            <w:tcBorders>
              <w:top w:val="single" w:color="auto" w:sz="6" w:space="0"/>
              <w:left w:val="single" w:color="auto" w:sz="8" w:space="0"/>
              <w:bottom w:val="single" w:color="auto" w:sz="6" w:space="0"/>
              <w:right w:val="single" w:color="auto" w:sz="6" w:space="0"/>
            </w:tcBorders>
            <w:shd w:val="clear" w:color="auto" w:fill="auto"/>
            <w:vAlign w:val="center"/>
          </w:tcPr>
          <w:p w14:paraId="49CA448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城市轨道交通车辆构造 </w:t>
            </w:r>
          </w:p>
        </w:tc>
        <w:tc>
          <w:tcPr>
            <w:tcW w:w="5963" w:type="dxa"/>
            <w:tcBorders>
              <w:top w:val="single" w:color="auto" w:sz="6" w:space="0"/>
              <w:left w:val="single" w:color="auto" w:sz="8" w:space="0"/>
              <w:bottom w:val="single" w:color="auto" w:sz="6" w:space="0"/>
              <w:right w:val="single" w:color="auto" w:sz="6" w:space="0"/>
            </w:tcBorders>
            <w:shd w:val="clear" w:color="auto" w:fill="auto"/>
            <w:vAlign w:val="center"/>
          </w:tcPr>
          <w:p w14:paraId="4562B7F7">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http://whtvu.whvtc.net:888/meol/jpk/course/layout/newpage/index.jsp?courseId=13444 </w:t>
            </w:r>
          </w:p>
        </w:tc>
      </w:tr>
      <w:tr w14:paraId="1D662D1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65" w:type="dxa"/>
            <w:tcBorders>
              <w:top w:val="single" w:color="auto" w:sz="6" w:space="0"/>
              <w:left w:val="single" w:color="auto" w:sz="8" w:space="0"/>
              <w:bottom w:val="single" w:color="auto" w:sz="6" w:space="0"/>
              <w:right w:val="single" w:color="auto" w:sz="6" w:space="0"/>
            </w:tcBorders>
            <w:shd w:val="clear" w:color="auto" w:fill="auto"/>
            <w:vAlign w:val="center"/>
          </w:tcPr>
          <w:p w14:paraId="5FA3A1B8">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10 </w:t>
            </w:r>
          </w:p>
        </w:tc>
        <w:tc>
          <w:tcPr>
            <w:tcW w:w="1950" w:type="dxa"/>
            <w:tcBorders>
              <w:top w:val="single" w:color="auto" w:sz="6" w:space="0"/>
              <w:left w:val="single" w:color="auto" w:sz="8" w:space="0"/>
              <w:bottom w:val="single" w:color="auto" w:sz="6" w:space="0"/>
              <w:right w:val="single" w:color="auto" w:sz="6" w:space="0"/>
            </w:tcBorders>
            <w:shd w:val="clear" w:color="auto" w:fill="auto"/>
            <w:vAlign w:val="center"/>
          </w:tcPr>
          <w:p w14:paraId="4A26966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城市轨道交通运营管理 </w:t>
            </w:r>
          </w:p>
        </w:tc>
        <w:tc>
          <w:tcPr>
            <w:tcW w:w="5963" w:type="dxa"/>
            <w:tcBorders>
              <w:top w:val="single" w:color="auto" w:sz="6" w:space="0"/>
              <w:left w:val="single" w:color="auto" w:sz="8" w:space="0"/>
              <w:bottom w:val="single" w:color="auto" w:sz="6" w:space="0"/>
              <w:right w:val="single" w:color="auto" w:sz="6" w:space="0"/>
            </w:tcBorders>
            <w:shd w:val="clear" w:color="auto" w:fill="auto"/>
            <w:vAlign w:val="center"/>
          </w:tcPr>
          <w:p w14:paraId="380B7DD8">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http://whtvu.whvtc.net:888/meol/jpk/course/blended_module/index.jsp?courseId=13322 </w:t>
            </w:r>
          </w:p>
        </w:tc>
      </w:tr>
      <w:tr w14:paraId="3396F2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65" w:type="dxa"/>
            <w:tcBorders>
              <w:top w:val="single" w:color="auto" w:sz="6" w:space="0"/>
              <w:left w:val="single" w:color="auto" w:sz="8" w:space="0"/>
              <w:bottom w:val="single" w:color="auto" w:sz="6" w:space="0"/>
              <w:right w:val="single" w:color="auto" w:sz="6" w:space="0"/>
            </w:tcBorders>
            <w:shd w:val="clear" w:color="auto" w:fill="auto"/>
            <w:vAlign w:val="center"/>
          </w:tcPr>
          <w:p w14:paraId="115E5DD6">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11 </w:t>
            </w:r>
          </w:p>
        </w:tc>
        <w:tc>
          <w:tcPr>
            <w:tcW w:w="1950" w:type="dxa"/>
            <w:tcBorders>
              <w:top w:val="single" w:color="auto" w:sz="6" w:space="0"/>
              <w:left w:val="single" w:color="auto" w:sz="8" w:space="0"/>
              <w:bottom w:val="single" w:color="auto" w:sz="6" w:space="0"/>
              <w:right w:val="single" w:color="auto" w:sz="6" w:space="0"/>
            </w:tcBorders>
            <w:shd w:val="clear" w:color="auto" w:fill="auto"/>
            <w:vAlign w:val="center"/>
          </w:tcPr>
          <w:p w14:paraId="5B98A6C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城市轨道交通行车组织 </w:t>
            </w:r>
          </w:p>
        </w:tc>
        <w:tc>
          <w:tcPr>
            <w:tcW w:w="5963" w:type="dxa"/>
            <w:tcBorders>
              <w:top w:val="single" w:color="auto" w:sz="6" w:space="0"/>
              <w:left w:val="single" w:color="auto" w:sz="8" w:space="0"/>
              <w:bottom w:val="single" w:color="auto" w:sz="6" w:space="0"/>
              <w:right w:val="single" w:color="auto" w:sz="6" w:space="0"/>
            </w:tcBorders>
            <w:shd w:val="clear" w:color="auto" w:fill="auto"/>
            <w:vAlign w:val="center"/>
          </w:tcPr>
          <w:p w14:paraId="57FB893E">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http://whtvu.whvtc.net:888/meol/jpk/course/blended_module/index.jsp?courseId=12749 </w:t>
            </w:r>
          </w:p>
        </w:tc>
      </w:tr>
      <w:tr w14:paraId="701E823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65" w:type="dxa"/>
            <w:tcBorders>
              <w:top w:val="single" w:color="auto" w:sz="6" w:space="0"/>
              <w:left w:val="single" w:color="auto" w:sz="8" w:space="0"/>
              <w:bottom w:val="single" w:color="auto" w:sz="6" w:space="0"/>
              <w:right w:val="single" w:color="auto" w:sz="6" w:space="0"/>
            </w:tcBorders>
            <w:shd w:val="clear" w:color="auto" w:fill="auto"/>
            <w:vAlign w:val="center"/>
          </w:tcPr>
          <w:p w14:paraId="3340642B">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12 </w:t>
            </w:r>
          </w:p>
        </w:tc>
        <w:tc>
          <w:tcPr>
            <w:tcW w:w="1950" w:type="dxa"/>
            <w:tcBorders>
              <w:top w:val="single" w:color="auto" w:sz="6" w:space="0"/>
              <w:left w:val="single" w:color="auto" w:sz="8" w:space="0"/>
              <w:bottom w:val="single" w:color="auto" w:sz="6" w:space="0"/>
              <w:right w:val="single" w:color="auto" w:sz="6" w:space="0"/>
            </w:tcBorders>
            <w:shd w:val="clear" w:color="auto" w:fill="auto"/>
            <w:vAlign w:val="center"/>
          </w:tcPr>
          <w:p w14:paraId="59D4F0AC">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城市轨道交通线路与站场 </w:t>
            </w:r>
          </w:p>
        </w:tc>
        <w:tc>
          <w:tcPr>
            <w:tcW w:w="5963" w:type="dxa"/>
            <w:tcBorders>
              <w:top w:val="single" w:color="auto" w:sz="6" w:space="0"/>
              <w:left w:val="single" w:color="auto" w:sz="8" w:space="0"/>
              <w:bottom w:val="single" w:color="auto" w:sz="6" w:space="0"/>
              <w:right w:val="single" w:color="auto" w:sz="6" w:space="0"/>
            </w:tcBorders>
            <w:shd w:val="clear" w:color="auto" w:fill="auto"/>
            <w:vAlign w:val="center"/>
          </w:tcPr>
          <w:p w14:paraId="1DEAFCE5">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http://whtvu.whvtc.net:888/meol/jpk/course/blended_module/index.jsp?courseId=13468 </w:t>
            </w:r>
          </w:p>
        </w:tc>
      </w:tr>
      <w:tr w14:paraId="470FF7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65" w:type="dxa"/>
            <w:tcBorders>
              <w:top w:val="single" w:color="auto" w:sz="6" w:space="0"/>
              <w:left w:val="single" w:color="auto" w:sz="8" w:space="0"/>
              <w:bottom w:val="single" w:color="auto" w:sz="6" w:space="0"/>
              <w:right w:val="single" w:color="auto" w:sz="6" w:space="0"/>
            </w:tcBorders>
            <w:shd w:val="clear" w:color="auto" w:fill="auto"/>
            <w:vAlign w:val="center"/>
          </w:tcPr>
          <w:p w14:paraId="64F6FF90">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13 </w:t>
            </w:r>
          </w:p>
        </w:tc>
        <w:tc>
          <w:tcPr>
            <w:tcW w:w="1950" w:type="dxa"/>
            <w:tcBorders>
              <w:top w:val="single" w:color="auto" w:sz="6" w:space="0"/>
              <w:left w:val="single" w:color="auto" w:sz="8" w:space="0"/>
              <w:bottom w:val="single" w:color="auto" w:sz="6" w:space="0"/>
              <w:right w:val="single" w:color="auto" w:sz="6" w:space="0"/>
            </w:tcBorders>
            <w:shd w:val="clear" w:color="auto" w:fill="auto"/>
            <w:vAlign w:val="center"/>
          </w:tcPr>
          <w:p w14:paraId="43B1D9EF">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城市轨道交通行车规章 </w:t>
            </w:r>
          </w:p>
        </w:tc>
        <w:tc>
          <w:tcPr>
            <w:tcW w:w="5963" w:type="dxa"/>
            <w:tcBorders>
              <w:top w:val="single" w:color="auto" w:sz="6" w:space="0"/>
              <w:left w:val="single" w:color="auto" w:sz="8" w:space="0"/>
              <w:bottom w:val="single" w:color="auto" w:sz="6" w:space="0"/>
              <w:right w:val="single" w:color="auto" w:sz="6" w:space="0"/>
            </w:tcBorders>
            <w:shd w:val="clear" w:color="auto" w:fill="auto"/>
            <w:vAlign w:val="center"/>
          </w:tcPr>
          <w:p w14:paraId="2EBC335B">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http://whtvu.whvtc.net:888/meol/jpk/course/blended_module/index.jsp?courseId=13471 </w:t>
            </w:r>
          </w:p>
        </w:tc>
      </w:tr>
      <w:tr w14:paraId="5A6CF6B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865" w:type="dxa"/>
            <w:tcBorders>
              <w:top w:val="single" w:color="auto" w:sz="6" w:space="0"/>
              <w:left w:val="single" w:color="auto" w:sz="8" w:space="0"/>
              <w:bottom w:val="single" w:color="auto" w:sz="6" w:space="0"/>
              <w:right w:val="single" w:color="auto" w:sz="6" w:space="0"/>
            </w:tcBorders>
            <w:shd w:val="clear" w:color="auto" w:fill="auto"/>
            <w:vAlign w:val="center"/>
          </w:tcPr>
          <w:p w14:paraId="2DE61474">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14 </w:t>
            </w:r>
          </w:p>
        </w:tc>
        <w:tc>
          <w:tcPr>
            <w:tcW w:w="1950" w:type="dxa"/>
            <w:tcBorders>
              <w:top w:val="single" w:color="auto" w:sz="6" w:space="0"/>
              <w:left w:val="single" w:color="auto" w:sz="8" w:space="0"/>
              <w:bottom w:val="single" w:color="auto" w:sz="6" w:space="0"/>
              <w:right w:val="single" w:color="auto" w:sz="6" w:space="0"/>
            </w:tcBorders>
            <w:shd w:val="clear" w:color="auto" w:fill="auto"/>
            <w:vAlign w:val="center"/>
          </w:tcPr>
          <w:p w14:paraId="4CD87561">
            <w:pPr>
              <w:keepNext w:val="0"/>
              <w:keepLines w:val="0"/>
              <w:widowControl w:val="0"/>
              <w:suppressLineNumbers w:val="0"/>
              <w:autoSpaceDE w:val="0"/>
              <w:autoSpaceDN/>
              <w:spacing w:before="0" w:beforeAutospacing="0"/>
              <w:ind w:left="0" w:right="0" w:firstLine="0" w:firstLineChars="0"/>
              <w:jc w:val="center"/>
              <w:rPr>
                <w:rFonts w:hint="eastAsia" w:ascii="仿宋" w:hAnsi="仿宋" w:eastAsia="仿宋" w:cs="仿宋"/>
                <w:kern w:val="2"/>
                <w:sz w:val="28"/>
                <w:szCs w:val="28"/>
              </w:rPr>
            </w:pPr>
            <w:r>
              <w:rPr>
                <w:rFonts w:hint="eastAsia" w:ascii="仿宋" w:hAnsi="仿宋" w:eastAsia="仿宋" w:cs="仿宋"/>
                <w:kern w:val="2"/>
                <w:sz w:val="28"/>
                <w:szCs w:val="28"/>
              </w:rPr>
              <w:t xml:space="preserve">运输设备实训 </w:t>
            </w:r>
          </w:p>
        </w:tc>
        <w:tc>
          <w:tcPr>
            <w:tcW w:w="5963" w:type="dxa"/>
            <w:tcBorders>
              <w:top w:val="single" w:color="auto" w:sz="6" w:space="0"/>
              <w:left w:val="single" w:color="auto" w:sz="8" w:space="0"/>
              <w:bottom w:val="single" w:color="auto" w:sz="6" w:space="0"/>
              <w:right w:val="single" w:color="auto" w:sz="6" w:space="0"/>
            </w:tcBorders>
            <w:shd w:val="clear" w:color="auto" w:fill="auto"/>
            <w:vAlign w:val="center"/>
          </w:tcPr>
          <w:p w14:paraId="38795D70">
            <w:pPr>
              <w:keepNext w:val="0"/>
              <w:keepLines w:val="0"/>
              <w:widowControl w:val="0"/>
              <w:suppressLineNumbers w:val="0"/>
              <w:autoSpaceDE w:val="0"/>
              <w:autoSpaceDN/>
              <w:spacing w:before="0" w:beforeAutospacing="0"/>
              <w:ind w:left="0" w:right="0" w:firstLine="0" w:firstLineChars="0"/>
              <w:jc w:val="both"/>
              <w:rPr>
                <w:rFonts w:hint="eastAsia" w:ascii="仿宋" w:hAnsi="仿宋" w:eastAsia="仿宋" w:cs="仿宋"/>
                <w:kern w:val="2"/>
                <w:sz w:val="28"/>
                <w:szCs w:val="28"/>
              </w:rPr>
            </w:pPr>
            <w:r>
              <w:rPr>
                <w:rFonts w:hint="eastAsia" w:ascii="仿宋" w:hAnsi="仿宋" w:eastAsia="仿宋" w:cs="仿宋"/>
                <w:kern w:val="2"/>
                <w:sz w:val="28"/>
                <w:szCs w:val="28"/>
              </w:rPr>
              <w:t xml:space="preserve">http://whtvu.whvtc.net:888/meol/jpk/course/blended_module/index.jsp?courseId=14582 </w:t>
            </w:r>
          </w:p>
        </w:tc>
      </w:tr>
    </w:tbl>
    <w:p w14:paraId="7FD467A4">
      <w:pPr>
        <w:keepNext w:val="0"/>
        <w:keepLines w:val="0"/>
        <w:widowControl w:val="0"/>
        <w:numPr>
          <w:ilvl w:val="0"/>
          <w:numId w:val="18"/>
        </w:numPr>
        <w:suppressLineNumbers w:val="0"/>
        <w:tabs>
          <w:tab w:val="left" w:pos="0"/>
        </w:tabs>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教学方法 </w:t>
      </w:r>
    </w:p>
    <w:p w14:paraId="14EAC920">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以学生为本，突出学生主体学习的地位，重视教学互动，充分发挥师生双方主动性和创造性。以能力本位为基本理念，从教学方法上真正体现以学生为主体、以教师为主导的师生关系结构，通过各种积极有效的参与式教学方法的运用，使学生在学习和行动两个层面上获得不断的发展。根据不同课程的内容，坚持学中做、做中学，因材施教、因需施教。</w:t>
      </w:r>
    </w:p>
    <w:p w14:paraId="06C46AFC">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（1）“教、学、做”一体化</w:t>
      </w:r>
    </w:p>
    <w:p w14:paraId="44CD6647">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每个教学情景的展开都是按照工学交替的模式，根据学生特点和课程特点，将课堂搬到实训室生产现场进行，教师边讲课、边演示、边指导；学生边学习、边动手、边提问，实现课堂理论教学与实践技能培养融合。教学中以学生为本，努力提高学生学习积极性，解决了在课堂上无法讲解生产一线的技术问题，实现“教、学、做”一体化，以到达课堂与实习地点一体化。</w:t>
      </w:r>
    </w:p>
    <w:p w14:paraId="114A9DBE">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（2）任务驱动教学法</w:t>
      </w:r>
    </w:p>
    <w:p w14:paraId="05C15492">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在任务驱动教学法的实施中，在课程（工作过程）的每个阶段，教师进行“任务”设计时，要仔细推敲每个知识点，统筹兼顾，为学生设计、构造出一系列典型的操作性“任务”，让学生在完成“任务”中掌握知识、技能和方法，真正体现出教学中学生的主体地位和教师的主导作用，变学生被动学为主动学习，变“教”师为“导”师，充分发挥学生的主观能动性，开发学生的创造性思维，全面提高综合素质。</w:t>
      </w:r>
    </w:p>
    <w:p w14:paraId="65CB8ECD">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（3）项目导向教学法</w:t>
      </w:r>
    </w:p>
    <w:p w14:paraId="168A209B">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课程项目导向教学法的应用，就是依据企业实际岗位需求，将实际工程项目引入教学，结合具体项目的特点、过程。规范组织生产型实践教学，使学生具备岗位所需职业技能，旨在使课程内容贴近生产实践，使学生具备建筑施工岗位所需职业技能，人才培养具有较强的岗位针对性。</w:t>
      </w:r>
    </w:p>
    <w:p w14:paraId="2FC61BBD">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（4）示范教学法</w:t>
      </w:r>
    </w:p>
    <w:p w14:paraId="31AE68ED">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示范教学法就是边讲解边操作示范，课堂教学中运用直观的“示范教学”，既有助于教师的教，又有助于学生的学。在选择直观的示范教学法教学时，要注意直观教具示范的适时、适度、形象，要以观察、实践为根本，要具有启发性。</w:t>
      </w:r>
    </w:p>
    <w:p w14:paraId="4AD2D1A5">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（5）案例教学法</w:t>
      </w:r>
    </w:p>
    <w:p w14:paraId="358C10E1">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0"/>
          <w:sz w:val="32"/>
          <w:szCs w:val="32"/>
          <w:shd w:val="clear" w:fill="FFFFFF"/>
        </w:rPr>
        <w:t>所谓案例教学是指，学生在掌握了有关基础知识和分析方法的基础上，在教师的精心策划和指导下，根据教学内容的要求，运用典型案例，在模拟的情景中进行分析，通过学生的独立思考或集体协作，体验分析、决策、锻炼,从而培养他们独特的、综合的解决具体问题的能力，进一步提高其识别、分析和管理理念、工作作风、沟通能力和协作精神的教学方式。通过案例分析，来激发学生的学习兴趣和热情。从而掌握那些在教学过程中容易感觉到枯燥、乏味的理论,这样既弥补了教师实际工程经验的不足,又达到了较好的教学效果。</w:t>
      </w:r>
    </w:p>
    <w:p w14:paraId="246B1ED4">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备选教学方法: 项目教学法 案例教学法 任务驱动教学法 情境教学法 理实一体化教学法 </w:t>
      </w:r>
    </w:p>
    <w:p w14:paraId="0569AFD3">
      <w:pPr>
        <w:keepNext w:val="0"/>
        <w:keepLines w:val="0"/>
        <w:widowControl w:val="0"/>
        <w:suppressLineNumbers w:val="0"/>
        <w:autoSpaceDE w:val="0"/>
        <w:autoSpaceDN/>
        <w:spacing w:before="0" w:beforeAutospacing="0" w:line="580" w:lineRule="exact"/>
        <w:ind w:left="0" w:right="0" w:firstLine="640" w:firstLineChars="200"/>
        <w:jc w:val="left"/>
        <w:rPr>
          <w:rFonts w:hint="eastAsia" w:ascii="仿宋" w:hAnsi="仿宋" w:eastAsia="仿宋" w:cs="仿宋"/>
          <w:kern w:val="2"/>
          <w:sz w:val="32"/>
          <w:szCs w:val="32"/>
        </w:rPr>
      </w:pPr>
      <w:r>
        <w:rPr>
          <w:rFonts w:hint="eastAsia" w:ascii="仿宋" w:hAnsi="仿宋" w:eastAsia="仿宋" w:cs="仿宋"/>
          <w:kern w:val="2"/>
          <w:sz w:val="32"/>
          <w:szCs w:val="32"/>
        </w:rPr>
        <w:t xml:space="preserve">扩展教学方法: </w:t>
      </w:r>
    </w:p>
    <w:p w14:paraId="1DE76973">
      <w:pPr>
        <w:keepNext w:val="0"/>
        <w:keepLines w:val="0"/>
        <w:widowControl w:val="0"/>
        <w:numPr>
          <w:ilvl w:val="0"/>
          <w:numId w:val="18"/>
        </w:numPr>
        <w:suppressLineNumbers w:val="0"/>
        <w:tabs>
          <w:tab w:val="left" w:pos="0"/>
        </w:tabs>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学习评价 </w:t>
      </w:r>
    </w:p>
    <w:p w14:paraId="184FCA00">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转变教学理念，实施多元化教学评价体制改革，突出职业特色，重视职业教育特点，重点培养学生发现问题、分析问题、掌握问题的专业基本能力，兼顾认知、技能、情感等方面的评价，实现过程考核与期末考核相结合的评价模式。将企业满意度作为衡量人才培养质量的重要指标。在参加企业生产实习工作和顶岗实习过程中，由企业指导教师和学校实习指导教师共同实施对学生的考评。鼓励学生参加各种职业技能竞赛，以赛促学，以赛促评。企业、学校、社会共同参与人才培养质量的评价，以便及时发现不足，随时改正，切实提高人才培养质量。具体分如下几个方面：</w:t>
      </w:r>
    </w:p>
    <w:p w14:paraId="0AECCDD1">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课堂教学考核内容：</w:t>
      </w:r>
    </w:p>
    <w:p w14:paraId="189D4984">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对学生的学习评价，建立线上、线下课程学习考核方案。教师通过智慧课堂、网络教学平台等线上布置课程导学、视频、课件、作业、讨论、测验等任务点，学生通过自学的方式完成。线下通过课堂提问、出勤、学习状态、分组讨论、试验测试、模型制作、期末考试(或线上)等方式进行测评学生的学习效果。充分采用多元化考核方式，最大公平化综合考核学生学习效果。</w:t>
      </w:r>
    </w:p>
    <w:p w14:paraId="7A214275">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实践教学考核内容：</w:t>
      </w:r>
    </w:p>
    <w:p w14:paraId="52987327">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实践教学考核指学生参加企业生产实习和顶岗实习过程中的考核。包括：一、企业对学生工作的满意度考核，具体包括学生的日常工作考勤情况；对所属企业的融入程度；工作态度；技能学习等。二、学校指导教师对学生实践的完成情况的考核，利用国晋云软件对学生的出勤情况，实习日志和实习报告的完成情况进行督促和检查。</w:t>
      </w:r>
    </w:p>
    <w:p w14:paraId="060F1E56">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对教师的教学评价，采用网上学生评教和教师互评。按照权重折合成最终教学评价。评价内容包括:职业道德、仪表、讲课方式方法、授课内容是否完整、先进等。</w:t>
      </w:r>
    </w:p>
    <w:p w14:paraId="3D205B25">
      <w:pPr>
        <w:keepNext w:val="0"/>
        <w:keepLines w:val="0"/>
        <w:widowControl w:val="0"/>
        <w:numPr>
          <w:ilvl w:val="0"/>
          <w:numId w:val="18"/>
        </w:numPr>
        <w:suppressLineNumbers w:val="0"/>
        <w:tabs>
          <w:tab w:val="left" w:pos="0"/>
        </w:tabs>
        <w:autoSpaceDE w:val="0"/>
        <w:autoSpaceDN/>
        <w:spacing w:before="0" w:beforeAutospacing="0" w:line="580" w:lineRule="exact"/>
        <w:ind w:left="0" w:right="0" w:firstLine="643" w:firstLineChars="200"/>
        <w:jc w:val="left"/>
        <w:rPr>
          <w:rFonts w:hint="default" w:ascii="楷体_GB2312" w:eastAsia="楷体_GB2312" w:cs="楷体_GB2312"/>
          <w:b/>
          <w:bCs/>
          <w:kern w:val="2"/>
          <w:sz w:val="32"/>
          <w:szCs w:val="32"/>
        </w:rPr>
      </w:pPr>
      <w:r>
        <w:rPr>
          <w:rFonts w:hint="default" w:ascii="楷体_GB2312" w:eastAsia="楷体_GB2312" w:cs="楷体_GB2312"/>
          <w:b/>
          <w:bCs/>
          <w:kern w:val="2"/>
          <w:sz w:val="32"/>
          <w:szCs w:val="32"/>
        </w:rPr>
        <w:t xml:space="preserve">质量管理 </w:t>
      </w:r>
    </w:p>
    <w:p w14:paraId="78A324C1">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建立健全院系两级的质量保证体系。以保障和提高教学质量为目标，运用系统方法，依靠必要的组织结构，统筹考虑影响教学质量的各主要因素，结合教学诊断与改进、质量年报等职业院校自主保证人才培养质量的工作，统筹管理学校各部门、各环节的教学质量管理活动，形成任务、职责、权限明确，相互协调、项目促进的质量管理有机整体。</w:t>
      </w:r>
    </w:p>
    <w:p w14:paraId="2FA81909">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1.教学质量建设</w:t>
      </w:r>
    </w:p>
    <w:p w14:paraId="2AE7906C">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健全教学计划管理、教学组织管理、教学运行管理等制度。本着校内评价和企业评价相结合的原则，建立系部、企业、学生三方的教学质量评价和监控机制，形成以学校为核心，社会参与的教学质量保障体系。校内实行系、教研室两级督导和院、教研室、学生三级监控制度，采取质量保障和奖励机制相结合的质量管理措施。校外依据社会调查和毕业生跟踪调查结果、企业评估结果进行客观的质量评价。建立校内、校外质量评价互通机制，定期完善人才培养方案和课程标准，及时进行整改，确保教学工作高质量运行。</w:t>
      </w:r>
    </w:p>
    <w:p w14:paraId="1BAE70F4">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质量保障包括教学督导、同行评教、学生评教、教师评学等信息反馈手段，奖励机制包括系部教学工作评估、教研室工作评价、优质课程评比、教学成果评比、教师技能竞赛、学生技能竞赛等要素。结合教学诊断与改进、质量年报等工作来保证人才培养的质量。</w:t>
      </w:r>
    </w:p>
    <w:p w14:paraId="0F59E1E5">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2.管理质量建设</w:t>
      </w:r>
    </w:p>
    <w:p w14:paraId="04ED9F11">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管理质量建设内容包括行政管理质量建设、学生管理质量建设、招生就业管理质量建设。建设思路是制订系统完善的工作制度，采取科学现代的管理手段，强化以人为本的服务意识，加强过程监督和绩效考核，提高管理质量，提高工作效率和工作质量。</w:t>
      </w:r>
    </w:p>
    <w:p w14:paraId="4FDFEC83">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3.服务质量建设</w:t>
      </w:r>
    </w:p>
    <w:p w14:paraId="4EB35FB3">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增强服务意识，提高服务水平，保证服务质量。为学生生活、学习、就业提供优质服务，对学生前途负责，对学生发展负责；为一线教师的教学工作、技能培训、事业发展提供优质服务；为社会发展和经济建设提供优质人力资源，积极开展职业培训和技术服务。</w:t>
      </w:r>
    </w:p>
    <w:p w14:paraId="36388358">
      <w:pPr>
        <w:keepNext w:val="0"/>
        <w:keepLines w:val="0"/>
        <w:widowControl w:val="0"/>
        <w:numPr>
          <w:ilvl w:val="0"/>
          <w:numId w:val="10"/>
        </w:numPr>
        <w:suppressLineNumbers w:val="0"/>
        <w:autoSpaceDE w:val="0"/>
        <w:autoSpaceDN/>
        <w:spacing w:before="0" w:beforeAutospacing="0" w:line="580" w:lineRule="exact"/>
        <w:ind w:left="0" w:right="0" w:firstLine="640" w:firstLineChars="200"/>
        <w:jc w:val="left"/>
        <w:outlineLvl w:val="0"/>
        <w:rPr>
          <w:rFonts w:hint="eastAsia" w:ascii="黑体" w:hAnsi="宋体" w:eastAsia="黑体" w:cs="黑体"/>
          <w:kern w:val="2"/>
          <w:sz w:val="32"/>
          <w:szCs w:val="32"/>
        </w:rPr>
      </w:pPr>
      <w:bookmarkStart w:id="28" w:name="_Toc17479"/>
      <w:r>
        <w:rPr>
          <w:rFonts w:hint="eastAsia" w:ascii="黑体" w:hAnsi="宋体" w:eastAsia="黑体" w:cs="黑体"/>
          <w:kern w:val="2"/>
          <w:sz w:val="32"/>
          <w:szCs w:val="32"/>
        </w:rPr>
        <w:t>校企合作联合培养计划</w:t>
      </w:r>
      <w:bookmarkEnd w:id="28"/>
      <w:r>
        <w:rPr>
          <w:rFonts w:hint="eastAsia" w:ascii="黑体" w:hAnsi="宋体" w:eastAsia="黑体" w:cs="黑体"/>
          <w:kern w:val="2"/>
          <w:sz w:val="32"/>
          <w:szCs w:val="32"/>
        </w:rPr>
        <w:t xml:space="preserve"> </w:t>
      </w:r>
    </w:p>
    <w:p w14:paraId="267EFF99">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加强校企合作制度建设。制定和完善校企合作人才共育、师资队伍与合作培训、校企合作科技开发和校企合作激励与考核制度，为校企合作提供制度保障。以制度为保障校企建立了合作协商的工作运行机制、促进发展的激励机制、互惠互赢的动力机制，促进了校企深度合作，为校企合作专业建设、课程建设、双师素质专兼结合的师资队伍建设、实训基地建设等提供了保障。</w:t>
      </w:r>
    </w:p>
    <w:p w14:paraId="39AB9FC7">
      <w:pPr>
        <w:keepNext w:val="0"/>
        <w:keepLines w:val="0"/>
        <w:widowControl w:val="0"/>
        <w:numPr>
          <w:ilvl w:val="0"/>
          <w:numId w:val="10"/>
        </w:numPr>
        <w:suppressLineNumbers w:val="0"/>
        <w:autoSpaceDE w:val="0"/>
        <w:autoSpaceDN/>
        <w:spacing w:before="0" w:beforeAutospacing="0" w:line="580" w:lineRule="exact"/>
        <w:ind w:left="0" w:right="0" w:firstLine="640" w:firstLineChars="200"/>
        <w:jc w:val="left"/>
        <w:outlineLvl w:val="0"/>
        <w:rPr>
          <w:rFonts w:hint="eastAsia" w:ascii="黑体" w:hAnsi="宋体" w:eastAsia="黑体" w:cs="黑体"/>
          <w:kern w:val="2"/>
          <w:sz w:val="32"/>
          <w:szCs w:val="32"/>
        </w:rPr>
      </w:pPr>
      <w:bookmarkStart w:id="29" w:name="_Toc19981"/>
      <w:r>
        <w:rPr>
          <w:rFonts w:hint="eastAsia" w:ascii="黑体" w:hAnsi="宋体" w:eastAsia="黑体" w:cs="黑体"/>
          <w:kern w:val="2"/>
          <w:sz w:val="32"/>
          <w:szCs w:val="32"/>
        </w:rPr>
        <w:t>继续学习和深造建议</w:t>
      </w:r>
      <w:bookmarkEnd w:id="29"/>
      <w:r>
        <w:rPr>
          <w:rFonts w:hint="eastAsia" w:ascii="黑体" w:hAnsi="宋体" w:eastAsia="黑体" w:cs="黑体"/>
          <w:kern w:val="2"/>
          <w:sz w:val="32"/>
          <w:szCs w:val="32"/>
        </w:rPr>
        <w:t xml:space="preserve"> </w:t>
      </w:r>
    </w:p>
    <w:p w14:paraId="6C83EE3D">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（一）本专业可对口本科专业：</w:t>
      </w:r>
    </w:p>
    <w:p w14:paraId="469A99F3">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本专业对应的本科专业有公共事业管理、交通运输等，可以通过在校专升本，或着工作之后通过自考、函授等多种方式取得相应的本科学历。</w:t>
      </w:r>
    </w:p>
    <w:p w14:paraId="7B00E72C">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（二）未来经过培训可转换的岗位：</w:t>
      </w:r>
    </w:p>
    <w:p w14:paraId="6C561921">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在城市轨道交通运营企业从事客运服务、票务管理、行车调度等工作，通过培训、工作经验的积累，可以胜任值班站长等职位。也可以通过国家资格资格考试取得建筑工程师、结构工程师等相关证书，就职于建筑设计院、建筑事务所、建筑设计集团等。</w:t>
      </w:r>
    </w:p>
    <w:p w14:paraId="29EF0B88">
      <w:pPr>
        <w:keepNext w:val="0"/>
        <w:keepLines w:val="0"/>
        <w:widowControl w:val="0"/>
        <w:numPr>
          <w:ilvl w:val="0"/>
          <w:numId w:val="10"/>
        </w:numPr>
        <w:suppressLineNumbers w:val="0"/>
        <w:autoSpaceDE w:val="0"/>
        <w:autoSpaceDN/>
        <w:spacing w:before="0" w:beforeAutospacing="0" w:line="580" w:lineRule="exact"/>
        <w:ind w:left="0" w:right="0" w:firstLine="640" w:firstLineChars="200"/>
        <w:jc w:val="left"/>
        <w:outlineLvl w:val="0"/>
        <w:rPr>
          <w:rFonts w:hint="eastAsia" w:ascii="黑体" w:hAnsi="宋体" w:eastAsia="黑体" w:cs="黑体"/>
          <w:kern w:val="2"/>
          <w:sz w:val="32"/>
          <w:szCs w:val="32"/>
        </w:rPr>
      </w:pPr>
      <w:bookmarkStart w:id="30" w:name="_Toc29597"/>
      <w:r>
        <w:rPr>
          <w:rFonts w:hint="eastAsia" w:ascii="黑体" w:hAnsi="宋体" w:eastAsia="黑体" w:cs="黑体"/>
          <w:kern w:val="2"/>
          <w:sz w:val="32"/>
          <w:szCs w:val="32"/>
        </w:rPr>
        <w:t>方案编制说明</w:t>
      </w:r>
      <w:bookmarkEnd w:id="30"/>
      <w:r>
        <w:rPr>
          <w:rFonts w:hint="eastAsia" w:ascii="黑体" w:hAnsi="宋体" w:eastAsia="黑体" w:cs="黑体"/>
          <w:kern w:val="2"/>
          <w:sz w:val="32"/>
          <w:szCs w:val="32"/>
        </w:rPr>
        <w:t xml:space="preserve"> </w:t>
      </w:r>
    </w:p>
    <w:p w14:paraId="5AEBBFEF">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各门课程应通过多个有机联系的具体的工作任务开展教学，以行动为导向， 强化学生是行动的主体；每一次课、每一个情境（或单元）开始学习之前，必须让学生先明确学习目标（即工作任务和内容）；以引导的形式（问题、启发等） 切入，理论讲授简洁明了，切忌长篇大论；知识学习与任务演练相融合，切忌理论与实践相分离。</w:t>
      </w:r>
    </w:p>
    <w:p w14:paraId="60BF57D5">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每次课前，教师必须注重教学方法、教学过程（如何调动学生等）的准备； 教师应侧重启迪和开发学生的智慧，培养学生独立学习、独立工作的能力。要注重学习目标与实际学习效果的关系，加强与学生的互动和交流，随时了解学生掌握情况的动态。</w:t>
      </w:r>
    </w:p>
    <w:p w14:paraId="15A9D324">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在教学过程中随时进行职业素质教育和职业安全教育，如工具材料摆放、完工清理、保管责任、书写打印要求及行为语言等。</w:t>
      </w:r>
    </w:p>
    <w:p w14:paraId="2DB0C8CC">
      <w:pPr>
        <w:pStyle w:val="18"/>
        <w:keepNext w:val="0"/>
        <w:keepLines w:val="0"/>
        <w:widowControl/>
        <w:suppressLineNumbers w:val="0"/>
        <w:autoSpaceDE w:val="0"/>
        <w:autoSpaceDN/>
        <w:spacing w:before="0" w:beforeAutospacing="0" w:line="580" w:lineRule="exact"/>
        <w:ind w:left="0" w:right="0" w:firstLine="640" w:firstLineChars="200"/>
        <w:jc w:val="left"/>
        <w:rPr>
          <w:rFonts w:hint="eastAsia" w:ascii="仿宋" w:hAnsi="仿宋" w:eastAsia="仿宋" w:cs="仿宋"/>
          <w:kern w:val="0"/>
          <w:sz w:val="32"/>
          <w:szCs w:val="32"/>
        </w:rPr>
      </w:pPr>
      <w:r>
        <w:rPr>
          <w:rFonts w:hint="eastAsia" w:ascii="仿宋" w:hAnsi="仿宋" w:eastAsia="仿宋" w:cs="仿宋"/>
          <w:color w:val="333333"/>
          <w:kern w:val="2"/>
          <w:sz w:val="32"/>
          <w:szCs w:val="32"/>
          <w:shd w:val="clear" w:fill="FFFFFF"/>
        </w:rPr>
        <w:t>工种操作实训、综合实践顶岗实习及有关课程中实践性教学环节的教学可聘请企业兼职教师承担。</w:t>
      </w:r>
    </w:p>
    <w:p w14:paraId="0EE44E17">
      <w:pPr>
        <w:pStyle w:val="8"/>
        <w:spacing w:line="259" w:lineRule="auto"/>
      </w:pPr>
    </w:p>
    <w:p w14:paraId="37357666">
      <w:pPr>
        <w:pStyle w:val="8"/>
        <w:spacing w:line="259" w:lineRule="auto"/>
      </w:pPr>
    </w:p>
    <w:p w14:paraId="330D4DF8">
      <w:pPr>
        <w:pStyle w:val="8"/>
        <w:spacing w:line="259" w:lineRule="auto"/>
      </w:pPr>
    </w:p>
    <w:p w14:paraId="4D8EF5E0">
      <w:pPr>
        <w:pStyle w:val="8"/>
        <w:spacing w:line="259" w:lineRule="auto"/>
      </w:pPr>
    </w:p>
    <w:p w14:paraId="7D542458">
      <w:pPr>
        <w:pStyle w:val="8"/>
        <w:spacing w:line="259" w:lineRule="auto"/>
      </w:pPr>
    </w:p>
    <w:p w14:paraId="53E1EA50">
      <w:pPr>
        <w:pStyle w:val="8"/>
        <w:spacing w:line="259" w:lineRule="auto"/>
      </w:pPr>
    </w:p>
    <w:p w14:paraId="31F1780F">
      <w:pPr>
        <w:pStyle w:val="8"/>
        <w:spacing w:line="259" w:lineRule="auto"/>
      </w:pPr>
    </w:p>
    <w:p w14:paraId="7393EC60">
      <w:pPr>
        <w:pStyle w:val="8"/>
        <w:spacing w:line="259" w:lineRule="auto"/>
      </w:pPr>
    </w:p>
    <w:p w14:paraId="7F7D59AF">
      <w:pPr>
        <w:pStyle w:val="8"/>
        <w:spacing w:line="259" w:lineRule="auto"/>
      </w:pPr>
    </w:p>
    <w:p w14:paraId="23255D87">
      <w:pPr>
        <w:pStyle w:val="8"/>
        <w:spacing w:line="259" w:lineRule="auto"/>
      </w:pPr>
    </w:p>
    <w:p w14:paraId="13F08398">
      <w:pPr>
        <w:pStyle w:val="8"/>
        <w:spacing w:line="259" w:lineRule="auto"/>
      </w:pPr>
    </w:p>
    <w:p w14:paraId="5B461AAE">
      <w:pPr>
        <w:pStyle w:val="8"/>
        <w:spacing w:line="259" w:lineRule="auto"/>
      </w:pPr>
    </w:p>
    <w:p w14:paraId="78000C51">
      <w:pPr>
        <w:pStyle w:val="8"/>
        <w:spacing w:line="259" w:lineRule="auto"/>
      </w:pPr>
    </w:p>
    <w:p w14:paraId="77D981B1">
      <w:pPr>
        <w:pStyle w:val="8"/>
        <w:spacing w:line="259" w:lineRule="auto"/>
      </w:pPr>
    </w:p>
    <w:p w14:paraId="0DCAEA02">
      <w:pPr>
        <w:pStyle w:val="8"/>
        <w:spacing w:line="259" w:lineRule="auto"/>
      </w:pPr>
    </w:p>
    <w:p w14:paraId="140F8D98">
      <w:pPr>
        <w:pStyle w:val="8"/>
        <w:spacing w:line="259" w:lineRule="auto"/>
      </w:pPr>
    </w:p>
    <w:p w14:paraId="7A27D47E">
      <w:pPr>
        <w:pStyle w:val="8"/>
        <w:spacing w:line="259" w:lineRule="auto"/>
      </w:pPr>
    </w:p>
    <w:p w14:paraId="2C59DD2C">
      <w:pPr>
        <w:pStyle w:val="8"/>
        <w:spacing w:line="259" w:lineRule="auto"/>
      </w:pPr>
    </w:p>
    <w:p w14:paraId="0AAA132B">
      <w:pPr>
        <w:pStyle w:val="8"/>
        <w:spacing w:line="259" w:lineRule="auto"/>
      </w:pPr>
    </w:p>
    <w:p w14:paraId="65774AEB">
      <w:pPr>
        <w:pStyle w:val="8"/>
        <w:spacing w:line="259" w:lineRule="auto"/>
      </w:pPr>
    </w:p>
    <w:p w14:paraId="1CD291AF">
      <w:pPr>
        <w:pStyle w:val="8"/>
        <w:spacing w:line="259" w:lineRule="auto"/>
      </w:pPr>
    </w:p>
    <w:p w14:paraId="25E7D593">
      <w:pPr>
        <w:pStyle w:val="8"/>
        <w:spacing w:line="259" w:lineRule="auto"/>
      </w:pPr>
    </w:p>
    <w:p w14:paraId="1A0E80FC">
      <w:pPr>
        <w:pStyle w:val="8"/>
        <w:spacing w:line="259" w:lineRule="auto"/>
      </w:pPr>
    </w:p>
    <w:p w14:paraId="1C70602A">
      <w:pPr>
        <w:pStyle w:val="8"/>
        <w:spacing w:line="259" w:lineRule="auto"/>
      </w:pPr>
    </w:p>
    <w:p w14:paraId="64A011E2">
      <w:pPr>
        <w:pStyle w:val="8"/>
        <w:spacing w:line="259" w:lineRule="auto"/>
      </w:pPr>
    </w:p>
    <w:p w14:paraId="2BCE757A">
      <w:pPr>
        <w:pStyle w:val="8"/>
        <w:spacing w:line="259" w:lineRule="auto"/>
      </w:pPr>
    </w:p>
    <w:p w14:paraId="21CDE85D">
      <w:pPr>
        <w:pStyle w:val="8"/>
        <w:spacing w:line="259" w:lineRule="auto"/>
      </w:pPr>
    </w:p>
    <w:p w14:paraId="4DD64224">
      <w:pPr>
        <w:pStyle w:val="8"/>
        <w:spacing w:line="259" w:lineRule="auto"/>
      </w:pPr>
    </w:p>
    <w:p w14:paraId="1E79EABD">
      <w:pPr>
        <w:pStyle w:val="8"/>
        <w:spacing w:line="259" w:lineRule="auto"/>
      </w:pPr>
    </w:p>
    <w:p w14:paraId="1F7960BD">
      <w:pPr>
        <w:pStyle w:val="8"/>
        <w:spacing w:line="259" w:lineRule="auto"/>
      </w:pPr>
    </w:p>
    <w:p w14:paraId="54A9A9EE">
      <w:pPr>
        <w:pStyle w:val="8"/>
        <w:spacing w:line="259" w:lineRule="auto"/>
      </w:pPr>
    </w:p>
    <w:p w14:paraId="2D835941">
      <w:pPr>
        <w:pStyle w:val="8"/>
        <w:spacing w:line="259" w:lineRule="auto"/>
      </w:pPr>
    </w:p>
    <w:p w14:paraId="58F44D8D">
      <w:pPr>
        <w:pStyle w:val="8"/>
        <w:spacing w:line="259" w:lineRule="auto"/>
      </w:pPr>
    </w:p>
    <w:p w14:paraId="4DB35CE2">
      <w:pPr>
        <w:pStyle w:val="8"/>
        <w:spacing w:line="259" w:lineRule="auto"/>
      </w:pPr>
    </w:p>
    <w:p w14:paraId="34F41233">
      <w:pPr>
        <w:pStyle w:val="8"/>
        <w:spacing w:line="259" w:lineRule="auto"/>
      </w:pPr>
    </w:p>
    <w:p w14:paraId="336B0236">
      <w:pPr>
        <w:pStyle w:val="8"/>
        <w:spacing w:line="259" w:lineRule="auto"/>
      </w:pPr>
    </w:p>
    <w:p w14:paraId="456B2256">
      <w:pPr>
        <w:pStyle w:val="8"/>
        <w:spacing w:line="259" w:lineRule="auto"/>
      </w:pPr>
    </w:p>
    <w:p w14:paraId="5862D65C">
      <w:pPr>
        <w:pStyle w:val="8"/>
        <w:spacing w:line="259" w:lineRule="auto"/>
      </w:pPr>
    </w:p>
    <w:p w14:paraId="4121E6AA">
      <w:pPr>
        <w:pStyle w:val="8"/>
        <w:spacing w:line="259" w:lineRule="auto"/>
      </w:pPr>
    </w:p>
    <w:p w14:paraId="479DEFDE">
      <w:pPr>
        <w:pStyle w:val="8"/>
        <w:spacing w:line="259" w:lineRule="auto"/>
      </w:pPr>
    </w:p>
    <w:p w14:paraId="4F8DF35D">
      <w:pPr>
        <w:pStyle w:val="8"/>
        <w:spacing w:line="259" w:lineRule="auto"/>
      </w:pPr>
    </w:p>
    <w:p w14:paraId="66C02E27">
      <w:pPr>
        <w:pStyle w:val="8"/>
        <w:spacing w:line="259" w:lineRule="auto"/>
      </w:pPr>
    </w:p>
    <w:p w14:paraId="4EF19783">
      <w:pPr>
        <w:pStyle w:val="8"/>
        <w:spacing w:line="259" w:lineRule="auto"/>
      </w:pPr>
    </w:p>
    <w:p w14:paraId="62CFD267">
      <w:pPr>
        <w:pStyle w:val="8"/>
        <w:spacing w:line="259" w:lineRule="auto"/>
      </w:pPr>
    </w:p>
    <w:p w14:paraId="23DC8B34">
      <w:pPr>
        <w:pStyle w:val="8"/>
        <w:spacing w:line="259" w:lineRule="auto"/>
      </w:pPr>
    </w:p>
    <w:p w14:paraId="0DB3C808">
      <w:pPr>
        <w:pStyle w:val="8"/>
        <w:spacing w:line="259" w:lineRule="auto"/>
      </w:pPr>
    </w:p>
    <w:p w14:paraId="19EB9587">
      <w:pPr>
        <w:pStyle w:val="8"/>
        <w:spacing w:line="259" w:lineRule="auto"/>
      </w:pPr>
    </w:p>
    <w:p w14:paraId="6633C4FF">
      <w:pPr>
        <w:pStyle w:val="8"/>
        <w:spacing w:line="259" w:lineRule="auto"/>
      </w:pPr>
    </w:p>
    <w:p w14:paraId="5E02D5BD">
      <w:pPr>
        <w:pStyle w:val="8"/>
        <w:spacing w:line="259" w:lineRule="auto"/>
      </w:pPr>
    </w:p>
    <w:p w14:paraId="61F1FAD0">
      <w:pPr>
        <w:pStyle w:val="8"/>
        <w:spacing w:line="259" w:lineRule="auto"/>
      </w:pPr>
    </w:p>
    <w:p w14:paraId="777CB1E3">
      <w:pPr>
        <w:pStyle w:val="8"/>
        <w:spacing w:line="259" w:lineRule="auto"/>
      </w:pPr>
    </w:p>
    <w:p w14:paraId="5004BFC5">
      <w:pPr>
        <w:pStyle w:val="8"/>
        <w:spacing w:line="259" w:lineRule="auto"/>
      </w:pPr>
    </w:p>
    <w:p w14:paraId="53E73E5F">
      <w:pPr>
        <w:pStyle w:val="8"/>
        <w:spacing w:line="259" w:lineRule="auto"/>
      </w:pPr>
    </w:p>
    <w:p w14:paraId="0338B228">
      <w:pPr>
        <w:pStyle w:val="8"/>
        <w:spacing w:line="259" w:lineRule="auto"/>
      </w:pPr>
    </w:p>
    <w:p w14:paraId="28CCA2EF">
      <w:pPr>
        <w:pStyle w:val="8"/>
        <w:spacing w:line="259" w:lineRule="auto"/>
      </w:pPr>
    </w:p>
    <w:p w14:paraId="1BB9BBF3">
      <w:pPr>
        <w:pStyle w:val="8"/>
        <w:spacing w:line="259" w:lineRule="auto"/>
      </w:pPr>
    </w:p>
    <w:p w14:paraId="083CA9A4">
      <w:pPr>
        <w:pStyle w:val="8"/>
        <w:spacing w:line="259" w:lineRule="auto"/>
      </w:pPr>
    </w:p>
    <w:p w14:paraId="6AAAF72A">
      <w:pPr>
        <w:pStyle w:val="8"/>
        <w:spacing w:line="259" w:lineRule="auto"/>
      </w:pPr>
    </w:p>
    <w:p w14:paraId="3E5C57F4">
      <w:pPr>
        <w:pStyle w:val="8"/>
        <w:spacing w:line="259" w:lineRule="auto"/>
      </w:pPr>
    </w:p>
    <w:p w14:paraId="3CA93EB2">
      <w:pPr>
        <w:pStyle w:val="8"/>
        <w:spacing w:line="259" w:lineRule="auto"/>
      </w:pPr>
    </w:p>
    <w:p w14:paraId="07209F8A">
      <w:pPr>
        <w:pStyle w:val="8"/>
        <w:spacing w:line="259" w:lineRule="auto"/>
        <w:jc w:val="center"/>
      </w:pPr>
      <w:r>
        <w:rPr>
          <w:rFonts w:hint="eastAsia" w:ascii="宋体" w:eastAsia="宋体"/>
          <w:sz w:val="21"/>
          <w:lang w:eastAsia="zh-CN"/>
        </w:rPr>
        <w:drawing>
          <wp:inline distT="0" distB="0" distL="114300" distR="114300">
            <wp:extent cx="3268980" cy="996950"/>
            <wp:effectExtent l="0" t="0" r="7620" b="8890"/>
            <wp:docPr id="7" name="图片 78" descr="0706204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8" descr="07062043_00"/>
                    <pic:cNvPicPr>
                      <a:picLocks noChangeAspect="1"/>
                    </pic:cNvPicPr>
                  </pic:nvPicPr>
                  <pic:blipFill>
                    <a:blip r:embed="rId10"/>
                    <a:stretch>
                      <a:fillRect/>
                    </a:stretch>
                  </pic:blipFill>
                  <pic:spPr>
                    <a:xfrm>
                      <a:off x="0" y="0"/>
                      <a:ext cx="3268980" cy="996950"/>
                    </a:xfrm>
                    <a:prstGeom prst="rect">
                      <a:avLst/>
                    </a:prstGeom>
                    <a:noFill/>
                    <a:ln>
                      <a:noFill/>
                    </a:ln>
                  </pic:spPr>
                </pic:pic>
              </a:graphicData>
            </a:graphic>
          </wp:inline>
        </w:drawing>
      </w:r>
    </w:p>
    <w:p w14:paraId="77A90E1A">
      <w:pPr>
        <w:pStyle w:val="8"/>
        <w:spacing w:line="259" w:lineRule="auto"/>
      </w:pPr>
    </w:p>
    <w:p w14:paraId="4B2A4577">
      <w:pPr>
        <w:pStyle w:val="8"/>
        <w:spacing w:line="259" w:lineRule="auto"/>
      </w:pPr>
    </w:p>
    <w:p w14:paraId="3873A724">
      <w:pPr>
        <w:pStyle w:val="8"/>
        <w:spacing w:line="259" w:lineRule="auto"/>
      </w:pPr>
    </w:p>
    <w:p w14:paraId="172FDB21">
      <w:pPr>
        <w:spacing w:line="266" w:lineRule="auto"/>
        <w:rPr>
          <w:rFonts w:hint="eastAsia" w:ascii="宋体" w:hAnsi="Calibri" w:eastAsia="宋体" w:cs="Times New Roman"/>
          <w:kern w:val="2"/>
          <w:sz w:val="21"/>
          <w:szCs w:val="21"/>
        </w:rPr>
      </w:pPr>
      <w:r>
        <w:rPr>
          <w:rFonts w:hint="eastAsia" w:ascii="宋体" w:hAnsi="Calibri" w:eastAsia="宋体" w:cs="Times New Roman"/>
          <w:kern w:val="2"/>
          <w:sz w:val="21"/>
          <w:szCs w:val="21"/>
        </w:rPr>
        <w:t xml:space="preserve"> </w:t>
      </w:r>
    </w:p>
    <w:p w14:paraId="0F218A98">
      <w:pPr>
        <w:spacing w:before="156" w:beforeAutospacing="0"/>
        <w:jc w:val="center"/>
        <w:rPr>
          <w:rFonts w:hint="eastAsia" w:ascii="黑体" w:hAnsi="宋体" w:eastAsia="黑体" w:cs="黑体"/>
          <w:spacing w:val="-4"/>
          <w:kern w:val="2"/>
          <w:sz w:val="48"/>
          <w:szCs w:val="48"/>
        </w:rPr>
      </w:pPr>
      <w:r>
        <w:rPr>
          <w:rFonts w:hint="eastAsia" w:ascii="黑体" w:hAnsi="宋体" w:eastAsia="黑体" w:cs="黑体"/>
          <w:spacing w:val="-4"/>
          <w:kern w:val="2"/>
          <w:sz w:val="48"/>
          <w:szCs w:val="48"/>
        </w:rPr>
        <w:t>建筑装饰工程技</w:t>
      </w:r>
      <w:r>
        <w:rPr>
          <w:rFonts w:hint="eastAsia" w:ascii="黑体" w:hAnsi="宋体" w:eastAsia="黑体" w:cs="黑体"/>
          <w:spacing w:val="-4"/>
          <w:kern w:val="2"/>
          <w:sz w:val="48"/>
          <w:szCs w:val="48"/>
          <w:lang w:val="en-US" w:eastAsia="zh-CN"/>
        </w:rPr>
        <w:t>术</w:t>
      </w:r>
      <w:r>
        <w:rPr>
          <w:rFonts w:hint="eastAsia" w:ascii="黑体" w:hAnsi="宋体" w:eastAsia="黑体" w:cs="黑体"/>
          <w:spacing w:val="-4"/>
          <w:kern w:val="2"/>
          <w:sz w:val="48"/>
          <w:szCs w:val="48"/>
        </w:rPr>
        <w:t>专业人才培养方案</w:t>
      </w:r>
    </w:p>
    <w:p w14:paraId="1FA974E5">
      <w:pPr>
        <w:spacing w:before="156" w:beforeAutospacing="0"/>
        <w:jc w:val="center"/>
        <w:rPr>
          <w:rFonts w:hint="eastAsia" w:ascii="黑体" w:hAnsi="宋体" w:eastAsia="黑体" w:cs="黑体"/>
          <w:spacing w:val="-4"/>
          <w:kern w:val="2"/>
          <w:sz w:val="48"/>
          <w:szCs w:val="48"/>
        </w:rPr>
      </w:pPr>
      <w:r>
        <w:rPr>
          <w:rFonts w:hint="eastAsia" w:ascii="黑体" w:hAnsi="宋体" w:eastAsia="黑体" w:cs="黑体"/>
          <w:spacing w:val="-4"/>
          <w:kern w:val="2"/>
          <w:sz w:val="48"/>
          <w:szCs w:val="48"/>
        </w:rPr>
        <w:t>（2022级适用）</w:t>
      </w:r>
    </w:p>
    <w:p w14:paraId="664BE75A">
      <w:pPr>
        <w:spacing w:line="244" w:lineRule="auto"/>
        <w:rPr>
          <w:rFonts w:hint="eastAsia" w:ascii="宋体" w:hAnsi="Calibri" w:eastAsia="宋体" w:cs="Times New Roman"/>
          <w:kern w:val="2"/>
          <w:sz w:val="21"/>
          <w:szCs w:val="21"/>
        </w:rPr>
      </w:pPr>
      <w:r>
        <w:rPr>
          <w:rFonts w:hint="eastAsia" w:ascii="宋体" w:hAnsi="Calibri" w:eastAsia="宋体" w:cs="Times New Roman"/>
          <w:kern w:val="2"/>
          <w:sz w:val="21"/>
          <w:szCs w:val="21"/>
        </w:rPr>
        <w:t xml:space="preserve"> </w:t>
      </w:r>
    </w:p>
    <w:p w14:paraId="325DA3B6">
      <w:pPr>
        <w:spacing w:line="244" w:lineRule="auto"/>
        <w:rPr>
          <w:rFonts w:hint="eastAsia" w:ascii="宋体" w:hAnsi="Calibri" w:eastAsia="宋体" w:cs="Times New Roman"/>
          <w:kern w:val="2"/>
          <w:sz w:val="21"/>
          <w:szCs w:val="21"/>
        </w:rPr>
      </w:pPr>
      <w:r>
        <w:rPr>
          <w:rFonts w:hint="eastAsia" w:ascii="宋体" w:hAnsi="Calibri" w:eastAsia="宋体" w:cs="Times New Roman"/>
          <w:kern w:val="2"/>
          <w:sz w:val="21"/>
          <w:szCs w:val="21"/>
        </w:rPr>
        <w:t xml:space="preserve"> </w:t>
      </w:r>
    </w:p>
    <w:p w14:paraId="4A6A511A">
      <w:pPr>
        <w:spacing w:line="244" w:lineRule="auto"/>
        <w:rPr>
          <w:rFonts w:hint="eastAsia" w:ascii="宋体" w:hAnsi="Calibri" w:eastAsia="宋体" w:cs="Times New Roman"/>
          <w:kern w:val="2"/>
          <w:sz w:val="21"/>
          <w:szCs w:val="21"/>
        </w:rPr>
      </w:pPr>
      <w:r>
        <w:rPr>
          <w:rFonts w:hint="eastAsia" w:ascii="宋体" w:hAnsi="Calibri" w:eastAsia="宋体" w:cs="Times New Roman"/>
          <w:kern w:val="2"/>
          <w:sz w:val="21"/>
          <w:szCs w:val="21"/>
        </w:rPr>
        <w:t xml:space="preserve"> </w:t>
      </w:r>
    </w:p>
    <w:p w14:paraId="3C9DC974">
      <w:pPr>
        <w:spacing w:line="244" w:lineRule="auto"/>
        <w:rPr>
          <w:rFonts w:hint="eastAsia" w:ascii="宋体" w:hAnsi="Calibri" w:eastAsia="宋体" w:cs="Times New Roman"/>
          <w:kern w:val="2"/>
          <w:sz w:val="21"/>
          <w:szCs w:val="21"/>
        </w:rPr>
      </w:pPr>
      <w:r>
        <w:rPr>
          <w:rFonts w:hint="eastAsia" w:ascii="宋体" w:hAnsi="Calibri" w:eastAsia="宋体" w:cs="Times New Roman"/>
          <w:kern w:val="2"/>
          <w:sz w:val="21"/>
          <w:szCs w:val="21"/>
        </w:rPr>
        <w:t xml:space="preserve"> </w:t>
      </w:r>
    </w:p>
    <w:tbl>
      <w:tblPr>
        <w:tblStyle w:val="15"/>
        <w:tblW w:w="0" w:type="auto"/>
        <w:jc w:val="center"/>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529"/>
        <w:gridCol w:w="3445"/>
      </w:tblGrid>
      <w:tr w14:paraId="58133902">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529" w:type="dxa"/>
            <w:tcBorders>
              <w:top w:val="nil"/>
              <w:left w:val="nil"/>
              <w:bottom w:val="nil"/>
              <w:right w:val="nil"/>
            </w:tcBorders>
            <w:shd w:val="clear" w:color="auto" w:fill="auto"/>
            <w:vAlign w:val="bottom"/>
          </w:tcPr>
          <w:p w14:paraId="6034959C">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8"/>
                <w:szCs w:val="28"/>
              </w:rPr>
            </w:pPr>
            <w:r>
              <w:rPr>
                <w:rFonts w:hint="eastAsia" w:ascii="宋体" w:hAnsi="宋体" w:eastAsia="宋体" w:cs="宋体"/>
                <w:b/>
                <w:bCs/>
                <w:kern w:val="2"/>
                <w:sz w:val="28"/>
                <w:szCs w:val="28"/>
              </w:rPr>
              <w:t>隶</w:t>
            </w:r>
            <w:r>
              <w:rPr>
                <w:rFonts w:hint="default" w:ascii="Calibri" w:hAnsi="Calibri" w:eastAsia="宋体" w:cs="Calibri"/>
                <w:b/>
                <w:bCs/>
                <w:kern w:val="2"/>
                <w:sz w:val="28"/>
                <w:szCs w:val="28"/>
              </w:rPr>
              <w:t xml:space="preserve"> </w:t>
            </w:r>
            <w:r>
              <w:rPr>
                <w:rFonts w:hint="eastAsia" w:ascii="宋体" w:hAnsi="宋体" w:eastAsia="宋体" w:cs="宋体"/>
                <w:b/>
                <w:bCs/>
                <w:kern w:val="2"/>
                <w:sz w:val="28"/>
                <w:szCs w:val="28"/>
              </w:rPr>
              <w:t>属</w:t>
            </w:r>
            <w:r>
              <w:rPr>
                <w:rFonts w:hint="default" w:ascii="Calibri" w:hAnsi="Calibri" w:eastAsia="宋体" w:cs="Calibri"/>
                <w:b/>
                <w:bCs/>
                <w:kern w:val="2"/>
                <w:sz w:val="28"/>
                <w:szCs w:val="28"/>
              </w:rPr>
              <w:t xml:space="preserve"> </w:t>
            </w:r>
            <w:r>
              <w:rPr>
                <w:rFonts w:hint="eastAsia" w:ascii="宋体" w:hAnsi="宋体" w:eastAsia="宋体" w:cs="宋体"/>
                <w:b/>
                <w:bCs/>
                <w:kern w:val="2"/>
                <w:sz w:val="28"/>
                <w:szCs w:val="28"/>
              </w:rPr>
              <w:t>系</w:t>
            </w:r>
            <w:r>
              <w:rPr>
                <w:rFonts w:hint="default" w:ascii="Calibri" w:hAnsi="Calibri" w:eastAsia="宋体" w:cs="Calibri"/>
                <w:b/>
                <w:bCs/>
                <w:kern w:val="2"/>
                <w:sz w:val="28"/>
                <w:szCs w:val="28"/>
              </w:rPr>
              <w:t xml:space="preserve"> </w:t>
            </w:r>
            <w:r>
              <w:rPr>
                <w:rFonts w:hint="eastAsia" w:ascii="宋体" w:hAnsi="宋体" w:eastAsia="宋体" w:cs="宋体"/>
                <w:b/>
                <w:bCs/>
                <w:kern w:val="2"/>
                <w:sz w:val="28"/>
                <w:szCs w:val="28"/>
              </w:rPr>
              <w:t>部</w:t>
            </w:r>
            <w:r>
              <w:rPr>
                <w:rFonts w:hint="default" w:ascii="Calibri" w:hAnsi="Calibri" w:eastAsia="宋体" w:cs="Calibri"/>
                <w:b/>
                <w:bCs/>
                <w:kern w:val="2"/>
                <w:sz w:val="28"/>
                <w:szCs w:val="28"/>
              </w:rPr>
              <w:t xml:space="preserve"> </w:t>
            </w:r>
            <w:r>
              <w:rPr>
                <w:rFonts w:hint="eastAsia" w:ascii="宋体" w:hAnsi="宋体" w:eastAsia="宋体" w:cs="宋体"/>
                <w:b/>
                <w:bCs/>
                <w:kern w:val="2"/>
                <w:sz w:val="28"/>
                <w:szCs w:val="28"/>
              </w:rPr>
              <w:t>：</w:t>
            </w:r>
          </w:p>
        </w:tc>
        <w:tc>
          <w:tcPr>
            <w:tcW w:w="3445" w:type="dxa"/>
            <w:tcBorders>
              <w:top w:val="nil"/>
              <w:left w:val="nil"/>
              <w:bottom w:val="single" w:color="auto" w:sz="4" w:space="0"/>
              <w:right w:val="nil"/>
            </w:tcBorders>
            <w:shd w:val="clear" w:color="auto" w:fill="auto"/>
            <w:vAlign w:val="bottom"/>
          </w:tcPr>
          <w:p w14:paraId="731A0E93">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8"/>
                <w:szCs w:val="28"/>
              </w:rPr>
            </w:pPr>
            <w:r>
              <w:rPr>
                <w:rFonts w:hint="eastAsia" w:ascii="宋体" w:hAnsi="宋体" w:eastAsia="宋体" w:cs="宋体"/>
                <w:b/>
                <w:bCs/>
                <w:kern w:val="2"/>
                <w:sz w:val="28"/>
                <w:szCs w:val="28"/>
              </w:rPr>
              <w:t>建筑工程系</w:t>
            </w:r>
          </w:p>
        </w:tc>
      </w:tr>
      <w:tr w14:paraId="44FE906D">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529" w:type="dxa"/>
            <w:tcBorders>
              <w:top w:val="nil"/>
              <w:left w:val="nil"/>
              <w:bottom w:val="nil"/>
              <w:right w:val="nil"/>
            </w:tcBorders>
            <w:shd w:val="clear" w:color="auto" w:fill="auto"/>
            <w:vAlign w:val="bottom"/>
          </w:tcPr>
          <w:p w14:paraId="6845BCCE">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8"/>
                <w:szCs w:val="28"/>
              </w:rPr>
            </w:pPr>
            <w:r>
              <w:rPr>
                <w:rFonts w:hint="eastAsia" w:ascii="宋体" w:hAnsi="宋体" w:eastAsia="宋体" w:cs="宋体"/>
                <w:b/>
                <w:bCs/>
                <w:kern w:val="2"/>
                <w:sz w:val="28"/>
                <w:szCs w:val="28"/>
              </w:rPr>
              <w:t>隶属专业群</w:t>
            </w:r>
            <w:r>
              <w:rPr>
                <w:rFonts w:hint="default" w:ascii="Calibri" w:hAnsi="Calibri" w:eastAsia="宋体" w:cs="Calibri"/>
                <w:b/>
                <w:bCs/>
                <w:kern w:val="2"/>
                <w:sz w:val="28"/>
                <w:szCs w:val="28"/>
              </w:rPr>
              <w:t xml:space="preserve">  </w:t>
            </w:r>
            <w:r>
              <w:rPr>
                <w:rFonts w:hint="eastAsia" w:ascii="宋体" w:hAnsi="宋体" w:eastAsia="宋体" w:cs="宋体"/>
                <w:b/>
                <w:bCs/>
                <w:kern w:val="2"/>
                <w:sz w:val="28"/>
                <w:szCs w:val="28"/>
              </w:rPr>
              <w:t>：</w:t>
            </w:r>
          </w:p>
        </w:tc>
        <w:tc>
          <w:tcPr>
            <w:tcW w:w="3445" w:type="dxa"/>
            <w:tcBorders>
              <w:top w:val="single" w:color="auto" w:sz="4" w:space="0"/>
              <w:left w:val="nil"/>
              <w:bottom w:val="single" w:color="auto" w:sz="4" w:space="0"/>
              <w:right w:val="nil"/>
            </w:tcBorders>
            <w:shd w:val="clear" w:color="auto" w:fill="auto"/>
            <w:vAlign w:val="bottom"/>
          </w:tcPr>
          <w:p w14:paraId="3472A5D0">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8"/>
                <w:szCs w:val="28"/>
              </w:rPr>
            </w:pPr>
            <w:r>
              <w:rPr>
                <w:rFonts w:hint="eastAsia" w:ascii="宋体" w:hAnsi="宋体" w:eastAsia="宋体" w:cs="宋体"/>
                <w:b/>
                <w:bCs/>
                <w:kern w:val="2"/>
                <w:sz w:val="28"/>
                <w:szCs w:val="28"/>
              </w:rPr>
              <w:t>建筑工程技术</w:t>
            </w:r>
          </w:p>
        </w:tc>
      </w:tr>
      <w:tr w14:paraId="268046FC">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529" w:type="dxa"/>
            <w:tcBorders>
              <w:top w:val="nil"/>
              <w:left w:val="nil"/>
              <w:bottom w:val="nil"/>
              <w:right w:val="nil"/>
            </w:tcBorders>
            <w:shd w:val="clear" w:color="auto" w:fill="auto"/>
            <w:vAlign w:val="bottom"/>
          </w:tcPr>
          <w:p w14:paraId="6E774367">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8"/>
                <w:szCs w:val="28"/>
              </w:rPr>
            </w:pPr>
            <w:r>
              <w:rPr>
                <w:rFonts w:hint="eastAsia" w:ascii="宋体" w:hAnsi="宋体" w:eastAsia="宋体" w:cs="宋体"/>
                <w:b/>
                <w:bCs/>
                <w:kern w:val="2"/>
                <w:sz w:val="28"/>
                <w:szCs w:val="28"/>
              </w:rPr>
              <w:t>专业群负责人：</w:t>
            </w:r>
          </w:p>
        </w:tc>
        <w:tc>
          <w:tcPr>
            <w:tcW w:w="3445" w:type="dxa"/>
            <w:tcBorders>
              <w:top w:val="single" w:color="auto" w:sz="4" w:space="0"/>
              <w:left w:val="nil"/>
              <w:bottom w:val="single" w:color="auto" w:sz="4" w:space="0"/>
              <w:right w:val="nil"/>
            </w:tcBorders>
            <w:shd w:val="clear" w:color="auto" w:fill="auto"/>
            <w:vAlign w:val="bottom"/>
          </w:tcPr>
          <w:p w14:paraId="5812FDAD">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8"/>
                <w:szCs w:val="28"/>
                <w:lang w:val="en-US" w:eastAsia="zh-CN"/>
              </w:rPr>
            </w:pPr>
            <w:r>
              <w:rPr>
                <w:rFonts w:hint="eastAsia" w:ascii="Calibri" w:hAnsi="Calibri" w:eastAsia="宋体" w:cs="Times New Roman"/>
                <w:b/>
                <w:bCs/>
                <w:kern w:val="2"/>
                <w:sz w:val="28"/>
                <w:szCs w:val="28"/>
                <w:lang w:val="en-US" w:eastAsia="zh-CN"/>
              </w:rPr>
              <w:t>史增录</w:t>
            </w:r>
          </w:p>
        </w:tc>
      </w:tr>
      <w:tr w14:paraId="7FB3CF27">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29" w:type="dxa"/>
            <w:tcBorders>
              <w:top w:val="nil"/>
              <w:left w:val="nil"/>
              <w:bottom w:val="nil"/>
              <w:right w:val="nil"/>
            </w:tcBorders>
            <w:shd w:val="clear" w:color="auto" w:fill="auto"/>
            <w:vAlign w:val="bottom"/>
          </w:tcPr>
          <w:p w14:paraId="1B1C68F1">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8"/>
                <w:szCs w:val="28"/>
              </w:rPr>
            </w:pPr>
            <w:r>
              <w:rPr>
                <w:rFonts w:hint="eastAsia" w:ascii="宋体" w:hAnsi="宋体" w:eastAsia="宋体" w:cs="宋体"/>
                <w:b/>
                <w:bCs/>
                <w:kern w:val="2"/>
                <w:sz w:val="28"/>
                <w:szCs w:val="28"/>
              </w:rPr>
              <w:t>专业负责人</w:t>
            </w:r>
            <w:r>
              <w:rPr>
                <w:rFonts w:hint="default" w:ascii="Calibri" w:hAnsi="Calibri" w:eastAsia="宋体" w:cs="Calibri"/>
                <w:b/>
                <w:bCs/>
                <w:kern w:val="2"/>
                <w:sz w:val="28"/>
                <w:szCs w:val="28"/>
              </w:rPr>
              <w:t xml:space="preserve">  </w:t>
            </w:r>
            <w:r>
              <w:rPr>
                <w:rFonts w:hint="eastAsia" w:ascii="宋体" w:hAnsi="宋体" w:eastAsia="宋体" w:cs="宋体"/>
                <w:b/>
                <w:bCs/>
                <w:kern w:val="2"/>
                <w:sz w:val="28"/>
                <w:szCs w:val="28"/>
              </w:rPr>
              <w:t>：</w:t>
            </w:r>
          </w:p>
        </w:tc>
        <w:tc>
          <w:tcPr>
            <w:tcW w:w="3445" w:type="dxa"/>
            <w:tcBorders>
              <w:top w:val="single" w:color="auto" w:sz="4" w:space="0"/>
              <w:left w:val="nil"/>
              <w:bottom w:val="single" w:color="auto" w:sz="4" w:space="0"/>
              <w:right w:val="nil"/>
            </w:tcBorders>
            <w:shd w:val="clear" w:color="auto" w:fill="auto"/>
            <w:vAlign w:val="bottom"/>
          </w:tcPr>
          <w:p w14:paraId="5CEC5CDA">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eastAsia="zh-CN"/>
              </w:rPr>
            </w:pPr>
            <w:r>
              <w:rPr>
                <w:rFonts w:hint="eastAsia" w:ascii="宋体" w:hAnsi="宋体" w:eastAsia="宋体" w:cs="宋体"/>
                <w:b/>
                <w:bCs/>
                <w:kern w:val="2"/>
                <w:sz w:val="28"/>
                <w:szCs w:val="28"/>
                <w:lang w:val="en-US" w:eastAsia="zh-CN"/>
              </w:rPr>
              <w:t>高  源</w:t>
            </w:r>
          </w:p>
        </w:tc>
      </w:tr>
      <w:tr w14:paraId="2058E569">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29" w:type="dxa"/>
            <w:tcBorders>
              <w:top w:val="nil"/>
              <w:left w:val="nil"/>
              <w:bottom w:val="nil"/>
              <w:right w:val="nil"/>
            </w:tcBorders>
            <w:shd w:val="clear" w:color="auto" w:fill="auto"/>
            <w:vAlign w:val="bottom"/>
          </w:tcPr>
          <w:p w14:paraId="6DDB01FA">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8"/>
                <w:szCs w:val="28"/>
              </w:rPr>
            </w:pPr>
            <w:r>
              <w:rPr>
                <w:rFonts w:hint="eastAsia" w:ascii="宋体" w:hAnsi="宋体" w:eastAsia="宋体" w:cs="宋体"/>
                <w:b/>
                <w:bCs/>
                <w:kern w:val="2"/>
                <w:sz w:val="28"/>
                <w:szCs w:val="28"/>
              </w:rPr>
              <w:t>系</w:t>
            </w:r>
            <w:r>
              <w:rPr>
                <w:rFonts w:hint="eastAsia" w:ascii="Calibri" w:hAnsi="Calibri" w:eastAsia="宋体" w:cs="Times New Roman"/>
                <w:b/>
                <w:bCs/>
                <w:kern w:val="2"/>
                <w:sz w:val="28"/>
                <w:szCs w:val="28"/>
              </w:rPr>
              <w:t xml:space="preserve"> </w:t>
            </w:r>
            <w:r>
              <w:rPr>
                <w:rFonts w:hint="default" w:ascii="Calibri" w:hAnsi="Calibri" w:eastAsia="宋体" w:cs="Calibri"/>
                <w:b/>
                <w:bCs/>
                <w:kern w:val="2"/>
                <w:sz w:val="28"/>
                <w:szCs w:val="28"/>
              </w:rPr>
              <w:t xml:space="preserve"> </w:t>
            </w:r>
            <w:r>
              <w:rPr>
                <w:rFonts w:hint="eastAsia" w:ascii="宋体" w:hAnsi="宋体" w:eastAsia="宋体" w:cs="宋体"/>
                <w:b/>
                <w:bCs/>
                <w:kern w:val="2"/>
                <w:sz w:val="28"/>
                <w:szCs w:val="28"/>
              </w:rPr>
              <w:t>主</w:t>
            </w:r>
            <w:r>
              <w:rPr>
                <w:rFonts w:hint="eastAsia" w:ascii="Calibri" w:hAnsi="Calibri" w:eastAsia="宋体" w:cs="Times New Roman"/>
                <w:b/>
                <w:bCs/>
                <w:kern w:val="2"/>
                <w:sz w:val="28"/>
                <w:szCs w:val="28"/>
              </w:rPr>
              <w:t xml:space="preserve"> </w:t>
            </w:r>
            <w:r>
              <w:rPr>
                <w:rFonts w:hint="default" w:ascii="Calibri" w:hAnsi="Calibri" w:eastAsia="宋体" w:cs="Calibri"/>
                <w:b/>
                <w:bCs/>
                <w:kern w:val="2"/>
                <w:sz w:val="28"/>
                <w:szCs w:val="28"/>
              </w:rPr>
              <w:t xml:space="preserve"> </w:t>
            </w:r>
            <w:r>
              <w:rPr>
                <w:rFonts w:hint="eastAsia" w:ascii="宋体" w:hAnsi="宋体" w:eastAsia="宋体" w:cs="宋体"/>
                <w:b/>
                <w:bCs/>
                <w:kern w:val="2"/>
                <w:sz w:val="28"/>
                <w:szCs w:val="28"/>
              </w:rPr>
              <w:t>任</w:t>
            </w:r>
            <w:r>
              <w:rPr>
                <w:rFonts w:hint="eastAsia" w:ascii="Calibri" w:hAnsi="Calibri" w:eastAsia="宋体" w:cs="Times New Roman"/>
                <w:b/>
                <w:bCs/>
                <w:kern w:val="2"/>
                <w:sz w:val="28"/>
                <w:szCs w:val="28"/>
              </w:rPr>
              <w:t xml:space="preserve"> </w:t>
            </w:r>
            <w:r>
              <w:rPr>
                <w:rFonts w:hint="default" w:ascii="Calibri" w:hAnsi="Calibri" w:eastAsia="宋体" w:cs="Calibri"/>
                <w:b/>
                <w:bCs/>
                <w:kern w:val="2"/>
                <w:sz w:val="28"/>
                <w:szCs w:val="28"/>
              </w:rPr>
              <w:t xml:space="preserve"> </w:t>
            </w:r>
            <w:r>
              <w:rPr>
                <w:rFonts w:hint="eastAsia" w:ascii="宋体" w:hAnsi="宋体" w:eastAsia="宋体" w:cs="宋体"/>
                <w:b/>
                <w:bCs/>
                <w:kern w:val="2"/>
                <w:sz w:val="28"/>
                <w:szCs w:val="28"/>
              </w:rPr>
              <w:t>：</w:t>
            </w:r>
          </w:p>
        </w:tc>
        <w:tc>
          <w:tcPr>
            <w:tcW w:w="3445" w:type="dxa"/>
            <w:tcBorders>
              <w:top w:val="single" w:color="auto" w:sz="4" w:space="0"/>
              <w:left w:val="nil"/>
              <w:bottom w:val="single" w:color="auto" w:sz="4" w:space="0"/>
              <w:right w:val="nil"/>
            </w:tcBorders>
            <w:shd w:val="clear" w:color="auto" w:fill="auto"/>
            <w:vAlign w:val="bottom"/>
          </w:tcPr>
          <w:p w14:paraId="7FF1D7E9">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8"/>
                <w:szCs w:val="28"/>
              </w:rPr>
            </w:pPr>
            <w:r>
              <w:rPr>
                <w:rFonts w:hint="eastAsia" w:ascii="宋体" w:hAnsi="宋体" w:eastAsia="宋体" w:cs="宋体"/>
                <w:b/>
                <w:bCs/>
                <w:kern w:val="2"/>
                <w:sz w:val="28"/>
                <w:szCs w:val="28"/>
              </w:rPr>
              <w:t>史增录</w:t>
            </w:r>
          </w:p>
        </w:tc>
      </w:tr>
      <w:tr w14:paraId="636E3E86">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529" w:type="dxa"/>
            <w:tcBorders>
              <w:top w:val="nil"/>
              <w:left w:val="nil"/>
              <w:bottom w:val="nil"/>
              <w:right w:val="nil"/>
            </w:tcBorders>
            <w:shd w:val="clear" w:color="auto" w:fill="auto"/>
            <w:vAlign w:val="bottom"/>
          </w:tcPr>
          <w:p w14:paraId="1CB30F3B">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8"/>
                <w:szCs w:val="28"/>
              </w:rPr>
            </w:pPr>
            <w:r>
              <w:rPr>
                <w:rFonts w:hint="eastAsia" w:ascii="宋体" w:hAnsi="宋体" w:eastAsia="宋体" w:cs="宋体"/>
                <w:b/>
                <w:bCs/>
                <w:kern w:val="2"/>
                <w:sz w:val="28"/>
                <w:szCs w:val="28"/>
              </w:rPr>
              <w:t>教务科技处处长：</w:t>
            </w:r>
          </w:p>
        </w:tc>
        <w:tc>
          <w:tcPr>
            <w:tcW w:w="3445" w:type="dxa"/>
            <w:tcBorders>
              <w:top w:val="single" w:color="auto" w:sz="4" w:space="0"/>
              <w:left w:val="nil"/>
              <w:bottom w:val="single" w:color="auto" w:sz="4" w:space="0"/>
              <w:right w:val="nil"/>
            </w:tcBorders>
            <w:shd w:val="clear" w:color="auto" w:fill="auto"/>
            <w:vAlign w:val="bottom"/>
          </w:tcPr>
          <w:p w14:paraId="4FE11F59">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8"/>
                <w:szCs w:val="28"/>
              </w:rPr>
            </w:pPr>
            <w:r>
              <w:rPr>
                <w:rFonts w:hint="eastAsia" w:ascii="宋体" w:hAnsi="宋体" w:eastAsia="宋体" w:cs="宋体"/>
                <w:b/>
                <w:bCs/>
                <w:kern w:val="2"/>
                <w:sz w:val="28"/>
                <w:szCs w:val="28"/>
              </w:rPr>
              <w:t>李永杰</w:t>
            </w:r>
          </w:p>
        </w:tc>
      </w:tr>
      <w:tr w14:paraId="0C5AC58A">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529" w:type="dxa"/>
            <w:tcBorders>
              <w:top w:val="nil"/>
              <w:left w:val="nil"/>
              <w:bottom w:val="nil"/>
              <w:right w:val="nil"/>
            </w:tcBorders>
            <w:shd w:val="clear" w:color="auto" w:fill="auto"/>
            <w:vAlign w:val="bottom"/>
          </w:tcPr>
          <w:p w14:paraId="5D9E4B6D">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8"/>
                <w:szCs w:val="28"/>
              </w:rPr>
            </w:pPr>
            <w:r>
              <w:rPr>
                <w:rFonts w:hint="eastAsia" w:ascii="宋体" w:hAnsi="宋体" w:eastAsia="宋体" w:cs="宋体"/>
                <w:b/>
                <w:bCs/>
                <w:kern w:val="2"/>
                <w:sz w:val="28"/>
                <w:szCs w:val="28"/>
              </w:rPr>
              <w:t>制</w:t>
            </w:r>
            <w:r>
              <w:rPr>
                <w:rFonts w:hint="default" w:ascii="Calibri" w:hAnsi="Calibri" w:eastAsia="宋体" w:cs="Times New Roman"/>
                <w:b/>
                <w:bCs/>
                <w:kern w:val="2"/>
                <w:sz w:val="28"/>
                <w:szCs w:val="28"/>
              </w:rPr>
              <w:t xml:space="preserve"> </w:t>
            </w:r>
            <w:r>
              <w:rPr>
                <w:rFonts w:hint="eastAsia" w:ascii="宋体" w:hAnsi="宋体" w:eastAsia="宋体" w:cs="宋体"/>
                <w:b/>
                <w:bCs/>
                <w:kern w:val="2"/>
                <w:sz w:val="28"/>
                <w:szCs w:val="28"/>
              </w:rPr>
              <w:t>定</w:t>
            </w:r>
            <w:r>
              <w:rPr>
                <w:rFonts w:hint="default" w:ascii="Calibri" w:hAnsi="Calibri" w:eastAsia="宋体" w:cs="Times New Roman"/>
                <w:b/>
                <w:bCs/>
                <w:kern w:val="2"/>
                <w:sz w:val="28"/>
                <w:szCs w:val="28"/>
              </w:rPr>
              <w:t xml:space="preserve"> </w:t>
            </w:r>
            <w:r>
              <w:rPr>
                <w:rFonts w:hint="eastAsia" w:ascii="宋体" w:hAnsi="宋体" w:eastAsia="宋体" w:cs="宋体"/>
                <w:b/>
                <w:bCs/>
                <w:kern w:val="2"/>
                <w:sz w:val="28"/>
                <w:szCs w:val="28"/>
              </w:rPr>
              <w:t>日</w:t>
            </w:r>
            <w:r>
              <w:rPr>
                <w:rFonts w:hint="default" w:ascii="Calibri" w:hAnsi="Calibri" w:eastAsia="宋体" w:cs="Times New Roman"/>
                <w:b/>
                <w:bCs/>
                <w:kern w:val="2"/>
                <w:sz w:val="28"/>
                <w:szCs w:val="28"/>
              </w:rPr>
              <w:t xml:space="preserve"> </w:t>
            </w:r>
            <w:r>
              <w:rPr>
                <w:rFonts w:hint="eastAsia" w:ascii="宋体" w:hAnsi="宋体" w:eastAsia="宋体" w:cs="宋体"/>
                <w:b/>
                <w:bCs/>
                <w:kern w:val="2"/>
                <w:sz w:val="28"/>
                <w:szCs w:val="28"/>
              </w:rPr>
              <w:t>期</w:t>
            </w:r>
            <w:r>
              <w:rPr>
                <w:rFonts w:hint="default" w:ascii="Calibri" w:hAnsi="Calibri" w:eastAsia="宋体" w:cs="Calibri"/>
                <w:b/>
                <w:bCs/>
                <w:kern w:val="2"/>
                <w:sz w:val="28"/>
                <w:szCs w:val="28"/>
              </w:rPr>
              <w:t xml:space="preserve"> </w:t>
            </w:r>
            <w:r>
              <w:rPr>
                <w:rFonts w:hint="eastAsia" w:ascii="宋体" w:hAnsi="宋体" w:eastAsia="宋体" w:cs="宋体"/>
                <w:b/>
                <w:bCs/>
                <w:kern w:val="2"/>
                <w:sz w:val="28"/>
                <w:szCs w:val="28"/>
              </w:rPr>
              <w:t>：</w:t>
            </w:r>
          </w:p>
        </w:tc>
        <w:tc>
          <w:tcPr>
            <w:tcW w:w="3445" w:type="dxa"/>
            <w:tcBorders>
              <w:top w:val="single" w:color="auto" w:sz="4" w:space="0"/>
              <w:left w:val="nil"/>
              <w:bottom w:val="single" w:color="auto" w:sz="4" w:space="0"/>
              <w:right w:val="nil"/>
            </w:tcBorders>
            <w:shd w:val="clear" w:color="auto" w:fill="auto"/>
            <w:vAlign w:val="bottom"/>
          </w:tcPr>
          <w:p w14:paraId="5E30C6D4">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8"/>
                <w:szCs w:val="28"/>
              </w:rPr>
            </w:pPr>
            <w:r>
              <w:rPr>
                <w:rFonts w:hint="default" w:ascii="Calibri" w:hAnsi="Calibri" w:eastAsia="宋体" w:cs="Calibri"/>
                <w:b/>
                <w:bCs/>
                <w:kern w:val="2"/>
                <w:sz w:val="28"/>
                <w:szCs w:val="28"/>
              </w:rPr>
              <w:t>2022.04</w:t>
            </w:r>
          </w:p>
        </w:tc>
      </w:tr>
      <w:tr w14:paraId="2430B2D9">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29" w:type="dxa"/>
            <w:tcBorders>
              <w:top w:val="nil"/>
              <w:left w:val="nil"/>
              <w:bottom w:val="nil"/>
              <w:right w:val="nil"/>
            </w:tcBorders>
            <w:shd w:val="clear" w:color="auto" w:fill="auto"/>
            <w:vAlign w:val="bottom"/>
          </w:tcPr>
          <w:p w14:paraId="0A253A03">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8"/>
                <w:szCs w:val="28"/>
              </w:rPr>
            </w:pPr>
            <w:r>
              <w:rPr>
                <w:rFonts w:hint="eastAsia" w:ascii="宋体" w:hAnsi="宋体" w:eastAsia="宋体" w:cs="宋体"/>
                <w:b/>
                <w:bCs/>
                <w:kern w:val="2"/>
                <w:sz w:val="28"/>
                <w:szCs w:val="28"/>
              </w:rPr>
              <w:t>修</w:t>
            </w:r>
            <w:r>
              <w:rPr>
                <w:rFonts w:hint="default" w:ascii="Calibri" w:hAnsi="Calibri" w:eastAsia="宋体" w:cs="Times New Roman"/>
                <w:b/>
                <w:bCs/>
                <w:kern w:val="2"/>
                <w:sz w:val="28"/>
                <w:szCs w:val="28"/>
              </w:rPr>
              <w:t xml:space="preserve"> </w:t>
            </w:r>
            <w:r>
              <w:rPr>
                <w:rFonts w:hint="eastAsia" w:ascii="宋体" w:hAnsi="宋体" w:eastAsia="宋体" w:cs="宋体"/>
                <w:b/>
                <w:bCs/>
                <w:kern w:val="2"/>
                <w:sz w:val="28"/>
                <w:szCs w:val="28"/>
              </w:rPr>
              <w:t>订</w:t>
            </w:r>
            <w:r>
              <w:rPr>
                <w:rFonts w:hint="default" w:ascii="Calibri" w:hAnsi="Calibri" w:eastAsia="宋体" w:cs="Times New Roman"/>
                <w:b/>
                <w:bCs/>
                <w:kern w:val="2"/>
                <w:sz w:val="28"/>
                <w:szCs w:val="28"/>
              </w:rPr>
              <w:t xml:space="preserve"> </w:t>
            </w:r>
            <w:r>
              <w:rPr>
                <w:rFonts w:hint="eastAsia" w:ascii="宋体" w:hAnsi="宋体" w:eastAsia="宋体" w:cs="宋体"/>
                <w:b/>
                <w:bCs/>
                <w:kern w:val="2"/>
                <w:sz w:val="28"/>
                <w:szCs w:val="28"/>
              </w:rPr>
              <w:t>日</w:t>
            </w:r>
            <w:r>
              <w:rPr>
                <w:rFonts w:hint="default" w:ascii="Calibri" w:hAnsi="Calibri" w:eastAsia="宋体" w:cs="Times New Roman"/>
                <w:b/>
                <w:bCs/>
                <w:kern w:val="2"/>
                <w:sz w:val="28"/>
                <w:szCs w:val="28"/>
              </w:rPr>
              <w:t xml:space="preserve"> </w:t>
            </w:r>
            <w:r>
              <w:rPr>
                <w:rFonts w:hint="eastAsia" w:ascii="宋体" w:hAnsi="宋体" w:eastAsia="宋体" w:cs="宋体"/>
                <w:b/>
                <w:bCs/>
                <w:kern w:val="2"/>
                <w:sz w:val="28"/>
                <w:szCs w:val="28"/>
              </w:rPr>
              <w:t>期</w:t>
            </w:r>
            <w:r>
              <w:rPr>
                <w:rFonts w:hint="default" w:ascii="Calibri" w:hAnsi="Calibri" w:eastAsia="宋体" w:cs="Calibri"/>
                <w:b/>
                <w:bCs/>
                <w:kern w:val="2"/>
                <w:sz w:val="28"/>
                <w:szCs w:val="28"/>
              </w:rPr>
              <w:t xml:space="preserve"> </w:t>
            </w:r>
            <w:r>
              <w:rPr>
                <w:rFonts w:hint="eastAsia" w:ascii="宋体" w:hAnsi="宋体" w:eastAsia="宋体" w:cs="宋体"/>
                <w:b/>
                <w:bCs/>
                <w:kern w:val="2"/>
                <w:sz w:val="28"/>
                <w:szCs w:val="28"/>
              </w:rPr>
              <w:t>：</w:t>
            </w:r>
          </w:p>
        </w:tc>
        <w:tc>
          <w:tcPr>
            <w:tcW w:w="3445" w:type="dxa"/>
            <w:tcBorders>
              <w:top w:val="single" w:color="auto" w:sz="4" w:space="0"/>
              <w:left w:val="nil"/>
              <w:bottom w:val="single" w:color="auto" w:sz="4" w:space="0"/>
              <w:right w:val="nil"/>
            </w:tcBorders>
            <w:shd w:val="clear" w:color="auto" w:fill="auto"/>
            <w:vAlign w:val="bottom"/>
          </w:tcPr>
          <w:p w14:paraId="1F39132A">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kern w:val="2"/>
                <w:sz w:val="28"/>
                <w:szCs w:val="28"/>
              </w:rPr>
            </w:pPr>
          </w:p>
        </w:tc>
      </w:tr>
    </w:tbl>
    <w:p w14:paraId="25596EB7">
      <w:pPr>
        <w:rPr>
          <w:rFonts w:hint="default" w:ascii="Calibri" w:hAnsi="Calibri" w:eastAsia="宋体" w:cs="Times New Roman"/>
          <w:kern w:val="2"/>
          <w:sz w:val="21"/>
          <w:szCs w:val="21"/>
        </w:rPr>
      </w:pPr>
      <w:r>
        <w:rPr>
          <w:rFonts w:hint="default" w:ascii="Calibri" w:hAnsi="Calibri" w:eastAsia="宋体" w:cs="Times New Roman"/>
          <w:kern w:val="2"/>
          <w:sz w:val="21"/>
          <w:szCs w:val="21"/>
        </w:rPr>
        <w:t xml:space="preserve"> </w:t>
      </w:r>
    </w:p>
    <w:p w14:paraId="396C9EDF">
      <w:pPr>
        <w:rPr>
          <w:rFonts w:hint="default" w:ascii="Calibri" w:hAnsi="Calibri" w:eastAsia="宋体" w:cs="Times New Roman"/>
          <w:kern w:val="2"/>
          <w:sz w:val="21"/>
          <w:szCs w:val="21"/>
        </w:rPr>
      </w:pPr>
      <w:r>
        <w:rPr>
          <w:rFonts w:hint="default" w:ascii="Calibri" w:hAnsi="Calibri" w:eastAsia="宋体" w:cs="Times New Roman"/>
          <w:kern w:val="2"/>
          <w:sz w:val="21"/>
          <w:szCs w:val="21"/>
        </w:rPr>
        <w:t xml:space="preserve"> </w:t>
      </w:r>
    </w:p>
    <w:p w14:paraId="2815A50A">
      <w:pPr>
        <w:rPr>
          <w:rFonts w:hint="default" w:ascii="Calibri" w:hAnsi="Calibri" w:eastAsia="宋体" w:cs="Times New Roman"/>
          <w:kern w:val="2"/>
          <w:sz w:val="21"/>
          <w:szCs w:val="21"/>
        </w:rPr>
      </w:pPr>
      <w:r>
        <w:rPr>
          <w:rFonts w:hint="default" w:ascii="Calibri" w:hAnsi="Calibri" w:eastAsia="宋体" w:cs="Times New Roman"/>
          <w:kern w:val="2"/>
          <w:sz w:val="21"/>
          <w:szCs w:val="21"/>
        </w:rPr>
        <w:t xml:space="preserve"> </w:t>
      </w:r>
    </w:p>
    <w:p w14:paraId="20A04193">
      <w:pPr>
        <w:jc w:val="center"/>
        <w:rPr>
          <w:rFonts w:hint="eastAsia" w:ascii="Calibri" w:hAnsi="Calibri" w:eastAsia="宋体" w:cs="Times New Roman"/>
          <w:b/>
          <w:bCs/>
          <w:kern w:val="2"/>
          <w:sz w:val="28"/>
          <w:szCs w:val="28"/>
        </w:rPr>
      </w:pPr>
      <w:r>
        <w:rPr>
          <w:rFonts w:hint="eastAsia" w:ascii="宋体" w:hAnsi="宋体" w:eastAsia="宋体" w:cs="宋体"/>
          <w:b/>
          <w:bCs/>
          <w:kern w:val="2"/>
          <w:sz w:val="28"/>
          <w:szCs w:val="28"/>
        </w:rPr>
        <w:t>乌海职业技术学院教务科技处制</w:t>
      </w:r>
    </w:p>
    <w:p w14:paraId="57A1472C">
      <w:pPr>
        <w:pStyle w:val="8"/>
        <w:spacing w:line="255" w:lineRule="auto"/>
        <w:rPr>
          <w:rFonts w:ascii="黑体" w:hAnsi="黑体" w:eastAsia="黑体" w:cs="黑体"/>
          <w:snapToGrid w:val="0"/>
          <w:color w:val="000000"/>
          <w:spacing w:val="-32"/>
          <w:kern w:val="0"/>
          <w:sz w:val="43"/>
          <w:szCs w:val="43"/>
          <w:lang w:val="en-US" w:eastAsia="en-US" w:bidi="ar-SA"/>
        </w:rPr>
      </w:pPr>
    </w:p>
    <w:p w14:paraId="6F88D381">
      <w:pPr>
        <w:pStyle w:val="8"/>
        <w:spacing w:line="255" w:lineRule="auto"/>
        <w:rPr>
          <w:rFonts w:ascii="黑体" w:hAnsi="黑体" w:eastAsia="黑体" w:cs="黑体"/>
          <w:snapToGrid w:val="0"/>
          <w:color w:val="000000"/>
          <w:spacing w:val="-32"/>
          <w:kern w:val="0"/>
          <w:sz w:val="43"/>
          <w:szCs w:val="43"/>
          <w:lang w:val="en-US" w:eastAsia="en-US" w:bidi="ar-SA"/>
        </w:rPr>
      </w:pPr>
    </w:p>
    <w:p w14:paraId="1AAAC0F0">
      <w:pPr>
        <w:pStyle w:val="8"/>
        <w:spacing w:line="255" w:lineRule="auto"/>
        <w:rPr>
          <w:rFonts w:ascii="黑体" w:hAnsi="黑体" w:eastAsia="黑体" w:cs="黑体"/>
          <w:snapToGrid w:val="0"/>
          <w:color w:val="000000"/>
          <w:spacing w:val="-32"/>
          <w:kern w:val="0"/>
          <w:sz w:val="43"/>
          <w:szCs w:val="43"/>
          <w:lang w:val="en-US" w:eastAsia="en-US" w:bidi="ar-SA"/>
        </w:rPr>
      </w:pPr>
    </w:p>
    <w:p w14:paraId="3DC33E50">
      <w:pPr>
        <w:keepNext w:val="0"/>
        <w:keepLines w:val="0"/>
        <w:pageBreakBefore w:val="0"/>
        <w:widowControl/>
        <w:tabs>
          <w:tab w:val="right" w:leader="dot" w:pos="9060"/>
        </w:tabs>
        <w:kinsoku w:val="0"/>
        <w:wordWrap/>
        <w:overflowPunct/>
        <w:topLinePunct w:val="0"/>
        <w:autoSpaceDE w:val="0"/>
        <w:autoSpaceDN w:val="0"/>
        <w:bidi w:val="0"/>
        <w:adjustRightInd w:val="0"/>
        <w:snapToGrid w:val="0"/>
        <w:spacing w:before="78" w:line="360" w:lineRule="auto"/>
        <w:ind w:left="6"/>
        <w:textAlignment w:val="baseline"/>
        <w:rPr>
          <w:rFonts w:hint="eastAsia" w:ascii="宋体" w:hAnsi="宋体" w:eastAsia="宋体" w:cs="宋体"/>
          <w:sz w:val="24"/>
          <w:szCs w:val="24"/>
        </w:rPr>
        <w:sectPr>
          <w:headerReference r:id="rId6" w:type="default"/>
          <w:footerReference r:id="rId7" w:type="default"/>
          <w:pgSz w:w="11907" w:h="16840"/>
          <w:pgMar w:top="1440" w:right="1800" w:bottom="1440" w:left="1800" w:header="0" w:footer="0" w:gutter="0"/>
          <w:pgNumType w:fmt="decimal"/>
          <w:cols w:space="720" w:num="1"/>
        </w:sectPr>
      </w:pPr>
    </w:p>
    <w:p w14:paraId="69C41E29">
      <w:pPr>
        <w:spacing w:before="141" w:line="222" w:lineRule="auto"/>
        <w:ind w:left="482"/>
        <w:outlineLvl w:val="0"/>
        <w:rPr>
          <w:rFonts w:ascii="黑体" w:hAnsi="黑体" w:eastAsia="黑体" w:cs="黑体"/>
          <w:sz w:val="24"/>
          <w:szCs w:val="24"/>
        </w:rPr>
      </w:pPr>
      <w:bookmarkStart w:id="31" w:name="_Toc19856"/>
      <w:bookmarkStart w:id="32" w:name="_Toc26356"/>
      <w:r>
        <w:rPr>
          <w:rFonts w:ascii="黑体" w:hAnsi="黑体" w:eastAsia="黑体" w:cs="黑体"/>
          <w:spacing w:val="-2"/>
          <w:sz w:val="24"/>
          <w:szCs w:val="24"/>
        </w:rPr>
        <w:t>一、专业名称及代码</w:t>
      </w:r>
      <w:bookmarkEnd w:id="31"/>
      <w:bookmarkEnd w:id="32"/>
    </w:p>
    <w:p w14:paraId="7D58749B">
      <w:pPr>
        <w:spacing w:before="144" w:line="219" w:lineRule="auto"/>
        <w:ind w:left="478"/>
        <w:rPr>
          <w:rFonts w:ascii="宋体" w:hAnsi="宋体" w:eastAsia="宋体" w:cs="宋体"/>
          <w:sz w:val="24"/>
          <w:szCs w:val="24"/>
        </w:rPr>
      </w:pPr>
      <w:r>
        <w:rPr>
          <w:rFonts w:hint="eastAsia" w:ascii="宋体" w:hAnsi="宋体" w:eastAsia="宋体" w:cs="宋体"/>
          <w:spacing w:val="-1"/>
          <w:sz w:val="24"/>
          <w:szCs w:val="24"/>
        </w:rPr>
        <w:t>建筑装饰工程技术</w:t>
      </w:r>
      <w:r>
        <w:rPr>
          <w:rFonts w:ascii="宋体" w:hAnsi="宋体" w:eastAsia="宋体" w:cs="宋体"/>
          <w:color w:val="000000"/>
          <w:spacing w:val="-1"/>
          <w:sz w:val="24"/>
          <w:szCs w:val="24"/>
        </w:rPr>
        <w:t>（代码：</w:t>
      </w:r>
      <w:r>
        <w:rPr>
          <w:rFonts w:hint="eastAsia" w:ascii="宋体" w:hAnsi="宋体" w:eastAsia="宋体" w:cs="宋体"/>
          <w:color w:val="000000"/>
          <w:spacing w:val="-1"/>
          <w:sz w:val="24"/>
          <w:szCs w:val="24"/>
          <w:lang w:val="en-US" w:eastAsia="zh-CN"/>
        </w:rPr>
        <w:t>440102</w:t>
      </w:r>
      <w:r>
        <w:rPr>
          <w:rFonts w:ascii="宋体" w:hAnsi="宋体" w:eastAsia="宋体" w:cs="宋体"/>
          <w:color w:val="000000"/>
          <w:spacing w:val="-1"/>
          <w:sz w:val="24"/>
          <w:szCs w:val="24"/>
        </w:rPr>
        <w:t>）</w:t>
      </w:r>
    </w:p>
    <w:p w14:paraId="7DFAED42">
      <w:pPr>
        <w:spacing w:before="144" w:line="221" w:lineRule="auto"/>
        <w:ind w:left="482"/>
        <w:outlineLvl w:val="0"/>
        <w:rPr>
          <w:rFonts w:ascii="黑体" w:hAnsi="黑体" w:eastAsia="黑体" w:cs="黑体"/>
          <w:sz w:val="24"/>
          <w:szCs w:val="24"/>
        </w:rPr>
      </w:pPr>
      <w:bookmarkStart w:id="33" w:name="_Toc6861"/>
      <w:bookmarkStart w:id="34" w:name="_Toc32630"/>
      <w:r>
        <w:rPr>
          <w:rFonts w:ascii="黑体" w:hAnsi="黑体" w:eastAsia="黑体" w:cs="黑体"/>
          <w:spacing w:val="-3"/>
          <w:sz w:val="24"/>
          <w:szCs w:val="24"/>
        </w:rPr>
        <w:t>二、入学要求</w:t>
      </w:r>
      <w:bookmarkEnd w:id="33"/>
      <w:bookmarkEnd w:id="34"/>
    </w:p>
    <w:p w14:paraId="2D061B50">
      <w:pPr>
        <w:spacing w:before="145" w:line="219" w:lineRule="auto"/>
        <w:ind w:left="477"/>
        <w:rPr>
          <w:rFonts w:ascii="宋体" w:hAnsi="宋体" w:eastAsia="宋体" w:cs="宋体"/>
          <w:sz w:val="24"/>
          <w:szCs w:val="24"/>
        </w:rPr>
      </w:pPr>
      <w:r>
        <w:rPr>
          <w:rFonts w:ascii="宋体" w:hAnsi="宋体" w:eastAsia="宋体" w:cs="宋体"/>
          <w:spacing w:val="-1"/>
          <w:sz w:val="24"/>
          <w:szCs w:val="24"/>
        </w:rPr>
        <w:t>普通高级中学毕业生、中等职业学校毕业或具有同等学力者。</w:t>
      </w:r>
    </w:p>
    <w:p w14:paraId="6AA42316">
      <w:pPr>
        <w:spacing w:before="146" w:line="222" w:lineRule="auto"/>
        <w:ind w:left="483"/>
        <w:outlineLvl w:val="0"/>
        <w:rPr>
          <w:rFonts w:ascii="黑体" w:hAnsi="黑体" w:eastAsia="黑体" w:cs="黑体"/>
          <w:sz w:val="24"/>
          <w:szCs w:val="24"/>
        </w:rPr>
      </w:pPr>
      <w:bookmarkStart w:id="35" w:name="_Toc29381"/>
      <w:bookmarkStart w:id="36" w:name="_Toc26583"/>
      <w:r>
        <w:rPr>
          <w:rFonts w:ascii="黑体" w:hAnsi="黑体" w:eastAsia="黑体" w:cs="黑体"/>
          <w:spacing w:val="-3"/>
          <w:sz w:val="24"/>
          <w:szCs w:val="24"/>
        </w:rPr>
        <w:t>三、修业年限</w:t>
      </w:r>
      <w:bookmarkEnd w:id="35"/>
      <w:bookmarkEnd w:id="36"/>
    </w:p>
    <w:p w14:paraId="3D0B3A4A">
      <w:pPr>
        <w:spacing w:before="143" w:line="219" w:lineRule="auto"/>
        <w:ind w:left="478"/>
        <w:rPr>
          <w:rFonts w:ascii="宋体" w:hAnsi="宋体" w:eastAsia="宋体" w:cs="宋体"/>
          <w:sz w:val="24"/>
          <w:szCs w:val="24"/>
        </w:rPr>
      </w:pPr>
      <w:r>
        <w:rPr>
          <w:rFonts w:ascii="宋体" w:hAnsi="宋体" w:eastAsia="宋体" w:cs="宋体"/>
          <w:spacing w:val="-3"/>
          <w:sz w:val="24"/>
          <w:szCs w:val="24"/>
        </w:rPr>
        <w:t>修业基本年限为</w:t>
      </w:r>
      <w:r>
        <w:rPr>
          <w:rFonts w:ascii="宋体" w:hAnsi="宋体" w:eastAsia="宋体" w:cs="宋体"/>
          <w:spacing w:val="-31"/>
          <w:sz w:val="24"/>
          <w:szCs w:val="24"/>
        </w:rPr>
        <w:t xml:space="preserve"> </w:t>
      </w:r>
      <w:r>
        <w:rPr>
          <w:rFonts w:ascii="宋体" w:hAnsi="宋体" w:eastAsia="宋体" w:cs="宋体"/>
          <w:spacing w:val="-3"/>
          <w:sz w:val="24"/>
          <w:szCs w:val="24"/>
        </w:rPr>
        <w:t>3</w:t>
      </w:r>
      <w:r>
        <w:rPr>
          <w:rFonts w:ascii="宋体" w:hAnsi="宋体" w:eastAsia="宋体" w:cs="宋体"/>
          <w:spacing w:val="-49"/>
          <w:sz w:val="24"/>
          <w:szCs w:val="24"/>
        </w:rPr>
        <w:t xml:space="preserve"> </w:t>
      </w:r>
      <w:r>
        <w:rPr>
          <w:rFonts w:ascii="宋体" w:hAnsi="宋体" w:eastAsia="宋体" w:cs="宋体"/>
          <w:spacing w:val="-3"/>
          <w:sz w:val="24"/>
          <w:szCs w:val="24"/>
        </w:rPr>
        <w:t>年，实行弹性修业年限，为</w:t>
      </w:r>
      <w:r>
        <w:rPr>
          <w:rFonts w:ascii="宋体" w:hAnsi="宋体" w:eastAsia="宋体" w:cs="宋体"/>
          <w:spacing w:val="-46"/>
          <w:sz w:val="24"/>
          <w:szCs w:val="24"/>
        </w:rPr>
        <w:t xml:space="preserve"> </w:t>
      </w:r>
      <w:r>
        <w:rPr>
          <w:rFonts w:ascii="宋体" w:hAnsi="宋体" w:eastAsia="宋体" w:cs="宋体"/>
          <w:spacing w:val="-3"/>
          <w:sz w:val="24"/>
          <w:szCs w:val="24"/>
        </w:rPr>
        <w:t>3-5</w:t>
      </w:r>
      <w:r>
        <w:rPr>
          <w:rFonts w:ascii="宋体" w:hAnsi="宋体" w:eastAsia="宋体" w:cs="宋体"/>
          <w:spacing w:val="-50"/>
          <w:sz w:val="24"/>
          <w:szCs w:val="24"/>
        </w:rPr>
        <w:t xml:space="preserve"> </w:t>
      </w:r>
      <w:r>
        <w:rPr>
          <w:rFonts w:ascii="宋体" w:hAnsi="宋体" w:eastAsia="宋体" w:cs="宋体"/>
          <w:spacing w:val="-3"/>
          <w:sz w:val="24"/>
          <w:szCs w:val="24"/>
        </w:rPr>
        <w:t>年。</w:t>
      </w:r>
    </w:p>
    <w:p w14:paraId="5268F4F6">
      <w:pPr>
        <w:spacing w:before="145" w:line="224" w:lineRule="auto"/>
        <w:ind w:left="492"/>
        <w:outlineLvl w:val="0"/>
        <w:rPr>
          <w:rFonts w:ascii="黑体" w:hAnsi="黑体" w:eastAsia="黑体" w:cs="黑体"/>
          <w:sz w:val="24"/>
          <w:szCs w:val="24"/>
        </w:rPr>
      </w:pPr>
      <w:bookmarkStart w:id="37" w:name="_Toc20589"/>
      <w:bookmarkStart w:id="38" w:name="_Toc32202"/>
      <w:r>
        <w:rPr>
          <w:rFonts w:ascii="黑体" w:hAnsi="黑体" w:eastAsia="黑体" w:cs="黑体"/>
          <w:spacing w:val="-4"/>
          <w:sz w:val="24"/>
          <w:szCs w:val="24"/>
        </w:rPr>
        <w:t>四、职业面向</w:t>
      </w:r>
      <w:bookmarkEnd w:id="37"/>
      <w:bookmarkEnd w:id="38"/>
    </w:p>
    <w:p w14:paraId="1481866C">
      <w:pPr>
        <w:spacing w:before="140" w:line="229" w:lineRule="auto"/>
        <w:ind w:left="499"/>
        <w:outlineLvl w:val="1"/>
        <w:rPr>
          <w:rFonts w:ascii="楷体" w:hAnsi="楷体" w:eastAsia="楷体" w:cs="楷体"/>
          <w:sz w:val="24"/>
          <w:szCs w:val="24"/>
        </w:rPr>
      </w:pPr>
      <w:bookmarkStart w:id="39" w:name="_Toc28180"/>
      <w:r>
        <w:rPr>
          <w:rFonts w:ascii="楷体" w:hAnsi="楷体" w:eastAsia="楷体" w:cs="楷体"/>
          <w:spacing w:val="-4"/>
          <w:sz w:val="24"/>
          <w:szCs w:val="24"/>
          <w14:textOutline w14:w="4358" w14:cap="sq" w14:cmpd="sng">
            <w14:solidFill>
              <w14:srgbClr w14:val="000000"/>
            </w14:solidFill>
            <w14:prstDash w14:val="solid"/>
            <w14:bevel/>
          </w14:textOutline>
        </w:rPr>
        <w:t>（一）职业面向</w:t>
      </w:r>
      <w:bookmarkEnd w:id="39"/>
    </w:p>
    <w:p w14:paraId="7AE2566E">
      <w:pPr>
        <w:spacing w:line="166" w:lineRule="exact"/>
      </w:pPr>
    </w:p>
    <w:tbl>
      <w:tblPr>
        <w:tblStyle w:val="20"/>
        <w:tblW w:w="90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0"/>
        <w:gridCol w:w="1470"/>
        <w:gridCol w:w="1950"/>
        <w:gridCol w:w="2100"/>
        <w:gridCol w:w="1993"/>
      </w:tblGrid>
      <w:tr w14:paraId="4D8BF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1530" w:type="dxa"/>
            <w:shd w:val="clear" w:color="auto" w:fill="FFCB99"/>
          </w:tcPr>
          <w:p w14:paraId="43C831A5">
            <w:pPr>
              <w:pStyle w:val="19"/>
              <w:spacing w:before="113" w:line="228" w:lineRule="auto"/>
              <w:ind w:left="141"/>
            </w:pPr>
            <w:r>
              <w:rPr>
                <w:spacing w:val="9"/>
                <w14:textOutline w14:w="3795" w14:cap="sq" w14:cmpd="sng">
                  <w14:solidFill>
                    <w14:srgbClr w14:val="000000"/>
                  </w14:solidFill>
                  <w14:prstDash w14:val="solid"/>
                  <w14:bevel/>
                </w14:textOutline>
              </w:rPr>
              <w:t>所属专业大类</w:t>
            </w:r>
          </w:p>
          <w:p w14:paraId="16FF157C">
            <w:pPr>
              <w:pStyle w:val="19"/>
              <w:spacing w:before="115" w:line="219" w:lineRule="auto"/>
              <w:ind w:left="336"/>
            </w:pPr>
            <w:r>
              <w:rPr>
                <w:spacing w:val="3"/>
                <w14:textOutline w14:w="3795" w14:cap="sq" w14:cmpd="sng">
                  <w14:solidFill>
                    <w14:srgbClr w14:val="000000"/>
                  </w14:solidFill>
                  <w14:prstDash w14:val="solid"/>
                  <w14:bevel/>
                </w14:textOutline>
              </w:rPr>
              <w:t>（代码）</w:t>
            </w:r>
          </w:p>
        </w:tc>
        <w:tc>
          <w:tcPr>
            <w:tcW w:w="1470" w:type="dxa"/>
            <w:shd w:val="clear" w:color="auto" w:fill="FFCB99"/>
          </w:tcPr>
          <w:p w14:paraId="0596DEA0">
            <w:pPr>
              <w:pStyle w:val="19"/>
              <w:spacing w:before="112" w:line="277" w:lineRule="auto"/>
              <w:ind w:left="230" w:right="110" w:hanging="115"/>
            </w:pPr>
            <w:r>
              <w:rPr>
                <w:spacing w:val="8"/>
                <w14:textOutline w14:w="3795" w14:cap="sq" w14:cmpd="sng">
                  <w14:solidFill>
                    <w14:srgbClr w14:val="000000"/>
                  </w14:solidFill>
                  <w14:prstDash w14:val="solid"/>
                  <w14:bevel/>
                </w14:textOutline>
              </w:rPr>
              <w:t>所属专业类</w:t>
            </w:r>
            <w:r>
              <w:rPr>
                <w:spacing w:val="2"/>
              </w:rPr>
              <w:t xml:space="preserve"> </w:t>
            </w:r>
            <w:r>
              <w:rPr>
                <w:spacing w:val="3"/>
                <w14:textOutline w14:w="3795" w14:cap="sq" w14:cmpd="sng">
                  <w14:solidFill>
                    <w14:srgbClr w14:val="000000"/>
                  </w14:solidFill>
                  <w14:prstDash w14:val="solid"/>
                  <w14:bevel/>
                </w14:textOutline>
              </w:rPr>
              <w:t>（代码）</w:t>
            </w:r>
          </w:p>
        </w:tc>
        <w:tc>
          <w:tcPr>
            <w:tcW w:w="1950" w:type="dxa"/>
            <w:shd w:val="clear" w:color="auto" w:fill="FFCB99"/>
          </w:tcPr>
          <w:p w14:paraId="470E8FF1">
            <w:pPr>
              <w:pStyle w:val="19"/>
              <w:spacing w:before="289" w:line="228" w:lineRule="auto"/>
              <w:ind w:left="467"/>
            </w:pPr>
            <w:r>
              <w:rPr>
                <w:spacing w:val="8"/>
                <w14:textOutline w14:w="3795" w14:cap="sq" w14:cmpd="sng">
                  <w14:solidFill>
                    <w14:srgbClr w14:val="000000"/>
                  </w14:solidFill>
                  <w14:prstDash w14:val="solid"/>
                  <w14:bevel/>
                </w14:textOutline>
              </w:rPr>
              <w:t>对应行业</w:t>
            </w:r>
          </w:p>
        </w:tc>
        <w:tc>
          <w:tcPr>
            <w:tcW w:w="2100" w:type="dxa"/>
            <w:shd w:val="clear" w:color="auto" w:fill="FFCB99"/>
            <w:vAlign w:val="center"/>
          </w:tcPr>
          <w:p w14:paraId="6CC71A2A">
            <w:pPr>
              <w:pStyle w:val="19"/>
              <w:spacing w:before="113" w:line="228" w:lineRule="auto"/>
              <w:jc w:val="center"/>
            </w:pPr>
            <w:r>
              <w:rPr>
                <w:spacing w:val="8"/>
                <w14:textOutline w14:w="3795" w14:cap="sq" w14:cmpd="sng">
                  <w14:solidFill>
                    <w14:srgbClr w14:val="000000"/>
                  </w14:solidFill>
                  <w14:prstDash w14:val="solid"/>
                  <w14:bevel/>
                </w14:textOutline>
              </w:rPr>
              <w:t>主要职业类别</w:t>
            </w:r>
          </w:p>
          <w:p w14:paraId="7D8A496B">
            <w:pPr>
              <w:pStyle w:val="19"/>
              <w:spacing w:before="115" w:line="219" w:lineRule="auto"/>
              <w:jc w:val="center"/>
            </w:pPr>
            <w:r>
              <w:rPr>
                <w:spacing w:val="3"/>
                <w14:textOutline w14:w="3795" w14:cap="sq" w14:cmpd="sng">
                  <w14:solidFill>
                    <w14:srgbClr w14:val="000000"/>
                  </w14:solidFill>
                  <w14:prstDash w14:val="solid"/>
                  <w14:bevel/>
                </w14:textOutline>
              </w:rPr>
              <w:t>（代码）</w:t>
            </w:r>
          </w:p>
        </w:tc>
        <w:tc>
          <w:tcPr>
            <w:tcW w:w="1993" w:type="dxa"/>
            <w:shd w:val="clear" w:color="auto" w:fill="FFCB99"/>
            <w:vAlign w:val="center"/>
          </w:tcPr>
          <w:p w14:paraId="296ECAAE">
            <w:pPr>
              <w:pStyle w:val="19"/>
              <w:spacing w:before="113" w:line="362" w:lineRule="exact"/>
              <w:jc w:val="center"/>
            </w:pPr>
            <w:r>
              <w:rPr>
                <w:spacing w:val="8"/>
                <w:position w:val="11"/>
                <w14:textOutline w14:w="3795" w14:cap="sq" w14:cmpd="sng">
                  <w14:solidFill>
                    <w14:srgbClr w14:val="000000"/>
                  </w14:solidFill>
                  <w14:prstDash w14:val="solid"/>
                  <w14:bevel/>
                </w14:textOutline>
              </w:rPr>
              <w:t>主要岗位类别</w:t>
            </w:r>
          </w:p>
          <w:p w14:paraId="7F10E3C4">
            <w:pPr>
              <w:pStyle w:val="19"/>
              <w:spacing w:line="218" w:lineRule="auto"/>
              <w:jc w:val="center"/>
            </w:pPr>
            <w:r>
              <w:rPr>
                <w:spacing w:val="6"/>
                <w14:textOutline w14:w="3795" w14:cap="sq" w14:cmpd="sng">
                  <w14:solidFill>
                    <w14:srgbClr w14:val="000000"/>
                  </w14:solidFill>
                  <w14:prstDash w14:val="solid"/>
                  <w14:bevel/>
                </w14:textOutline>
              </w:rPr>
              <w:t>（或技术领域）</w:t>
            </w:r>
          </w:p>
        </w:tc>
      </w:tr>
      <w:tr w14:paraId="44EC9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4" w:hRule="atLeast"/>
        </w:trPr>
        <w:tc>
          <w:tcPr>
            <w:tcW w:w="1530" w:type="dxa"/>
            <w:shd w:val="clear" w:color="auto" w:fill="FFCB99"/>
            <w:vAlign w:val="center"/>
          </w:tcPr>
          <w:p w14:paraId="27FF4C64">
            <w:pPr>
              <w:pStyle w:val="19"/>
              <w:spacing w:before="24"/>
              <w:jc w:val="both"/>
              <w:rPr>
                <w:rFonts w:hint="eastAsia"/>
                <w:spacing w:val="3"/>
              </w:rPr>
            </w:pPr>
            <w:r>
              <w:rPr>
                <w:rFonts w:hint="eastAsia"/>
                <w:spacing w:val="3"/>
              </w:rPr>
              <w:t>土木建筑大类</w:t>
            </w:r>
          </w:p>
          <w:p w14:paraId="2F5E170E">
            <w:pPr>
              <w:pStyle w:val="19"/>
              <w:spacing w:before="24"/>
              <w:jc w:val="both"/>
            </w:pPr>
            <w:r>
              <w:rPr>
                <w:rFonts w:hint="eastAsia"/>
                <w:spacing w:val="3"/>
              </w:rPr>
              <w:t>（44）</w:t>
            </w:r>
          </w:p>
        </w:tc>
        <w:tc>
          <w:tcPr>
            <w:tcW w:w="1470" w:type="dxa"/>
            <w:shd w:val="clear" w:color="auto" w:fill="FFCB99"/>
            <w:vAlign w:val="center"/>
          </w:tcPr>
          <w:p w14:paraId="3C18208E">
            <w:pPr>
              <w:pStyle w:val="19"/>
              <w:spacing w:before="65" w:line="245" w:lineRule="auto"/>
              <w:ind w:left="199" w:leftChars="95" w:right="113" w:firstLine="0" w:firstLineChars="0"/>
              <w:jc w:val="both"/>
            </w:pPr>
            <w:r>
              <w:rPr>
                <w:rFonts w:hint="eastAsia"/>
                <w:spacing w:val="8"/>
              </w:rPr>
              <w:t>建筑设计类 （4401）</w:t>
            </w:r>
          </w:p>
        </w:tc>
        <w:tc>
          <w:tcPr>
            <w:tcW w:w="1950" w:type="dxa"/>
            <w:shd w:val="clear" w:color="auto" w:fill="FFCB99"/>
            <w:vAlign w:val="center"/>
          </w:tcPr>
          <w:p w14:paraId="63FB3CB7">
            <w:pPr>
              <w:spacing w:line="311" w:lineRule="auto"/>
              <w:jc w:val="center"/>
              <w:rPr>
                <w:rFonts w:ascii="Arial"/>
                <w:color w:val="000000"/>
                <w:sz w:val="21"/>
              </w:rPr>
            </w:pPr>
          </w:p>
          <w:p w14:paraId="381925AF">
            <w:pPr>
              <w:pStyle w:val="19"/>
              <w:spacing w:before="10" w:line="228" w:lineRule="auto"/>
              <w:jc w:val="center"/>
              <w:rPr>
                <w:rFonts w:hint="eastAsia"/>
                <w:color w:val="000000"/>
                <w:spacing w:val="8"/>
              </w:rPr>
            </w:pPr>
            <w:r>
              <w:rPr>
                <w:rFonts w:hint="eastAsia"/>
                <w:color w:val="000000"/>
                <w:spacing w:val="8"/>
              </w:rPr>
              <w:t>公共建筑装饰和装修（5011）</w:t>
            </w:r>
          </w:p>
          <w:p w14:paraId="2D05F60E">
            <w:pPr>
              <w:pStyle w:val="19"/>
              <w:spacing w:before="27"/>
              <w:ind w:left="208" w:hanging="208" w:hangingChars="100"/>
              <w:jc w:val="center"/>
              <w:rPr>
                <w:rFonts w:hint="eastAsia"/>
                <w:color w:val="000000"/>
                <w:spacing w:val="4"/>
              </w:rPr>
            </w:pPr>
            <w:r>
              <w:rPr>
                <w:rFonts w:hint="eastAsia"/>
                <w:color w:val="000000"/>
                <w:spacing w:val="4"/>
              </w:rPr>
              <w:t>住宅装饰和装修</w:t>
            </w:r>
          </w:p>
          <w:p w14:paraId="6D2ED8E9">
            <w:pPr>
              <w:pStyle w:val="19"/>
              <w:spacing w:before="27"/>
              <w:ind w:left="208" w:hanging="208" w:hangingChars="100"/>
              <w:jc w:val="center"/>
              <w:rPr>
                <w:rFonts w:hint="eastAsia"/>
                <w:color w:val="000000"/>
                <w:spacing w:val="4"/>
              </w:rPr>
            </w:pPr>
            <w:r>
              <w:rPr>
                <w:rFonts w:hint="eastAsia"/>
                <w:color w:val="000000"/>
                <w:spacing w:val="4"/>
              </w:rPr>
              <w:t>（5012）</w:t>
            </w:r>
          </w:p>
          <w:p w14:paraId="35069C6F">
            <w:pPr>
              <w:pStyle w:val="19"/>
              <w:spacing w:before="27"/>
              <w:ind w:left="208" w:hanging="208" w:hangingChars="100"/>
              <w:jc w:val="center"/>
              <w:rPr>
                <w:rFonts w:hint="eastAsia"/>
                <w:color w:val="000000"/>
                <w:spacing w:val="4"/>
              </w:rPr>
            </w:pPr>
            <w:r>
              <w:rPr>
                <w:rFonts w:hint="eastAsia"/>
                <w:color w:val="000000"/>
                <w:spacing w:val="4"/>
                <w:lang w:val="en-US" w:eastAsia="zh-CN"/>
              </w:rPr>
              <w:t>建筑幕墙装饰和装修（5013）</w:t>
            </w:r>
          </w:p>
        </w:tc>
        <w:tc>
          <w:tcPr>
            <w:tcW w:w="2100" w:type="dxa"/>
            <w:shd w:val="clear" w:color="auto" w:fill="FFCB99"/>
            <w:vAlign w:val="center"/>
          </w:tcPr>
          <w:p w14:paraId="0D11B11F">
            <w:pPr>
              <w:pStyle w:val="19"/>
              <w:spacing w:before="27"/>
              <w:jc w:val="both"/>
              <w:rPr>
                <w:rFonts w:hint="eastAsia"/>
                <w:color w:val="000000"/>
              </w:rPr>
            </w:pPr>
          </w:p>
          <w:p w14:paraId="476FC9CE">
            <w:pPr>
              <w:pStyle w:val="19"/>
              <w:spacing w:before="27"/>
              <w:ind w:left="400" w:hanging="400" w:hangingChars="200"/>
              <w:jc w:val="center"/>
              <w:rPr>
                <w:color w:val="000000"/>
              </w:rPr>
            </w:pPr>
            <w:r>
              <w:rPr>
                <w:rFonts w:hint="eastAsia"/>
                <w:color w:val="000000"/>
              </w:rPr>
              <w:t>土木建筑工程技术人员（2-02-18-03）</w:t>
            </w:r>
          </w:p>
        </w:tc>
        <w:tc>
          <w:tcPr>
            <w:tcW w:w="1993" w:type="dxa"/>
            <w:shd w:val="clear" w:color="auto" w:fill="FFCB99"/>
            <w:vAlign w:val="center"/>
          </w:tcPr>
          <w:p w14:paraId="0AB0D683">
            <w:pPr>
              <w:pStyle w:val="19"/>
              <w:spacing w:before="18" w:line="228" w:lineRule="auto"/>
              <w:ind w:left="128"/>
              <w:jc w:val="center"/>
              <w:rPr>
                <w:color w:val="000000"/>
              </w:rPr>
            </w:pPr>
            <w:r>
              <w:rPr>
                <w:rFonts w:hint="eastAsia"/>
                <w:color w:val="000000"/>
                <w:spacing w:val="8"/>
              </w:rPr>
              <w:t>建筑装饰设计师</w:t>
            </w:r>
          </w:p>
        </w:tc>
      </w:tr>
    </w:tbl>
    <w:p w14:paraId="639B984C">
      <w:pPr>
        <w:spacing w:before="36" w:line="226" w:lineRule="auto"/>
        <w:ind w:left="499"/>
        <w:outlineLvl w:val="1"/>
        <w:rPr>
          <w:rFonts w:ascii="楷体" w:hAnsi="楷体" w:eastAsia="楷体" w:cs="楷体"/>
          <w:sz w:val="24"/>
          <w:szCs w:val="24"/>
        </w:rPr>
      </w:pPr>
      <w:bookmarkStart w:id="40" w:name="_Toc26778"/>
      <w:r>
        <w:rPr>
          <w:rFonts w:ascii="楷体" w:hAnsi="楷体" w:eastAsia="楷体" w:cs="楷体"/>
          <w:spacing w:val="-3"/>
          <w:sz w:val="24"/>
          <w:szCs w:val="24"/>
          <w14:textOutline w14:w="4358" w14:cap="sq" w14:cmpd="sng">
            <w14:solidFill>
              <w14:srgbClr w14:val="000000"/>
            </w14:solidFill>
            <w14:prstDash w14:val="solid"/>
            <w14:bevel/>
          </w14:textOutline>
        </w:rPr>
        <w:t>（二）职业资格证书</w:t>
      </w:r>
      <w:bookmarkEnd w:id="40"/>
    </w:p>
    <w:p w14:paraId="23777D84">
      <w:pPr>
        <w:spacing w:line="221" w:lineRule="exact"/>
      </w:pPr>
    </w:p>
    <w:tbl>
      <w:tblPr>
        <w:tblStyle w:val="20"/>
        <w:tblW w:w="904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2751"/>
        <w:gridCol w:w="2065"/>
        <w:gridCol w:w="3405"/>
      </w:tblGrid>
      <w:tr w14:paraId="36575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821" w:type="dxa"/>
            <w:shd w:val="clear" w:color="auto" w:fill="FFCB99"/>
          </w:tcPr>
          <w:p w14:paraId="254CF660">
            <w:pPr>
              <w:pStyle w:val="19"/>
              <w:spacing w:before="246" w:line="229" w:lineRule="auto"/>
              <w:ind w:left="204"/>
            </w:pPr>
            <w:r>
              <w:rPr>
                <w:spacing w:val="6"/>
                <w14:textOutline w14:w="3795" w14:cap="sq" w14:cmpd="sng">
                  <w14:solidFill>
                    <w14:srgbClr w14:val="000000"/>
                  </w14:solidFill>
                  <w14:prstDash w14:val="solid"/>
                  <w14:bevel/>
                </w14:textOutline>
              </w:rPr>
              <w:t>序号</w:t>
            </w:r>
          </w:p>
        </w:tc>
        <w:tc>
          <w:tcPr>
            <w:tcW w:w="2751" w:type="dxa"/>
            <w:shd w:val="clear" w:color="auto" w:fill="FFCB99"/>
          </w:tcPr>
          <w:p w14:paraId="319042A0">
            <w:pPr>
              <w:pStyle w:val="19"/>
              <w:spacing w:before="246" w:line="227" w:lineRule="auto"/>
              <w:ind w:left="541"/>
            </w:pPr>
            <w:r>
              <w:rPr>
                <w:spacing w:val="9"/>
                <w14:textOutline w14:w="3795" w14:cap="sq" w14:cmpd="sng">
                  <w14:solidFill>
                    <w14:srgbClr w14:val="000000"/>
                  </w14:solidFill>
                  <w14:prstDash w14:val="solid"/>
                  <w14:bevel/>
                </w14:textOutline>
              </w:rPr>
              <w:t>职业资格证书名称</w:t>
            </w:r>
          </w:p>
        </w:tc>
        <w:tc>
          <w:tcPr>
            <w:tcW w:w="2065" w:type="dxa"/>
            <w:shd w:val="clear" w:color="auto" w:fill="FFCB99"/>
          </w:tcPr>
          <w:p w14:paraId="4CBA912C">
            <w:pPr>
              <w:pStyle w:val="19"/>
              <w:spacing w:before="246" w:line="227" w:lineRule="auto"/>
              <w:ind w:left="200"/>
            </w:pPr>
            <w:r>
              <w:rPr>
                <w:spacing w:val="9"/>
                <w14:textOutline w14:w="3795" w14:cap="sq" w14:cmpd="sng">
                  <w14:solidFill>
                    <w14:srgbClr w14:val="000000"/>
                  </w14:solidFill>
                  <w14:prstDash w14:val="solid"/>
                  <w14:bevel/>
                </w14:textOutline>
              </w:rPr>
              <w:t>职业资格证书等级</w:t>
            </w:r>
          </w:p>
        </w:tc>
        <w:tc>
          <w:tcPr>
            <w:tcW w:w="3405" w:type="dxa"/>
            <w:shd w:val="clear" w:color="auto" w:fill="FFCB99"/>
          </w:tcPr>
          <w:p w14:paraId="5C72A82D">
            <w:pPr>
              <w:pStyle w:val="19"/>
              <w:spacing w:before="245" w:line="228" w:lineRule="auto"/>
              <w:ind w:left="1290"/>
            </w:pPr>
            <w:r>
              <w:rPr>
                <w:spacing w:val="7"/>
                <w14:textOutline w14:w="3795" w14:cap="sq" w14:cmpd="sng">
                  <w14:solidFill>
                    <w14:srgbClr w14:val="000000"/>
                  </w14:solidFill>
                  <w14:prstDash w14:val="solid"/>
                  <w14:bevel/>
                </w14:textOutline>
              </w:rPr>
              <w:t>鉴定部门</w:t>
            </w:r>
          </w:p>
        </w:tc>
      </w:tr>
      <w:tr w14:paraId="6A36A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21" w:type="dxa"/>
            <w:shd w:val="clear" w:color="auto" w:fill="FFCB99"/>
          </w:tcPr>
          <w:p w14:paraId="67388B2E">
            <w:pPr>
              <w:pStyle w:val="19"/>
              <w:spacing w:before="212" w:line="189" w:lineRule="auto"/>
              <w:ind w:left="379"/>
            </w:pPr>
            <w:r>
              <w:t>1</w:t>
            </w:r>
          </w:p>
        </w:tc>
        <w:tc>
          <w:tcPr>
            <w:tcW w:w="2751" w:type="dxa"/>
            <w:shd w:val="clear" w:color="auto" w:fill="FFCB99"/>
            <w:vAlign w:val="center"/>
          </w:tcPr>
          <w:p w14:paraId="74B083CF">
            <w:pPr>
              <w:keepNext w:val="0"/>
              <w:keepLines w:val="0"/>
              <w:widowControl w:val="0"/>
              <w:suppressLineNumbers w:val="0"/>
              <w:spacing w:before="0" w:beforeAutospacing="0" w:after="0" w:afterAutospacing="0" w:line="264" w:lineRule="auto"/>
              <w:ind w:left="0" w:leftChars="0" w:right="0" w:rightChars="0"/>
              <w:jc w:val="center"/>
              <w:rPr>
                <w:sz w:val="20"/>
                <w:szCs w:val="20"/>
              </w:rPr>
            </w:pPr>
            <w:r>
              <w:rPr>
                <w:rFonts w:hint="eastAsia" w:ascii="宋体" w:hAnsi="宋体" w:eastAsia="宋体" w:cs="宋体"/>
                <w:snapToGrid w:val="0"/>
                <w:color w:val="000000"/>
                <w:kern w:val="2"/>
                <w:sz w:val="20"/>
                <w:szCs w:val="20"/>
                <w:lang w:val="en-US" w:eastAsia="zh-CN"/>
              </w:rPr>
              <w:t>建筑装饰设计师</w:t>
            </w:r>
          </w:p>
        </w:tc>
        <w:tc>
          <w:tcPr>
            <w:tcW w:w="2065" w:type="dxa"/>
            <w:shd w:val="clear" w:color="auto" w:fill="FFCB99"/>
          </w:tcPr>
          <w:p w14:paraId="10F65CD1">
            <w:pPr>
              <w:pStyle w:val="19"/>
              <w:spacing w:before="179" w:line="228" w:lineRule="auto"/>
              <w:ind w:left="833"/>
            </w:pPr>
            <w:r>
              <w:rPr>
                <w:rFonts w:hint="eastAsia"/>
                <w:spacing w:val="2"/>
                <w:lang w:val="en-US" w:eastAsia="zh-CN"/>
              </w:rPr>
              <w:t>初</w:t>
            </w:r>
            <w:r>
              <w:rPr>
                <w:spacing w:val="2"/>
              </w:rPr>
              <w:t>级</w:t>
            </w:r>
          </w:p>
        </w:tc>
        <w:tc>
          <w:tcPr>
            <w:tcW w:w="3405" w:type="dxa"/>
            <w:shd w:val="clear" w:color="auto" w:fill="FFCB99"/>
            <w:vAlign w:val="center"/>
          </w:tcPr>
          <w:p w14:paraId="707466E3">
            <w:pPr>
              <w:keepNext w:val="0"/>
              <w:keepLines w:val="0"/>
              <w:widowControl w:val="0"/>
              <w:suppressLineNumbers w:val="0"/>
              <w:spacing w:before="0" w:beforeAutospacing="0" w:after="0" w:afterAutospacing="0" w:line="264" w:lineRule="auto"/>
              <w:ind w:left="0" w:leftChars="0" w:right="0" w:rightChars="0"/>
              <w:jc w:val="center"/>
              <w:rPr>
                <w:rFonts w:hint="eastAsia" w:ascii="宋体" w:hAnsi="宋体" w:eastAsia="宋体" w:cs="宋体"/>
                <w:snapToGrid w:val="0"/>
                <w:color w:val="000000"/>
                <w:kern w:val="2"/>
                <w:sz w:val="20"/>
                <w:szCs w:val="20"/>
                <w:lang w:val="en-US" w:eastAsia="zh-CN"/>
              </w:rPr>
            </w:pPr>
            <w:r>
              <w:rPr>
                <w:rFonts w:hint="eastAsia" w:ascii="宋体" w:hAnsi="宋体" w:eastAsia="宋体" w:cs="宋体"/>
                <w:snapToGrid w:val="0"/>
                <w:color w:val="000000"/>
                <w:kern w:val="2"/>
                <w:sz w:val="20"/>
                <w:szCs w:val="20"/>
                <w:lang w:val="en-US" w:eastAsia="zh-CN"/>
              </w:rPr>
              <w:t>中国建筑协会</w:t>
            </w:r>
            <w:r>
              <w:rPr>
                <w:rFonts w:hint="default" w:ascii="宋体" w:hAnsi="宋体" w:eastAsia="宋体" w:cs="宋体"/>
                <w:snapToGrid w:val="0"/>
                <w:color w:val="000000"/>
                <w:kern w:val="2"/>
                <w:sz w:val="20"/>
                <w:szCs w:val="20"/>
                <w:lang w:val="en-US" w:eastAsia="zh-CN"/>
              </w:rPr>
              <w:t xml:space="preserve"> </w:t>
            </w:r>
          </w:p>
        </w:tc>
      </w:tr>
      <w:tr w14:paraId="529B5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21" w:type="dxa"/>
            <w:shd w:val="clear" w:color="auto" w:fill="FFCB99"/>
          </w:tcPr>
          <w:p w14:paraId="263A6FAD">
            <w:pPr>
              <w:pStyle w:val="19"/>
              <w:spacing w:before="214" w:line="189" w:lineRule="auto"/>
              <w:ind w:left="366"/>
            </w:pPr>
            <w:r>
              <w:t>2</w:t>
            </w:r>
          </w:p>
        </w:tc>
        <w:tc>
          <w:tcPr>
            <w:tcW w:w="2751" w:type="dxa"/>
            <w:shd w:val="clear" w:color="auto" w:fill="FFCB99"/>
            <w:vAlign w:val="center"/>
          </w:tcPr>
          <w:p w14:paraId="4E171894">
            <w:pPr>
              <w:keepNext w:val="0"/>
              <w:keepLines w:val="0"/>
              <w:widowControl w:val="0"/>
              <w:suppressLineNumbers w:val="0"/>
              <w:spacing w:before="0" w:beforeAutospacing="0" w:after="0" w:afterAutospacing="0" w:line="264" w:lineRule="auto"/>
              <w:ind w:left="0" w:leftChars="0" w:right="0" w:rightChars="0"/>
              <w:jc w:val="center"/>
              <w:rPr>
                <w:sz w:val="20"/>
                <w:szCs w:val="20"/>
              </w:rPr>
            </w:pPr>
            <w:r>
              <w:rPr>
                <w:rFonts w:hint="eastAsia" w:ascii="宋体" w:hAnsi="宋体" w:eastAsia="宋体" w:cs="宋体"/>
                <w:snapToGrid w:val="0"/>
                <w:color w:val="000000"/>
                <w:kern w:val="2"/>
                <w:sz w:val="20"/>
                <w:szCs w:val="20"/>
                <w:lang w:val="en-US" w:eastAsia="zh-CN"/>
              </w:rPr>
              <w:t>建筑装饰施工员</w:t>
            </w:r>
          </w:p>
        </w:tc>
        <w:tc>
          <w:tcPr>
            <w:tcW w:w="2065" w:type="dxa"/>
            <w:shd w:val="clear" w:color="auto" w:fill="FFCB99"/>
          </w:tcPr>
          <w:p w14:paraId="0FE343E2">
            <w:pPr>
              <w:spacing w:before="181" w:line="228" w:lineRule="auto"/>
              <w:ind w:left="833"/>
              <w:rPr>
                <w:sz w:val="20"/>
                <w:szCs w:val="20"/>
              </w:rPr>
            </w:pPr>
            <w:r>
              <w:rPr>
                <w:rFonts w:hint="eastAsia"/>
                <w:spacing w:val="2"/>
                <w:sz w:val="20"/>
                <w:szCs w:val="20"/>
                <w:lang w:val="en-US" w:eastAsia="zh-CN"/>
              </w:rPr>
              <w:t>初</w:t>
            </w:r>
            <w:r>
              <w:rPr>
                <w:spacing w:val="2"/>
                <w:sz w:val="20"/>
                <w:szCs w:val="20"/>
              </w:rPr>
              <w:t>级</w:t>
            </w:r>
          </w:p>
        </w:tc>
        <w:tc>
          <w:tcPr>
            <w:tcW w:w="3405" w:type="dxa"/>
            <w:shd w:val="clear" w:color="auto" w:fill="FFCB99"/>
            <w:vAlign w:val="center"/>
          </w:tcPr>
          <w:p w14:paraId="1CFD3993">
            <w:pPr>
              <w:keepNext w:val="0"/>
              <w:keepLines w:val="0"/>
              <w:widowControl w:val="0"/>
              <w:suppressLineNumbers w:val="0"/>
              <w:spacing w:before="0" w:beforeAutospacing="0" w:after="0" w:afterAutospacing="0" w:line="264" w:lineRule="auto"/>
              <w:ind w:left="0" w:leftChars="0" w:right="0" w:rightChars="0"/>
              <w:jc w:val="center"/>
              <w:rPr>
                <w:rFonts w:hint="eastAsia" w:ascii="宋体" w:hAnsi="宋体" w:eastAsia="宋体" w:cs="宋体"/>
                <w:snapToGrid w:val="0"/>
                <w:color w:val="000000"/>
                <w:kern w:val="2"/>
                <w:sz w:val="20"/>
                <w:szCs w:val="20"/>
                <w:lang w:val="en-US" w:eastAsia="zh-CN"/>
              </w:rPr>
            </w:pPr>
            <w:r>
              <w:rPr>
                <w:rFonts w:hint="eastAsia" w:ascii="宋体" w:hAnsi="宋体" w:eastAsia="宋体" w:cs="宋体"/>
                <w:snapToGrid w:val="0"/>
                <w:color w:val="000000"/>
                <w:kern w:val="2"/>
                <w:sz w:val="20"/>
                <w:szCs w:val="20"/>
                <w:lang w:val="en-US" w:eastAsia="zh-CN"/>
              </w:rPr>
              <w:t>中国建设教育协会</w:t>
            </w:r>
          </w:p>
          <w:p w14:paraId="244B6D18">
            <w:pPr>
              <w:keepNext w:val="0"/>
              <w:keepLines w:val="0"/>
              <w:widowControl w:val="0"/>
              <w:suppressLineNumbers w:val="0"/>
              <w:spacing w:before="0" w:beforeAutospacing="0" w:after="0" w:afterAutospacing="0" w:line="264" w:lineRule="auto"/>
              <w:ind w:left="0" w:leftChars="0" w:right="0" w:rightChars="0"/>
              <w:jc w:val="center"/>
              <w:rPr>
                <w:rFonts w:hint="eastAsia" w:ascii="宋体" w:hAnsi="宋体" w:eastAsia="宋体" w:cs="宋体"/>
                <w:snapToGrid w:val="0"/>
                <w:color w:val="000000"/>
                <w:kern w:val="2"/>
                <w:sz w:val="20"/>
                <w:szCs w:val="20"/>
                <w:lang w:val="en-US" w:eastAsia="zh-CN"/>
              </w:rPr>
            </w:pPr>
            <w:r>
              <w:rPr>
                <w:rFonts w:hint="eastAsia" w:ascii="宋体" w:hAnsi="宋体" w:eastAsia="宋体" w:cs="宋体"/>
                <w:snapToGrid w:val="0"/>
                <w:color w:val="000000"/>
                <w:kern w:val="2"/>
                <w:sz w:val="20"/>
                <w:szCs w:val="20"/>
                <w:lang w:val="en-US" w:eastAsia="zh-CN"/>
              </w:rPr>
              <w:t>住房和城乡建设教育厅</w:t>
            </w:r>
            <w:r>
              <w:rPr>
                <w:rFonts w:hint="default" w:ascii="宋体" w:hAnsi="宋体" w:eastAsia="宋体" w:cs="宋体"/>
                <w:snapToGrid w:val="0"/>
                <w:color w:val="000000"/>
                <w:kern w:val="2"/>
                <w:sz w:val="20"/>
                <w:szCs w:val="20"/>
                <w:lang w:val="en-US" w:eastAsia="zh-CN"/>
              </w:rPr>
              <w:t xml:space="preserve"> </w:t>
            </w:r>
          </w:p>
        </w:tc>
      </w:tr>
      <w:tr w14:paraId="7D05F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1" w:type="dxa"/>
            <w:shd w:val="clear" w:color="auto" w:fill="FFCB99"/>
          </w:tcPr>
          <w:p w14:paraId="6EAC96B5">
            <w:pPr>
              <w:pStyle w:val="19"/>
              <w:spacing w:before="214" w:line="189" w:lineRule="auto"/>
              <w:ind w:left="367"/>
            </w:pPr>
            <w:r>
              <w:t>3</w:t>
            </w:r>
          </w:p>
        </w:tc>
        <w:tc>
          <w:tcPr>
            <w:tcW w:w="2751" w:type="dxa"/>
            <w:shd w:val="clear" w:color="auto" w:fill="FFCB99"/>
            <w:vAlign w:val="center"/>
          </w:tcPr>
          <w:p w14:paraId="10AE2F6E">
            <w:pPr>
              <w:keepNext w:val="0"/>
              <w:keepLines w:val="0"/>
              <w:widowControl w:val="0"/>
              <w:suppressLineNumbers w:val="0"/>
              <w:spacing w:before="0" w:beforeAutospacing="0" w:after="0" w:afterAutospacing="0" w:line="264" w:lineRule="auto"/>
              <w:ind w:left="0" w:leftChars="0" w:right="0" w:rightChars="0"/>
              <w:jc w:val="center"/>
              <w:rPr>
                <w:sz w:val="20"/>
                <w:szCs w:val="20"/>
              </w:rPr>
            </w:pPr>
            <w:r>
              <w:rPr>
                <w:rFonts w:hint="eastAsia" w:ascii="宋体" w:hAnsi="宋体" w:eastAsia="宋体" w:cs="宋体"/>
                <w:snapToGrid w:val="0"/>
                <w:color w:val="000000"/>
                <w:kern w:val="2"/>
                <w:sz w:val="20"/>
                <w:szCs w:val="20"/>
                <w:lang w:val="en-US" w:eastAsia="zh-CN"/>
              </w:rPr>
              <w:t>建筑装饰质量员</w:t>
            </w:r>
          </w:p>
        </w:tc>
        <w:tc>
          <w:tcPr>
            <w:tcW w:w="2065" w:type="dxa"/>
            <w:shd w:val="clear" w:color="auto" w:fill="FFCB99"/>
          </w:tcPr>
          <w:p w14:paraId="4F453EB3">
            <w:pPr>
              <w:spacing w:before="182" w:line="228" w:lineRule="auto"/>
              <w:ind w:left="847"/>
              <w:rPr>
                <w:sz w:val="20"/>
                <w:szCs w:val="20"/>
              </w:rPr>
            </w:pPr>
            <w:r>
              <w:rPr>
                <w:rFonts w:hint="eastAsia"/>
                <w:spacing w:val="2"/>
                <w:sz w:val="20"/>
                <w:szCs w:val="20"/>
                <w:lang w:val="en-US" w:eastAsia="zh-CN"/>
              </w:rPr>
              <w:t>初</w:t>
            </w:r>
            <w:r>
              <w:rPr>
                <w:spacing w:val="2"/>
                <w:sz w:val="20"/>
                <w:szCs w:val="20"/>
              </w:rPr>
              <w:t>级</w:t>
            </w:r>
          </w:p>
        </w:tc>
        <w:tc>
          <w:tcPr>
            <w:tcW w:w="3405" w:type="dxa"/>
            <w:shd w:val="clear" w:color="auto" w:fill="FFCB99"/>
            <w:vAlign w:val="center"/>
          </w:tcPr>
          <w:p w14:paraId="21A6BE15">
            <w:pPr>
              <w:keepNext w:val="0"/>
              <w:keepLines w:val="0"/>
              <w:widowControl w:val="0"/>
              <w:suppressLineNumbers w:val="0"/>
              <w:spacing w:before="0" w:beforeAutospacing="0" w:after="0" w:afterAutospacing="0" w:line="264" w:lineRule="auto"/>
              <w:ind w:left="0" w:leftChars="0" w:right="0" w:rightChars="0"/>
              <w:jc w:val="center"/>
              <w:rPr>
                <w:rFonts w:hint="eastAsia" w:ascii="宋体" w:hAnsi="宋体" w:eastAsia="宋体" w:cs="宋体"/>
                <w:snapToGrid w:val="0"/>
                <w:color w:val="000000"/>
                <w:kern w:val="2"/>
                <w:sz w:val="20"/>
                <w:szCs w:val="20"/>
                <w:lang w:val="en-US" w:eastAsia="zh-CN"/>
              </w:rPr>
            </w:pPr>
            <w:r>
              <w:rPr>
                <w:rFonts w:hint="eastAsia" w:ascii="宋体" w:hAnsi="宋体" w:eastAsia="宋体" w:cs="宋体"/>
                <w:snapToGrid w:val="0"/>
                <w:color w:val="000000"/>
                <w:kern w:val="2"/>
                <w:sz w:val="20"/>
                <w:szCs w:val="20"/>
                <w:lang w:val="en-US" w:eastAsia="zh-CN"/>
              </w:rPr>
              <w:t>中国建设教育协会</w:t>
            </w:r>
          </w:p>
          <w:p w14:paraId="054EF2C7">
            <w:pPr>
              <w:keepNext w:val="0"/>
              <w:keepLines w:val="0"/>
              <w:widowControl w:val="0"/>
              <w:suppressLineNumbers w:val="0"/>
              <w:spacing w:before="0" w:beforeAutospacing="0" w:after="0" w:afterAutospacing="0" w:line="264" w:lineRule="auto"/>
              <w:ind w:left="0" w:leftChars="0" w:right="0" w:rightChars="0"/>
              <w:jc w:val="center"/>
              <w:rPr>
                <w:rFonts w:hint="eastAsia" w:ascii="宋体" w:hAnsi="宋体" w:eastAsia="宋体" w:cs="宋体"/>
                <w:snapToGrid w:val="0"/>
                <w:color w:val="000000"/>
                <w:kern w:val="2"/>
                <w:sz w:val="20"/>
                <w:szCs w:val="20"/>
                <w:lang w:val="en-US" w:eastAsia="zh-CN"/>
              </w:rPr>
            </w:pPr>
            <w:r>
              <w:rPr>
                <w:rFonts w:hint="eastAsia" w:ascii="宋体" w:hAnsi="宋体" w:eastAsia="宋体" w:cs="宋体"/>
                <w:snapToGrid w:val="0"/>
                <w:color w:val="000000"/>
                <w:kern w:val="2"/>
                <w:sz w:val="20"/>
                <w:szCs w:val="20"/>
                <w:lang w:val="en-US" w:eastAsia="zh-CN"/>
              </w:rPr>
              <w:t>住房和城乡建设教育厅</w:t>
            </w:r>
            <w:r>
              <w:rPr>
                <w:rFonts w:hint="default" w:ascii="宋体" w:hAnsi="宋体" w:eastAsia="宋体" w:cs="宋体"/>
                <w:snapToGrid w:val="0"/>
                <w:color w:val="000000"/>
                <w:kern w:val="2"/>
                <w:sz w:val="20"/>
                <w:szCs w:val="20"/>
                <w:lang w:val="en-US" w:eastAsia="zh-CN"/>
              </w:rPr>
              <w:t xml:space="preserve"> </w:t>
            </w:r>
          </w:p>
        </w:tc>
      </w:tr>
      <w:tr w14:paraId="4D15B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1" w:type="dxa"/>
            <w:shd w:val="clear" w:color="auto" w:fill="FFCB99"/>
          </w:tcPr>
          <w:p w14:paraId="2CF6C686">
            <w:pPr>
              <w:pStyle w:val="19"/>
              <w:spacing w:before="214" w:line="189" w:lineRule="auto"/>
              <w:ind w:left="367"/>
              <w:rPr>
                <w:rFonts w:hint="eastAsia" w:eastAsia="宋体"/>
                <w:lang w:val="en-US" w:eastAsia="zh-CN"/>
              </w:rPr>
            </w:pPr>
            <w:r>
              <w:rPr>
                <w:rFonts w:hint="eastAsia"/>
                <w:lang w:val="en-US" w:eastAsia="zh-CN"/>
              </w:rPr>
              <w:t>4</w:t>
            </w:r>
          </w:p>
        </w:tc>
        <w:tc>
          <w:tcPr>
            <w:tcW w:w="2751" w:type="dxa"/>
            <w:shd w:val="clear" w:color="auto" w:fill="FFCB99"/>
            <w:vAlign w:val="center"/>
          </w:tcPr>
          <w:p w14:paraId="08069FDE">
            <w:pPr>
              <w:keepNext w:val="0"/>
              <w:keepLines w:val="0"/>
              <w:widowControl w:val="0"/>
              <w:suppressLineNumbers w:val="0"/>
              <w:spacing w:before="0" w:beforeAutospacing="0" w:after="0" w:afterAutospacing="0" w:line="264" w:lineRule="auto"/>
              <w:ind w:left="0" w:leftChars="0" w:right="0" w:rightChars="0"/>
              <w:jc w:val="center"/>
              <w:rPr>
                <w:spacing w:val="9"/>
                <w:sz w:val="20"/>
                <w:szCs w:val="20"/>
              </w:rPr>
            </w:pPr>
            <w:r>
              <w:rPr>
                <w:rFonts w:hint="eastAsia" w:ascii="宋体" w:hAnsi="宋体" w:eastAsia="宋体" w:cs="宋体"/>
                <w:snapToGrid w:val="0"/>
                <w:color w:val="000000"/>
                <w:kern w:val="2"/>
                <w:sz w:val="20"/>
                <w:szCs w:val="20"/>
                <w:lang w:val="en-US" w:eastAsia="zh-CN"/>
              </w:rPr>
              <w:t>建筑装饰资料员</w:t>
            </w:r>
          </w:p>
        </w:tc>
        <w:tc>
          <w:tcPr>
            <w:tcW w:w="2065" w:type="dxa"/>
            <w:shd w:val="clear" w:color="auto" w:fill="FFCB99"/>
          </w:tcPr>
          <w:p w14:paraId="273E35F9">
            <w:pPr>
              <w:spacing w:before="182" w:line="228" w:lineRule="auto"/>
              <w:ind w:left="847"/>
              <w:rPr>
                <w:spacing w:val="-5"/>
                <w:sz w:val="20"/>
                <w:szCs w:val="20"/>
              </w:rPr>
            </w:pPr>
            <w:r>
              <w:rPr>
                <w:rFonts w:hint="eastAsia"/>
                <w:spacing w:val="2"/>
                <w:sz w:val="20"/>
                <w:szCs w:val="20"/>
                <w:lang w:val="en-US" w:eastAsia="zh-CN"/>
              </w:rPr>
              <w:t>初</w:t>
            </w:r>
            <w:r>
              <w:rPr>
                <w:spacing w:val="2"/>
                <w:sz w:val="20"/>
                <w:szCs w:val="20"/>
              </w:rPr>
              <w:t>级</w:t>
            </w:r>
          </w:p>
        </w:tc>
        <w:tc>
          <w:tcPr>
            <w:tcW w:w="3405" w:type="dxa"/>
            <w:shd w:val="clear" w:color="auto" w:fill="FFCB99"/>
            <w:vAlign w:val="center"/>
          </w:tcPr>
          <w:p w14:paraId="5BB2C3E3">
            <w:pPr>
              <w:keepNext w:val="0"/>
              <w:keepLines w:val="0"/>
              <w:widowControl w:val="0"/>
              <w:suppressLineNumbers w:val="0"/>
              <w:spacing w:before="0" w:beforeAutospacing="0" w:after="0" w:afterAutospacing="0" w:line="264" w:lineRule="auto"/>
              <w:ind w:left="0" w:leftChars="0" w:right="0" w:rightChars="0"/>
              <w:jc w:val="center"/>
              <w:rPr>
                <w:rFonts w:hint="eastAsia" w:ascii="宋体" w:hAnsi="宋体" w:eastAsia="宋体" w:cs="宋体"/>
                <w:snapToGrid w:val="0"/>
                <w:color w:val="000000"/>
                <w:kern w:val="2"/>
                <w:sz w:val="20"/>
                <w:szCs w:val="20"/>
                <w:lang w:val="en-US" w:eastAsia="zh-CN"/>
              </w:rPr>
            </w:pPr>
            <w:r>
              <w:rPr>
                <w:rFonts w:hint="eastAsia" w:ascii="宋体" w:hAnsi="宋体" w:eastAsia="宋体" w:cs="宋体"/>
                <w:snapToGrid w:val="0"/>
                <w:color w:val="000000"/>
                <w:kern w:val="2"/>
                <w:sz w:val="20"/>
                <w:szCs w:val="20"/>
                <w:lang w:val="en-US" w:eastAsia="zh-CN"/>
              </w:rPr>
              <w:t>中国建设教育协会</w:t>
            </w:r>
          </w:p>
          <w:p w14:paraId="5C58D399">
            <w:pPr>
              <w:keepNext w:val="0"/>
              <w:keepLines w:val="0"/>
              <w:widowControl w:val="0"/>
              <w:suppressLineNumbers w:val="0"/>
              <w:spacing w:before="0" w:beforeAutospacing="0" w:after="0" w:afterAutospacing="0" w:line="264" w:lineRule="auto"/>
              <w:ind w:left="0" w:leftChars="0" w:right="0" w:rightChars="0"/>
              <w:jc w:val="center"/>
              <w:rPr>
                <w:rFonts w:hint="eastAsia" w:ascii="宋体" w:hAnsi="宋体" w:eastAsia="宋体" w:cs="宋体"/>
                <w:snapToGrid w:val="0"/>
                <w:color w:val="000000"/>
                <w:kern w:val="2"/>
                <w:sz w:val="20"/>
                <w:szCs w:val="20"/>
                <w:lang w:val="en-US" w:eastAsia="zh-CN"/>
              </w:rPr>
            </w:pPr>
            <w:r>
              <w:rPr>
                <w:rFonts w:hint="eastAsia" w:ascii="宋体" w:hAnsi="宋体" w:eastAsia="宋体" w:cs="宋体"/>
                <w:snapToGrid w:val="0"/>
                <w:color w:val="000000"/>
                <w:kern w:val="2"/>
                <w:sz w:val="20"/>
                <w:szCs w:val="20"/>
                <w:lang w:val="en-US" w:eastAsia="zh-CN"/>
              </w:rPr>
              <w:t>住房和城乡建设教育厅</w:t>
            </w:r>
            <w:r>
              <w:rPr>
                <w:rFonts w:hint="default" w:ascii="宋体" w:hAnsi="宋体" w:eastAsia="宋体" w:cs="宋体"/>
                <w:snapToGrid w:val="0"/>
                <w:color w:val="000000"/>
                <w:kern w:val="2"/>
                <w:sz w:val="20"/>
                <w:szCs w:val="20"/>
                <w:lang w:val="en-US" w:eastAsia="zh-CN"/>
              </w:rPr>
              <w:t xml:space="preserve"> </w:t>
            </w:r>
          </w:p>
        </w:tc>
      </w:tr>
      <w:tr w14:paraId="773AB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1" w:type="dxa"/>
            <w:shd w:val="clear" w:color="auto" w:fill="FFCB99"/>
          </w:tcPr>
          <w:p w14:paraId="6AAB0086">
            <w:pPr>
              <w:pStyle w:val="19"/>
              <w:spacing w:before="214" w:line="189" w:lineRule="auto"/>
              <w:ind w:left="367"/>
              <w:rPr>
                <w:rFonts w:hint="eastAsia" w:eastAsia="宋体"/>
                <w:lang w:val="en-US" w:eastAsia="zh-CN"/>
              </w:rPr>
            </w:pPr>
            <w:r>
              <w:rPr>
                <w:rFonts w:hint="eastAsia"/>
                <w:lang w:val="en-US" w:eastAsia="zh-CN"/>
              </w:rPr>
              <w:t>5</w:t>
            </w:r>
          </w:p>
        </w:tc>
        <w:tc>
          <w:tcPr>
            <w:tcW w:w="2751" w:type="dxa"/>
            <w:shd w:val="clear" w:color="auto" w:fill="FFCB99"/>
            <w:vAlign w:val="center"/>
          </w:tcPr>
          <w:p w14:paraId="16BBD42C">
            <w:pPr>
              <w:keepNext w:val="0"/>
              <w:keepLines w:val="0"/>
              <w:widowControl w:val="0"/>
              <w:suppressLineNumbers w:val="0"/>
              <w:spacing w:before="0" w:beforeAutospacing="0" w:after="0" w:afterAutospacing="0" w:line="264" w:lineRule="auto"/>
              <w:ind w:left="0" w:leftChars="0" w:right="0" w:rightChars="0"/>
              <w:jc w:val="center"/>
              <w:rPr>
                <w:spacing w:val="9"/>
                <w:sz w:val="20"/>
                <w:szCs w:val="20"/>
              </w:rPr>
            </w:pPr>
            <w:r>
              <w:rPr>
                <w:rFonts w:hint="eastAsia" w:ascii="宋体" w:hAnsi="宋体" w:eastAsia="宋体" w:cs="宋体"/>
                <w:snapToGrid w:val="0"/>
                <w:color w:val="000000"/>
                <w:kern w:val="2"/>
                <w:sz w:val="20"/>
                <w:szCs w:val="20"/>
                <w:lang w:val="en-US" w:eastAsia="zh-CN"/>
              </w:rPr>
              <w:t>建筑装饰安全员</w:t>
            </w:r>
          </w:p>
        </w:tc>
        <w:tc>
          <w:tcPr>
            <w:tcW w:w="2065" w:type="dxa"/>
            <w:shd w:val="clear" w:color="auto" w:fill="FFCB99"/>
          </w:tcPr>
          <w:p w14:paraId="4F9871D0">
            <w:pPr>
              <w:spacing w:before="182" w:line="228" w:lineRule="auto"/>
              <w:ind w:left="847"/>
              <w:rPr>
                <w:spacing w:val="-5"/>
                <w:sz w:val="20"/>
                <w:szCs w:val="20"/>
              </w:rPr>
            </w:pPr>
            <w:r>
              <w:rPr>
                <w:rFonts w:hint="eastAsia"/>
                <w:spacing w:val="2"/>
                <w:sz w:val="20"/>
                <w:szCs w:val="20"/>
                <w:lang w:val="en-US" w:eastAsia="zh-CN"/>
              </w:rPr>
              <w:t>初</w:t>
            </w:r>
            <w:r>
              <w:rPr>
                <w:spacing w:val="2"/>
                <w:sz w:val="20"/>
                <w:szCs w:val="20"/>
              </w:rPr>
              <w:t>级</w:t>
            </w:r>
          </w:p>
        </w:tc>
        <w:tc>
          <w:tcPr>
            <w:tcW w:w="3405" w:type="dxa"/>
            <w:shd w:val="clear" w:color="auto" w:fill="FFCB99"/>
            <w:vAlign w:val="center"/>
          </w:tcPr>
          <w:p w14:paraId="6AED273F">
            <w:pPr>
              <w:keepNext w:val="0"/>
              <w:keepLines w:val="0"/>
              <w:widowControl w:val="0"/>
              <w:suppressLineNumbers w:val="0"/>
              <w:spacing w:before="0" w:beforeAutospacing="0" w:after="0" w:afterAutospacing="0" w:line="264" w:lineRule="auto"/>
              <w:ind w:left="0" w:leftChars="0" w:right="0" w:rightChars="0"/>
              <w:jc w:val="center"/>
              <w:rPr>
                <w:rFonts w:hint="eastAsia" w:ascii="宋体" w:hAnsi="宋体" w:eastAsia="宋体" w:cs="宋体"/>
                <w:snapToGrid w:val="0"/>
                <w:color w:val="000000"/>
                <w:kern w:val="2"/>
                <w:sz w:val="20"/>
                <w:szCs w:val="20"/>
                <w:lang w:val="en-US" w:eastAsia="zh-CN"/>
              </w:rPr>
            </w:pPr>
            <w:r>
              <w:rPr>
                <w:rFonts w:hint="eastAsia" w:ascii="宋体" w:hAnsi="宋体" w:eastAsia="宋体" w:cs="宋体"/>
                <w:snapToGrid w:val="0"/>
                <w:color w:val="000000"/>
                <w:kern w:val="2"/>
                <w:sz w:val="20"/>
                <w:szCs w:val="20"/>
                <w:lang w:val="en-US" w:eastAsia="zh-CN"/>
              </w:rPr>
              <w:t>中国建设教育协会</w:t>
            </w:r>
          </w:p>
          <w:p w14:paraId="693CD4D8">
            <w:pPr>
              <w:keepNext w:val="0"/>
              <w:keepLines w:val="0"/>
              <w:widowControl w:val="0"/>
              <w:suppressLineNumbers w:val="0"/>
              <w:spacing w:before="0" w:beforeAutospacing="0" w:after="0" w:afterAutospacing="0" w:line="264" w:lineRule="auto"/>
              <w:ind w:left="0" w:leftChars="0" w:right="0" w:rightChars="0"/>
              <w:jc w:val="center"/>
              <w:rPr>
                <w:rFonts w:hint="eastAsia" w:ascii="宋体" w:hAnsi="宋体" w:eastAsia="宋体" w:cs="宋体"/>
                <w:snapToGrid w:val="0"/>
                <w:color w:val="000000"/>
                <w:kern w:val="2"/>
                <w:sz w:val="20"/>
                <w:szCs w:val="20"/>
                <w:lang w:val="en-US" w:eastAsia="zh-CN"/>
              </w:rPr>
            </w:pPr>
            <w:r>
              <w:rPr>
                <w:rFonts w:hint="eastAsia" w:ascii="宋体" w:hAnsi="宋体" w:eastAsia="宋体" w:cs="宋体"/>
                <w:snapToGrid w:val="0"/>
                <w:color w:val="000000"/>
                <w:kern w:val="2"/>
                <w:sz w:val="20"/>
                <w:szCs w:val="20"/>
                <w:lang w:val="en-US" w:eastAsia="zh-CN"/>
              </w:rPr>
              <w:t>住房和城乡建设教育厅</w:t>
            </w:r>
            <w:r>
              <w:rPr>
                <w:rFonts w:hint="default" w:ascii="宋体" w:hAnsi="宋体" w:eastAsia="宋体" w:cs="宋体"/>
                <w:snapToGrid w:val="0"/>
                <w:color w:val="000000"/>
                <w:kern w:val="2"/>
                <w:sz w:val="20"/>
                <w:szCs w:val="20"/>
                <w:lang w:val="en-US" w:eastAsia="zh-CN"/>
              </w:rPr>
              <w:t xml:space="preserve"> </w:t>
            </w:r>
          </w:p>
        </w:tc>
      </w:tr>
      <w:tr w14:paraId="3C619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1" w:type="dxa"/>
            <w:shd w:val="clear" w:color="auto" w:fill="FFCB99"/>
          </w:tcPr>
          <w:p w14:paraId="2A23765F">
            <w:pPr>
              <w:pStyle w:val="19"/>
              <w:spacing w:before="214" w:line="189" w:lineRule="auto"/>
              <w:ind w:left="367"/>
              <w:rPr>
                <w:rFonts w:hint="eastAsia" w:eastAsia="宋体"/>
                <w:lang w:val="en-US" w:eastAsia="zh-CN"/>
              </w:rPr>
            </w:pPr>
            <w:r>
              <w:rPr>
                <w:rFonts w:hint="eastAsia"/>
                <w:lang w:val="en-US" w:eastAsia="zh-CN"/>
              </w:rPr>
              <w:t>6</w:t>
            </w:r>
          </w:p>
        </w:tc>
        <w:tc>
          <w:tcPr>
            <w:tcW w:w="2751" w:type="dxa"/>
            <w:shd w:val="clear" w:color="auto" w:fill="FFCB99"/>
            <w:vAlign w:val="center"/>
          </w:tcPr>
          <w:p w14:paraId="6B26524C">
            <w:pPr>
              <w:keepNext w:val="0"/>
              <w:keepLines w:val="0"/>
              <w:widowControl w:val="0"/>
              <w:suppressLineNumbers w:val="0"/>
              <w:spacing w:before="0" w:beforeAutospacing="0" w:after="0" w:afterAutospacing="0" w:line="264" w:lineRule="auto"/>
              <w:ind w:left="0" w:leftChars="0" w:right="0" w:rightChars="0"/>
              <w:jc w:val="center"/>
              <w:rPr>
                <w:spacing w:val="9"/>
                <w:sz w:val="20"/>
                <w:szCs w:val="20"/>
              </w:rPr>
            </w:pPr>
            <w:r>
              <w:rPr>
                <w:rFonts w:hint="eastAsia" w:ascii="宋体" w:hAnsi="宋体" w:eastAsia="宋体" w:cs="宋体"/>
                <w:snapToGrid w:val="0"/>
                <w:color w:val="000000"/>
                <w:kern w:val="2"/>
                <w:sz w:val="20"/>
                <w:szCs w:val="20"/>
                <w:lang w:val="en-US" w:eastAsia="zh-CN"/>
              </w:rPr>
              <w:t>建筑装饰材料员</w:t>
            </w:r>
          </w:p>
        </w:tc>
        <w:tc>
          <w:tcPr>
            <w:tcW w:w="2065" w:type="dxa"/>
            <w:shd w:val="clear" w:color="auto" w:fill="FFCB99"/>
          </w:tcPr>
          <w:p w14:paraId="5A9BD8B5">
            <w:pPr>
              <w:spacing w:before="182" w:line="228" w:lineRule="auto"/>
              <w:ind w:left="847"/>
              <w:rPr>
                <w:spacing w:val="-5"/>
                <w:sz w:val="20"/>
                <w:szCs w:val="20"/>
              </w:rPr>
            </w:pPr>
            <w:r>
              <w:rPr>
                <w:rFonts w:hint="eastAsia"/>
                <w:spacing w:val="2"/>
                <w:sz w:val="20"/>
                <w:szCs w:val="20"/>
                <w:lang w:val="en-US" w:eastAsia="zh-CN"/>
              </w:rPr>
              <w:t>初</w:t>
            </w:r>
            <w:r>
              <w:rPr>
                <w:spacing w:val="2"/>
                <w:sz w:val="20"/>
                <w:szCs w:val="20"/>
              </w:rPr>
              <w:t>级</w:t>
            </w:r>
          </w:p>
        </w:tc>
        <w:tc>
          <w:tcPr>
            <w:tcW w:w="3405" w:type="dxa"/>
            <w:shd w:val="clear" w:color="auto" w:fill="FFCB99"/>
            <w:vAlign w:val="center"/>
          </w:tcPr>
          <w:p w14:paraId="010FBAA1">
            <w:pPr>
              <w:keepNext w:val="0"/>
              <w:keepLines w:val="0"/>
              <w:widowControl w:val="0"/>
              <w:suppressLineNumbers w:val="0"/>
              <w:spacing w:before="0" w:beforeAutospacing="0" w:after="0" w:afterAutospacing="0" w:line="264" w:lineRule="auto"/>
              <w:ind w:left="0" w:leftChars="0" w:right="0" w:rightChars="0"/>
              <w:jc w:val="center"/>
              <w:rPr>
                <w:rFonts w:hint="eastAsia" w:ascii="宋体" w:hAnsi="宋体" w:eastAsia="宋体" w:cs="宋体"/>
                <w:snapToGrid w:val="0"/>
                <w:color w:val="000000"/>
                <w:kern w:val="2"/>
                <w:sz w:val="20"/>
                <w:szCs w:val="20"/>
                <w:lang w:val="en-US" w:eastAsia="zh-CN"/>
              </w:rPr>
            </w:pPr>
            <w:r>
              <w:rPr>
                <w:rFonts w:hint="eastAsia" w:ascii="宋体" w:hAnsi="宋体" w:eastAsia="宋体" w:cs="宋体"/>
                <w:snapToGrid w:val="0"/>
                <w:color w:val="000000"/>
                <w:kern w:val="2"/>
                <w:sz w:val="20"/>
                <w:szCs w:val="20"/>
                <w:lang w:val="en-US" w:eastAsia="zh-CN"/>
              </w:rPr>
              <w:t>中国建设教育协会</w:t>
            </w:r>
          </w:p>
          <w:p w14:paraId="4EC0B62A">
            <w:pPr>
              <w:keepNext w:val="0"/>
              <w:keepLines w:val="0"/>
              <w:widowControl w:val="0"/>
              <w:suppressLineNumbers w:val="0"/>
              <w:spacing w:before="0" w:beforeAutospacing="0" w:after="0" w:afterAutospacing="0" w:line="264" w:lineRule="auto"/>
              <w:ind w:left="0" w:leftChars="0" w:right="0" w:rightChars="0"/>
              <w:jc w:val="center"/>
              <w:rPr>
                <w:rFonts w:hint="eastAsia" w:ascii="宋体" w:hAnsi="宋体" w:eastAsia="宋体" w:cs="宋体"/>
                <w:snapToGrid w:val="0"/>
                <w:color w:val="000000"/>
                <w:kern w:val="2"/>
                <w:sz w:val="20"/>
                <w:szCs w:val="20"/>
                <w:lang w:val="en-US" w:eastAsia="zh-CN"/>
              </w:rPr>
            </w:pPr>
            <w:r>
              <w:rPr>
                <w:rFonts w:hint="eastAsia" w:ascii="宋体" w:hAnsi="宋体" w:eastAsia="宋体" w:cs="宋体"/>
                <w:snapToGrid w:val="0"/>
                <w:color w:val="000000"/>
                <w:kern w:val="2"/>
                <w:sz w:val="20"/>
                <w:szCs w:val="20"/>
                <w:lang w:val="en-US" w:eastAsia="zh-CN"/>
              </w:rPr>
              <w:t>住房和城乡建设教育厅</w:t>
            </w:r>
            <w:r>
              <w:rPr>
                <w:rFonts w:hint="default" w:ascii="宋体" w:hAnsi="宋体" w:eastAsia="宋体" w:cs="宋体"/>
                <w:snapToGrid w:val="0"/>
                <w:color w:val="000000"/>
                <w:kern w:val="2"/>
                <w:sz w:val="20"/>
                <w:szCs w:val="20"/>
                <w:lang w:val="en-US" w:eastAsia="zh-CN"/>
              </w:rPr>
              <w:t xml:space="preserve"> </w:t>
            </w:r>
          </w:p>
        </w:tc>
      </w:tr>
      <w:tr w14:paraId="44C2E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1" w:type="dxa"/>
            <w:shd w:val="clear" w:color="auto" w:fill="FFCB99"/>
          </w:tcPr>
          <w:p w14:paraId="30490345">
            <w:pPr>
              <w:pStyle w:val="19"/>
              <w:spacing w:before="214" w:line="189" w:lineRule="auto"/>
              <w:ind w:left="367"/>
              <w:rPr>
                <w:rFonts w:hint="eastAsia" w:eastAsia="宋体"/>
                <w:lang w:val="en-US" w:eastAsia="zh-CN"/>
              </w:rPr>
            </w:pPr>
            <w:r>
              <w:rPr>
                <w:rFonts w:hint="eastAsia"/>
                <w:lang w:val="en-US" w:eastAsia="zh-CN"/>
              </w:rPr>
              <w:t>7</w:t>
            </w:r>
          </w:p>
        </w:tc>
        <w:tc>
          <w:tcPr>
            <w:tcW w:w="2751" w:type="dxa"/>
            <w:shd w:val="clear" w:color="auto" w:fill="FFCB99"/>
            <w:vAlign w:val="center"/>
          </w:tcPr>
          <w:p w14:paraId="2C7F0FF0">
            <w:pPr>
              <w:keepNext w:val="0"/>
              <w:keepLines w:val="0"/>
              <w:widowControl w:val="0"/>
              <w:suppressLineNumbers w:val="0"/>
              <w:spacing w:before="0" w:beforeAutospacing="0" w:after="0" w:afterAutospacing="0" w:line="264" w:lineRule="auto"/>
              <w:ind w:left="0" w:leftChars="0" w:right="0" w:rightChars="0"/>
              <w:jc w:val="center"/>
              <w:rPr>
                <w:spacing w:val="9"/>
                <w:sz w:val="20"/>
                <w:szCs w:val="20"/>
              </w:rPr>
            </w:pPr>
            <w:r>
              <w:rPr>
                <w:rFonts w:hint="eastAsia" w:ascii="宋体" w:hAnsi="宋体" w:eastAsia="宋体" w:cs="宋体"/>
                <w:snapToGrid w:val="0"/>
                <w:color w:val="000000"/>
                <w:kern w:val="2"/>
                <w:sz w:val="20"/>
                <w:szCs w:val="20"/>
                <w:lang w:val="en-US" w:eastAsia="zh-CN"/>
              </w:rPr>
              <w:t>建筑装饰预算员</w:t>
            </w:r>
          </w:p>
        </w:tc>
        <w:tc>
          <w:tcPr>
            <w:tcW w:w="2065" w:type="dxa"/>
            <w:shd w:val="clear" w:color="auto" w:fill="FFCB99"/>
          </w:tcPr>
          <w:p w14:paraId="7BEA932C">
            <w:pPr>
              <w:spacing w:before="182" w:line="228" w:lineRule="auto"/>
              <w:ind w:left="847"/>
              <w:rPr>
                <w:spacing w:val="-5"/>
                <w:sz w:val="20"/>
                <w:szCs w:val="20"/>
              </w:rPr>
            </w:pPr>
            <w:r>
              <w:rPr>
                <w:rFonts w:hint="eastAsia"/>
                <w:spacing w:val="2"/>
                <w:sz w:val="20"/>
                <w:szCs w:val="20"/>
                <w:lang w:val="en-US" w:eastAsia="zh-CN"/>
              </w:rPr>
              <w:t>初</w:t>
            </w:r>
            <w:r>
              <w:rPr>
                <w:spacing w:val="2"/>
                <w:sz w:val="20"/>
                <w:szCs w:val="20"/>
              </w:rPr>
              <w:t>级</w:t>
            </w:r>
          </w:p>
        </w:tc>
        <w:tc>
          <w:tcPr>
            <w:tcW w:w="3405" w:type="dxa"/>
            <w:shd w:val="clear" w:color="auto" w:fill="FFCB99"/>
            <w:vAlign w:val="center"/>
          </w:tcPr>
          <w:p w14:paraId="2EDC431A">
            <w:pPr>
              <w:keepNext w:val="0"/>
              <w:keepLines w:val="0"/>
              <w:widowControl w:val="0"/>
              <w:suppressLineNumbers w:val="0"/>
              <w:spacing w:before="0" w:beforeAutospacing="0" w:after="0" w:afterAutospacing="0" w:line="264" w:lineRule="auto"/>
              <w:ind w:left="0" w:leftChars="0" w:right="0" w:rightChars="0"/>
              <w:jc w:val="center"/>
              <w:rPr>
                <w:rFonts w:hint="eastAsia" w:ascii="宋体" w:hAnsi="宋体" w:eastAsia="宋体" w:cs="宋体"/>
                <w:snapToGrid w:val="0"/>
                <w:color w:val="000000"/>
                <w:kern w:val="2"/>
                <w:sz w:val="20"/>
                <w:szCs w:val="20"/>
                <w:lang w:val="en-US" w:eastAsia="zh-CN"/>
              </w:rPr>
            </w:pPr>
            <w:r>
              <w:rPr>
                <w:rFonts w:hint="eastAsia" w:ascii="宋体" w:hAnsi="宋体" w:eastAsia="宋体" w:cs="宋体"/>
                <w:snapToGrid w:val="0"/>
                <w:color w:val="000000"/>
                <w:kern w:val="2"/>
                <w:sz w:val="20"/>
                <w:szCs w:val="20"/>
                <w:lang w:val="en-US" w:eastAsia="zh-CN"/>
              </w:rPr>
              <w:t>中国建设教育协会</w:t>
            </w:r>
          </w:p>
          <w:p w14:paraId="2218022F">
            <w:pPr>
              <w:keepNext w:val="0"/>
              <w:keepLines w:val="0"/>
              <w:widowControl w:val="0"/>
              <w:suppressLineNumbers w:val="0"/>
              <w:spacing w:before="0" w:beforeAutospacing="0" w:after="0" w:afterAutospacing="0" w:line="264" w:lineRule="auto"/>
              <w:ind w:left="0" w:leftChars="0" w:right="0" w:rightChars="0"/>
              <w:jc w:val="center"/>
              <w:rPr>
                <w:rFonts w:hint="eastAsia" w:ascii="宋体" w:hAnsi="宋体" w:eastAsia="宋体" w:cs="宋体"/>
                <w:snapToGrid w:val="0"/>
                <w:color w:val="000000"/>
                <w:kern w:val="2"/>
                <w:sz w:val="20"/>
                <w:szCs w:val="20"/>
                <w:lang w:val="en-US" w:eastAsia="zh-CN"/>
              </w:rPr>
            </w:pPr>
            <w:r>
              <w:rPr>
                <w:rFonts w:hint="eastAsia" w:ascii="宋体" w:hAnsi="宋体" w:eastAsia="宋体" w:cs="宋体"/>
                <w:snapToGrid w:val="0"/>
                <w:color w:val="000000"/>
                <w:kern w:val="2"/>
                <w:sz w:val="20"/>
                <w:szCs w:val="20"/>
                <w:lang w:val="en-US" w:eastAsia="zh-CN"/>
              </w:rPr>
              <w:t>住房和城乡建设教育厅</w:t>
            </w:r>
          </w:p>
        </w:tc>
      </w:tr>
      <w:tr w14:paraId="1550C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1" w:type="dxa"/>
            <w:shd w:val="clear" w:color="auto" w:fill="FFCB99"/>
          </w:tcPr>
          <w:p w14:paraId="04883DEE">
            <w:pPr>
              <w:pStyle w:val="19"/>
              <w:spacing w:before="214" w:line="189" w:lineRule="auto"/>
              <w:ind w:left="367"/>
              <w:rPr>
                <w:rFonts w:hint="eastAsia" w:eastAsia="宋体"/>
                <w:lang w:val="en-US" w:eastAsia="zh-CN"/>
              </w:rPr>
            </w:pPr>
            <w:r>
              <w:rPr>
                <w:rFonts w:hint="eastAsia"/>
                <w:lang w:val="en-US" w:eastAsia="zh-CN"/>
              </w:rPr>
              <w:t>8</w:t>
            </w:r>
          </w:p>
        </w:tc>
        <w:tc>
          <w:tcPr>
            <w:tcW w:w="2751" w:type="dxa"/>
            <w:shd w:val="clear" w:color="auto" w:fill="FFCB99"/>
            <w:vAlign w:val="center"/>
          </w:tcPr>
          <w:p w14:paraId="48A3F42E">
            <w:pPr>
              <w:keepNext w:val="0"/>
              <w:keepLines w:val="0"/>
              <w:widowControl w:val="0"/>
              <w:suppressLineNumbers w:val="0"/>
              <w:spacing w:before="0" w:beforeAutospacing="0" w:after="0" w:afterAutospacing="0" w:line="264" w:lineRule="auto"/>
              <w:ind w:left="0" w:leftChars="0" w:right="0" w:rightChars="0"/>
              <w:jc w:val="center"/>
              <w:rPr>
                <w:spacing w:val="9"/>
                <w:sz w:val="20"/>
                <w:szCs w:val="20"/>
              </w:rPr>
            </w:pPr>
            <w:r>
              <w:rPr>
                <w:rFonts w:hint="eastAsia" w:ascii="宋体" w:hAnsi="宋体" w:eastAsia="宋体" w:cs="宋体"/>
                <w:snapToGrid w:val="0"/>
                <w:color w:val="000000"/>
                <w:kern w:val="2"/>
                <w:sz w:val="20"/>
                <w:szCs w:val="20"/>
                <w:lang w:val="en-US" w:eastAsia="zh-CN"/>
              </w:rPr>
              <w:t>防水工</w:t>
            </w:r>
          </w:p>
        </w:tc>
        <w:tc>
          <w:tcPr>
            <w:tcW w:w="2065" w:type="dxa"/>
            <w:shd w:val="clear" w:color="auto" w:fill="FFCB99"/>
          </w:tcPr>
          <w:p w14:paraId="46688214">
            <w:pPr>
              <w:spacing w:before="182" w:line="228" w:lineRule="auto"/>
              <w:ind w:left="847"/>
              <w:rPr>
                <w:rFonts w:hint="default" w:eastAsia="宋体"/>
                <w:spacing w:val="-5"/>
                <w:sz w:val="20"/>
                <w:szCs w:val="20"/>
                <w:lang w:val="en-US" w:eastAsia="zh-CN"/>
              </w:rPr>
            </w:pPr>
            <w:r>
              <w:rPr>
                <w:rFonts w:hint="eastAsia"/>
                <w:spacing w:val="2"/>
                <w:sz w:val="20"/>
                <w:szCs w:val="20"/>
                <w:lang w:val="en-US" w:eastAsia="zh-CN"/>
              </w:rPr>
              <w:t>初</w:t>
            </w:r>
            <w:r>
              <w:rPr>
                <w:spacing w:val="2"/>
                <w:sz w:val="20"/>
                <w:szCs w:val="20"/>
              </w:rPr>
              <w:t>级</w:t>
            </w:r>
            <w:r>
              <w:rPr>
                <w:rFonts w:hint="eastAsia" w:eastAsia="宋体"/>
                <w:spacing w:val="2"/>
                <w:sz w:val="20"/>
                <w:szCs w:val="20"/>
                <w:lang w:eastAsia="zh-CN"/>
              </w:rPr>
              <w:t>、</w:t>
            </w:r>
            <w:r>
              <w:rPr>
                <w:rFonts w:hint="eastAsia" w:eastAsia="宋体"/>
                <w:spacing w:val="2"/>
                <w:sz w:val="20"/>
                <w:szCs w:val="20"/>
                <w:lang w:val="en-US" w:eastAsia="zh-CN"/>
              </w:rPr>
              <w:t>中级</w:t>
            </w:r>
          </w:p>
        </w:tc>
        <w:tc>
          <w:tcPr>
            <w:tcW w:w="3405" w:type="dxa"/>
            <w:shd w:val="clear" w:color="auto" w:fill="FFCB99"/>
          </w:tcPr>
          <w:p w14:paraId="713DC873">
            <w:pPr>
              <w:pStyle w:val="19"/>
              <w:spacing w:before="182" w:line="226" w:lineRule="auto"/>
              <w:ind w:left="212" w:firstLine="400" w:firstLineChars="200"/>
            </w:pPr>
            <w:r>
              <w:rPr>
                <w:rFonts w:hint="eastAsia" w:ascii="宋体" w:hAnsi="宋体" w:eastAsia="宋体" w:cs="宋体"/>
                <w:snapToGrid w:val="0"/>
                <w:color w:val="000000"/>
                <w:kern w:val="2"/>
                <w:sz w:val="20"/>
                <w:szCs w:val="20"/>
                <w:lang w:val="en-US" w:eastAsia="zh-CN"/>
              </w:rPr>
              <w:t>人社部门技能鉴定机构</w:t>
            </w:r>
          </w:p>
        </w:tc>
      </w:tr>
    </w:tbl>
    <w:p w14:paraId="10AF96CF">
      <w:pPr>
        <w:spacing w:before="38" w:line="226" w:lineRule="auto"/>
        <w:ind w:left="439"/>
        <w:outlineLvl w:val="1"/>
        <w:rPr>
          <w:rFonts w:ascii="楷体" w:hAnsi="楷体" w:eastAsia="楷体" w:cs="楷体"/>
          <w:sz w:val="24"/>
          <w:szCs w:val="24"/>
        </w:rPr>
      </w:pPr>
      <w:bookmarkStart w:id="41" w:name="_Toc22667"/>
      <w:r>
        <w:rPr>
          <w:rFonts w:ascii="楷体" w:hAnsi="楷体" w:eastAsia="楷体" w:cs="楷体"/>
          <w:spacing w:val="-3"/>
          <w:sz w:val="24"/>
          <w:szCs w:val="24"/>
          <w14:textOutline w14:w="4358" w14:cap="sq" w14:cmpd="sng">
            <w14:solidFill>
              <w14:srgbClr w14:val="000000"/>
            </w14:solidFill>
            <w14:prstDash w14:val="solid"/>
            <w14:bevel/>
          </w14:textOutline>
        </w:rPr>
        <w:t>（三）“1+X</w:t>
      </w:r>
      <w:r>
        <w:rPr>
          <w:rFonts w:ascii="楷体" w:hAnsi="楷体" w:eastAsia="楷体" w:cs="楷体"/>
          <w:spacing w:val="-89"/>
          <w:sz w:val="24"/>
          <w:szCs w:val="24"/>
        </w:rPr>
        <w:t xml:space="preserve"> </w:t>
      </w:r>
      <w:r>
        <w:rPr>
          <w:rFonts w:ascii="楷体" w:hAnsi="楷体" w:eastAsia="楷体" w:cs="楷体"/>
          <w:spacing w:val="-3"/>
          <w:sz w:val="24"/>
          <w:szCs w:val="24"/>
          <w14:textOutline w14:w="4358" w14:cap="sq" w14:cmpd="sng">
            <w14:solidFill>
              <w14:srgbClr w14:val="000000"/>
            </w14:solidFill>
            <w14:prstDash w14:val="solid"/>
            <w14:bevel/>
          </w14:textOutline>
        </w:rPr>
        <w:t>”职业技能等级证书</w:t>
      </w:r>
      <w:bookmarkEnd w:id="41"/>
    </w:p>
    <w:p w14:paraId="2DBA817D">
      <w:pPr>
        <w:spacing w:line="220" w:lineRule="exact"/>
      </w:pPr>
    </w:p>
    <w:tbl>
      <w:tblPr>
        <w:tblStyle w:val="20"/>
        <w:tblW w:w="9058"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2715"/>
        <w:gridCol w:w="2656"/>
        <w:gridCol w:w="2848"/>
      </w:tblGrid>
      <w:tr w14:paraId="35D7D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 w:hRule="atLeast"/>
        </w:trPr>
        <w:tc>
          <w:tcPr>
            <w:tcW w:w="839" w:type="dxa"/>
            <w:shd w:val="clear" w:color="auto" w:fill="FFCB99"/>
            <w:vAlign w:val="center"/>
          </w:tcPr>
          <w:p w14:paraId="221C7E10">
            <w:pPr>
              <w:pStyle w:val="19"/>
              <w:spacing w:before="290" w:line="229" w:lineRule="auto"/>
              <w:ind w:left="222"/>
              <w:jc w:val="center"/>
            </w:pPr>
            <w:r>
              <w:rPr>
                <w:spacing w:val="6"/>
                <w14:textOutline w14:w="3795" w14:cap="sq" w14:cmpd="sng">
                  <w14:solidFill>
                    <w14:srgbClr w14:val="000000"/>
                  </w14:solidFill>
                  <w14:prstDash w14:val="solid"/>
                  <w14:bevel/>
                </w14:textOutline>
              </w:rPr>
              <w:t>序号</w:t>
            </w:r>
          </w:p>
        </w:tc>
        <w:tc>
          <w:tcPr>
            <w:tcW w:w="2715" w:type="dxa"/>
            <w:shd w:val="clear" w:color="auto" w:fill="FFCB99"/>
            <w:vAlign w:val="center"/>
          </w:tcPr>
          <w:p w14:paraId="58E1CE80">
            <w:pPr>
              <w:pStyle w:val="19"/>
              <w:spacing w:before="290" w:line="227" w:lineRule="auto"/>
              <w:ind w:left="313"/>
              <w:jc w:val="center"/>
            </w:pPr>
            <w:r>
              <w:rPr>
                <w:spacing w:val="9"/>
                <w14:textOutline w14:w="3795" w14:cap="sq" w14:cmpd="sng">
                  <w14:solidFill>
                    <w14:srgbClr w14:val="000000"/>
                  </w14:solidFill>
                  <w14:prstDash w14:val="solid"/>
                  <w14:bevel/>
                </w14:textOutline>
              </w:rPr>
              <w:t>职业技能等级证书名称</w:t>
            </w:r>
          </w:p>
        </w:tc>
        <w:tc>
          <w:tcPr>
            <w:tcW w:w="2656" w:type="dxa"/>
            <w:shd w:val="clear" w:color="auto" w:fill="FFCB99"/>
            <w:vAlign w:val="center"/>
          </w:tcPr>
          <w:p w14:paraId="7D4BA263">
            <w:pPr>
              <w:pStyle w:val="19"/>
              <w:spacing w:before="156" w:line="239" w:lineRule="auto"/>
              <w:ind w:left="846" w:right="201" w:hanging="629"/>
              <w:jc w:val="center"/>
            </w:pPr>
            <w:r>
              <w:rPr>
                <w:spacing w:val="9"/>
                <w14:textOutline w14:w="3795" w14:cap="sq" w14:cmpd="sng">
                  <w14:solidFill>
                    <w14:srgbClr w14:val="000000"/>
                  </w14:solidFill>
                  <w14:prstDash w14:val="solid"/>
                  <w14:bevel/>
                </w14:textOutline>
              </w:rPr>
              <w:t>职业技能等级证书</w:t>
            </w:r>
            <w:r>
              <w:rPr>
                <w:spacing w:val="5"/>
                <w14:textOutline w14:w="3795" w14:cap="sq" w14:cmpd="sng">
                  <w14:solidFill>
                    <w14:srgbClr w14:val="000000"/>
                  </w14:solidFill>
                  <w14:prstDash w14:val="solid"/>
                  <w14:bevel/>
                </w14:textOutline>
              </w:rPr>
              <w:t>等级</w:t>
            </w:r>
          </w:p>
        </w:tc>
        <w:tc>
          <w:tcPr>
            <w:tcW w:w="2848" w:type="dxa"/>
            <w:shd w:val="clear" w:color="auto" w:fill="FFCB99"/>
            <w:vAlign w:val="center"/>
          </w:tcPr>
          <w:p w14:paraId="4C819CD4">
            <w:pPr>
              <w:pStyle w:val="19"/>
              <w:spacing w:before="290" w:line="226" w:lineRule="auto"/>
              <w:ind w:firstLine="648" w:firstLineChars="300"/>
              <w:jc w:val="both"/>
            </w:pPr>
            <w:r>
              <w:rPr>
                <w:spacing w:val="8"/>
                <w14:textOutline w14:w="3795" w14:cap="sq" w14:cmpd="sng">
                  <w14:solidFill>
                    <w14:srgbClr w14:val="000000"/>
                  </w14:solidFill>
                  <w14:prstDash w14:val="solid"/>
                  <w14:bevel/>
                </w14:textOutline>
              </w:rPr>
              <w:t>培训评价组织</w:t>
            </w:r>
          </w:p>
        </w:tc>
      </w:tr>
      <w:tr w14:paraId="36C57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39" w:type="dxa"/>
            <w:shd w:val="clear" w:color="auto" w:fill="FFCB99"/>
          </w:tcPr>
          <w:p w14:paraId="4D449A5A">
            <w:pPr>
              <w:pStyle w:val="19"/>
              <w:spacing w:before="212" w:line="189" w:lineRule="auto"/>
              <w:ind w:left="397"/>
            </w:pPr>
            <w:r>
              <w:t>1</w:t>
            </w:r>
          </w:p>
        </w:tc>
        <w:tc>
          <w:tcPr>
            <w:tcW w:w="2715" w:type="dxa"/>
            <w:shd w:val="clear" w:color="auto" w:fill="FFCB99"/>
          </w:tcPr>
          <w:p w14:paraId="629DF950">
            <w:pPr>
              <w:pStyle w:val="19"/>
              <w:spacing w:before="179" w:line="228" w:lineRule="auto"/>
            </w:pPr>
            <w:r>
              <w:rPr>
                <w:rFonts w:hint="eastAsia"/>
                <w:spacing w:val="8"/>
              </w:rPr>
              <w:t>建筑装饰工程等级证书</w:t>
            </w:r>
          </w:p>
        </w:tc>
        <w:tc>
          <w:tcPr>
            <w:tcW w:w="2656" w:type="dxa"/>
            <w:shd w:val="clear" w:color="auto" w:fill="FFCB99"/>
          </w:tcPr>
          <w:p w14:paraId="44BDD0A3">
            <w:pPr>
              <w:pStyle w:val="19"/>
              <w:spacing w:before="180" w:line="228" w:lineRule="auto"/>
              <w:ind w:left="864"/>
              <w:rPr>
                <w:rFonts w:hint="default" w:eastAsia="宋体"/>
                <w:lang w:val="en-US" w:eastAsia="zh-CN"/>
              </w:rPr>
            </w:pPr>
            <w:r>
              <w:rPr>
                <w:rFonts w:hint="eastAsia"/>
                <w:spacing w:val="-5"/>
                <w:lang w:val="en-US" w:eastAsia="zh-CN"/>
              </w:rPr>
              <w:t>初级、中级</w:t>
            </w:r>
          </w:p>
        </w:tc>
        <w:tc>
          <w:tcPr>
            <w:tcW w:w="2848" w:type="dxa"/>
            <w:shd w:val="clear" w:color="auto" w:fill="FFCB99"/>
            <w:vAlign w:val="center"/>
          </w:tcPr>
          <w:p w14:paraId="0E4CB2E2">
            <w:pPr>
              <w:keepNext w:val="0"/>
              <w:keepLines w:val="0"/>
              <w:widowControl w:val="0"/>
              <w:suppressLineNumbers w:val="0"/>
              <w:spacing w:before="0" w:beforeAutospacing="0" w:after="0" w:afterAutospacing="0" w:line="264" w:lineRule="auto"/>
              <w:ind w:left="0" w:leftChars="0" w:right="0" w:rightChars="0"/>
              <w:jc w:val="left"/>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zh-CN" w:bidi="ar-SA"/>
              </w:rPr>
              <w:t>广州中望龙腾软件股份有限公司</w:t>
            </w:r>
            <w:r>
              <w:rPr>
                <w:rFonts w:hint="default" w:ascii="宋体" w:hAnsi="宋体" w:eastAsia="宋体" w:cs="宋体"/>
                <w:snapToGrid w:val="0"/>
                <w:color w:val="000000"/>
                <w:spacing w:val="8"/>
                <w:kern w:val="0"/>
                <w:sz w:val="20"/>
                <w:szCs w:val="20"/>
                <w:lang w:val="en-US" w:eastAsia="zh-CN" w:bidi="ar-SA"/>
              </w:rPr>
              <w:t xml:space="preserve"> </w:t>
            </w:r>
          </w:p>
        </w:tc>
      </w:tr>
      <w:tr w14:paraId="2F862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39" w:type="dxa"/>
            <w:shd w:val="clear" w:color="auto" w:fill="FFCB99"/>
          </w:tcPr>
          <w:p w14:paraId="27D407BF">
            <w:pPr>
              <w:pStyle w:val="19"/>
              <w:spacing w:before="212" w:line="189" w:lineRule="auto"/>
              <w:ind w:left="397"/>
              <w:rPr>
                <w:rFonts w:hint="eastAsia" w:eastAsia="宋体"/>
                <w:lang w:val="en-US" w:eastAsia="zh-CN"/>
              </w:rPr>
            </w:pPr>
            <w:r>
              <w:rPr>
                <w:rFonts w:hint="eastAsia"/>
                <w:lang w:val="en-US" w:eastAsia="zh-CN"/>
              </w:rPr>
              <w:t>2</w:t>
            </w:r>
          </w:p>
        </w:tc>
        <w:tc>
          <w:tcPr>
            <w:tcW w:w="2715" w:type="dxa"/>
            <w:shd w:val="clear" w:color="auto" w:fill="FFCB99"/>
          </w:tcPr>
          <w:p w14:paraId="6CD997E4">
            <w:pPr>
              <w:pStyle w:val="19"/>
              <w:spacing w:before="179" w:line="228" w:lineRule="auto"/>
              <w:rPr>
                <w:rFonts w:hint="eastAsia"/>
                <w:spacing w:val="8"/>
              </w:rPr>
            </w:pPr>
            <w:r>
              <w:rPr>
                <w:rFonts w:hint="eastAsia"/>
                <w:spacing w:val="8"/>
              </w:rPr>
              <w:t>建筑装饰信息模（BIM）职业技能等级证书</w:t>
            </w:r>
          </w:p>
        </w:tc>
        <w:tc>
          <w:tcPr>
            <w:tcW w:w="2656" w:type="dxa"/>
            <w:shd w:val="clear" w:color="auto" w:fill="FFCB99"/>
          </w:tcPr>
          <w:p w14:paraId="6760FED1">
            <w:pPr>
              <w:pStyle w:val="19"/>
              <w:spacing w:before="180" w:line="228" w:lineRule="auto"/>
              <w:ind w:left="864"/>
              <w:rPr>
                <w:rFonts w:hint="eastAsia" w:eastAsia="宋体"/>
                <w:spacing w:val="-5"/>
                <w:lang w:val="en-US" w:eastAsia="zh-CN"/>
              </w:rPr>
            </w:pPr>
            <w:r>
              <w:rPr>
                <w:rFonts w:hint="eastAsia"/>
                <w:spacing w:val="-5"/>
                <w:lang w:val="en-US" w:eastAsia="zh-CN"/>
              </w:rPr>
              <w:t>初级、中级</w:t>
            </w:r>
          </w:p>
        </w:tc>
        <w:tc>
          <w:tcPr>
            <w:tcW w:w="2848" w:type="dxa"/>
            <w:shd w:val="clear" w:color="auto" w:fill="FFCB99"/>
            <w:vAlign w:val="center"/>
          </w:tcPr>
          <w:p w14:paraId="5CAFDC4C">
            <w:pPr>
              <w:keepNext w:val="0"/>
              <w:keepLines w:val="0"/>
              <w:widowControl w:val="0"/>
              <w:suppressLineNumbers w:val="0"/>
              <w:spacing w:before="0" w:beforeAutospacing="0" w:after="0" w:afterAutospacing="0" w:line="264" w:lineRule="auto"/>
              <w:ind w:left="0" w:leftChars="0" w:right="0" w:rightChars="0"/>
              <w:jc w:val="left"/>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zh-CN" w:bidi="ar-SA"/>
              </w:rPr>
              <w:t>廊坊市中科建筑产业化创新研究中心</w:t>
            </w:r>
            <w:r>
              <w:rPr>
                <w:rFonts w:hint="default" w:ascii="宋体" w:hAnsi="宋体" w:eastAsia="宋体" w:cs="宋体"/>
                <w:snapToGrid w:val="0"/>
                <w:color w:val="000000"/>
                <w:spacing w:val="8"/>
                <w:kern w:val="0"/>
                <w:sz w:val="20"/>
                <w:szCs w:val="20"/>
                <w:lang w:val="en-US" w:eastAsia="zh-CN" w:bidi="ar-SA"/>
              </w:rPr>
              <w:t xml:space="preserve"> </w:t>
            </w:r>
          </w:p>
        </w:tc>
      </w:tr>
    </w:tbl>
    <w:p w14:paraId="65937666">
      <w:pPr>
        <w:keepNext w:val="0"/>
        <w:keepLines w:val="0"/>
        <w:pageBreakBefore w:val="0"/>
        <w:widowControl/>
        <w:wordWrap/>
        <w:overflowPunct/>
        <w:topLinePunct w:val="0"/>
        <w:autoSpaceDE w:val="0"/>
        <w:autoSpaceDN w:val="0"/>
        <w:bidi w:val="0"/>
        <w:adjustRightInd w:val="0"/>
        <w:snapToGrid w:val="0"/>
        <w:spacing w:before="37" w:line="360" w:lineRule="auto"/>
        <w:ind w:left="485"/>
        <w:textAlignment w:val="baseline"/>
        <w:outlineLvl w:val="0"/>
        <w:rPr>
          <w:rFonts w:ascii="黑体" w:hAnsi="黑体" w:eastAsia="黑体" w:cs="黑体"/>
          <w:sz w:val="24"/>
          <w:szCs w:val="24"/>
        </w:rPr>
      </w:pPr>
      <w:bookmarkStart w:id="42" w:name="_Toc25889"/>
      <w:bookmarkStart w:id="43" w:name="_Toc19258"/>
      <w:r>
        <w:rPr>
          <w:rFonts w:ascii="黑体" w:hAnsi="黑体" w:eastAsia="黑体" w:cs="黑体"/>
          <w:spacing w:val="-2"/>
          <w:sz w:val="24"/>
          <w:szCs w:val="24"/>
        </w:rPr>
        <w:t>五、培养目标与培养规格</w:t>
      </w:r>
      <w:bookmarkEnd w:id="42"/>
      <w:bookmarkEnd w:id="43"/>
    </w:p>
    <w:p w14:paraId="2D14BEC8">
      <w:pPr>
        <w:keepNext w:val="0"/>
        <w:keepLines w:val="0"/>
        <w:pageBreakBefore w:val="0"/>
        <w:widowControl/>
        <w:wordWrap/>
        <w:overflowPunct/>
        <w:topLinePunct w:val="0"/>
        <w:autoSpaceDE w:val="0"/>
        <w:autoSpaceDN w:val="0"/>
        <w:bidi w:val="0"/>
        <w:adjustRightInd w:val="0"/>
        <w:snapToGrid w:val="0"/>
        <w:spacing w:before="145" w:line="360" w:lineRule="auto"/>
        <w:ind w:left="499"/>
        <w:textAlignment w:val="baseline"/>
        <w:outlineLvl w:val="1"/>
        <w:rPr>
          <w:rFonts w:ascii="楷体" w:hAnsi="楷体" w:eastAsia="楷体" w:cs="楷体"/>
          <w:sz w:val="24"/>
          <w:szCs w:val="24"/>
        </w:rPr>
      </w:pPr>
      <w:bookmarkStart w:id="44" w:name="_Toc31055"/>
      <w:r>
        <w:rPr>
          <w:rFonts w:ascii="楷体" w:hAnsi="楷体" w:eastAsia="楷体" w:cs="楷体"/>
          <w:spacing w:val="-4"/>
          <w:sz w:val="24"/>
          <w:szCs w:val="24"/>
          <w14:textOutline w14:w="4358" w14:cap="sq" w14:cmpd="sng">
            <w14:solidFill>
              <w14:srgbClr w14:val="000000"/>
            </w14:solidFill>
            <w14:prstDash w14:val="solid"/>
            <w14:bevel/>
          </w14:textOutline>
        </w:rPr>
        <w:t>（一）培养目标</w:t>
      </w:r>
      <w:bookmarkEnd w:id="44"/>
    </w:p>
    <w:p w14:paraId="2859336B">
      <w:pPr>
        <w:keepNext w:val="0"/>
        <w:keepLines w:val="0"/>
        <w:pageBreakBefore w:val="0"/>
        <w:widowControl/>
        <w:kinsoku/>
        <w:wordWrap/>
        <w:overflowPunct/>
        <w:topLinePunct w:val="0"/>
        <w:autoSpaceDE w:val="0"/>
        <w:autoSpaceDN w:val="0"/>
        <w:bidi w:val="0"/>
        <w:adjustRightInd w:val="0"/>
        <w:snapToGrid w:val="0"/>
        <w:spacing w:before="48" w:line="360" w:lineRule="auto"/>
        <w:ind w:left="250" w:leftChars="119" w:right="57" w:firstLine="471" w:firstLineChars="198"/>
        <w:jc w:val="both"/>
        <w:textAlignment w:val="baseline"/>
        <w:rPr>
          <w:rFonts w:ascii="宋体" w:hAnsi="宋体" w:eastAsia="宋体" w:cs="宋体"/>
          <w:sz w:val="24"/>
          <w:szCs w:val="24"/>
        </w:rPr>
      </w:pPr>
      <w:r>
        <w:rPr>
          <w:rFonts w:ascii="宋体" w:hAnsi="宋体" w:eastAsia="宋体" w:cs="宋体"/>
          <w:spacing w:val="-1"/>
          <w:sz w:val="24"/>
          <w:szCs w:val="24"/>
        </w:rPr>
        <w:t>本专业坚持以习近平新时代中国特色社会主义思想为指导，落实立德树人根本任 务，坚持德技并修、工学结合，</w:t>
      </w:r>
      <w:r>
        <w:rPr>
          <w:rFonts w:hint="eastAsia" w:ascii="宋体" w:hAnsi="宋体" w:eastAsia="宋体" w:cs="宋体"/>
          <w:spacing w:val="-1"/>
          <w:sz w:val="24"/>
          <w:szCs w:val="24"/>
          <w:lang w:eastAsia="zh-CN"/>
        </w:rPr>
        <w:t>适应</w:t>
      </w:r>
      <w:r>
        <w:rPr>
          <w:rFonts w:hint="eastAsia" w:ascii="宋体" w:hAnsi="宋体" w:eastAsia="宋体" w:cs="宋体"/>
          <w:spacing w:val="-1"/>
          <w:sz w:val="24"/>
          <w:szCs w:val="24"/>
        </w:rPr>
        <w:t>新时代建筑业发展需要，具有一定的科学文化水平，职业道德和创新意识，精益求精的工匠精神和良好的人文素质，掌握建筑装饰材料与构造、建筑装饰工程施工技术、建筑装饰设计原理等知识，具备建筑装饰施工图绘制、建筑装饰工程造价、建筑装饰设计、建筑装饰工程施工组织与管理等能力，能从事建筑装饰工程施工技术与管理等工作</w:t>
      </w:r>
      <w:r>
        <w:rPr>
          <w:rFonts w:ascii="宋体" w:hAnsi="宋体" w:eastAsia="宋体" w:cs="宋体"/>
          <w:spacing w:val="-1"/>
          <w:sz w:val="24"/>
          <w:szCs w:val="24"/>
        </w:rPr>
        <w:t>，培养德、智、体、美、劳全面发展的创新 型、复合型、发展型高素质技术技能人才。</w:t>
      </w:r>
    </w:p>
    <w:p w14:paraId="1DE1D60E">
      <w:pPr>
        <w:spacing w:before="148" w:line="224" w:lineRule="auto"/>
        <w:ind w:left="512"/>
        <w:outlineLvl w:val="1"/>
        <w:rPr>
          <w:rFonts w:ascii="楷体" w:hAnsi="楷体" w:eastAsia="楷体" w:cs="楷体"/>
          <w:sz w:val="24"/>
          <w:szCs w:val="24"/>
        </w:rPr>
      </w:pPr>
      <w:bookmarkStart w:id="45" w:name="_Toc24928"/>
      <w:r>
        <w:rPr>
          <w:rFonts w:ascii="楷体" w:hAnsi="楷体" w:eastAsia="楷体" w:cs="楷体"/>
          <w:spacing w:val="-4"/>
          <w:sz w:val="24"/>
          <w:szCs w:val="24"/>
          <w14:textOutline w14:w="4358" w14:cap="sq" w14:cmpd="sng">
            <w14:solidFill>
              <w14:srgbClr w14:val="000000"/>
            </w14:solidFill>
            <w14:prstDash w14:val="solid"/>
            <w14:bevel/>
          </w14:textOutline>
        </w:rPr>
        <w:t>（二）培养规格</w:t>
      </w:r>
      <w:bookmarkEnd w:id="45"/>
    </w:p>
    <w:p w14:paraId="32444F78">
      <w:pPr>
        <w:keepNext w:val="0"/>
        <w:keepLines w:val="0"/>
        <w:pageBreakBefore w:val="0"/>
        <w:widowControl/>
        <w:kinsoku w:val="0"/>
        <w:wordWrap/>
        <w:overflowPunct/>
        <w:topLinePunct w:val="0"/>
        <w:autoSpaceDE w:val="0"/>
        <w:autoSpaceDN w:val="0"/>
        <w:bidi w:val="0"/>
        <w:adjustRightInd w:val="0"/>
        <w:snapToGrid w:val="0"/>
        <w:spacing w:before="140" w:line="360" w:lineRule="auto"/>
        <w:ind w:left="749"/>
        <w:textAlignment w:val="baseline"/>
        <w:outlineLvl w:val="2"/>
        <w:rPr>
          <w:rFonts w:ascii="宋体" w:hAnsi="宋体" w:eastAsia="宋体" w:cs="宋体"/>
          <w:sz w:val="24"/>
          <w:szCs w:val="24"/>
        </w:rPr>
      </w:pPr>
      <w:bookmarkStart w:id="46" w:name="_Toc1037"/>
      <w:r>
        <w:rPr>
          <w:rFonts w:ascii="宋体" w:hAnsi="宋体" w:eastAsia="宋体" w:cs="宋体"/>
          <w:spacing w:val="-5"/>
          <w:sz w:val="24"/>
          <w:szCs w:val="24"/>
        </w:rPr>
        <w:t>1.素质目标</w:t>
      </w:r>
      <w:bookmarkEnd w:id="46"/>
    </w:p>
    <w:p w14:paraId="3311520C">
      <w:pPr>
        <w:keepNext w:val="0"/>
        <w:keepLines w:val="0"/>
        <w:pageBreakBefore w:val="0"/>
        <w:widowControl/>
        <w:kinsoku w:val="0"/>
        <w:wordWrap/>
        <w:overflowPunct/>
        <w:topLinePunct w:val="0"/>
        <w:autoSpaceDE w:val="0"/>
        <w:autoSpaceDN w:val="0"/>
        <w:bidi w:val="0"/>
        <w:adjustRightInd w:val="0"/>
        <w:snapToGrid w:val="0"/>
        <w:spacing w:before="26" w:line="360" w:lineRule="auto"/>
        <w:ind w:right="63" w:firstLine="503"/>
        <w:textAlignment w:val="baseline"/>
        <w:rPr>
          <w:rFonts w:ascii="宋体" w:hAnsi="宋体" w:eastAsia="宋体" w:cs="宋体"/>
          <w:sz w:val="24"/>
          <w:szCs w:val="24"/>
        </w:rPr>
      </w:pPr>
      <w:r>
        <w:rPr>
          <w:rFonts w:ascii="宋体" w:hAnsi="宋体" w:eastAsia="宋体" w:cs="宋体"/>
          <w:spacing w:val="-2"/>
          <w:sz w:val="24"/>
          <w:szCs w:val="24"/>
        </w:rPr>
        <w:t>（1）拥护中国共产党的领导，树牢“</w:t>
      </w:r>
      <w:r>
        <w:rPr>
          <w:rFonts w:ascii="宋体" w:hAnsi="宋体" w:eastAsia="宋体" w:cs="宋体"/>
          <w:spacing w:val="-86"/>
          <w:sz w:val="24"/>
          <w:szCs w:val="24"/>
        </w:rPr>
        <w:t xml:space="preserve"> </w:t>
      </w:r>
      <w:r>
        <w:rPr>
          <w:rFonts w:ascii="宋体" w:hAnsi="宋体" w:eastAsia="宋体" w:cs="宋体"/>
          <w:spacing w:val="-2"/>
          <w:sz w:val="24"/>
          <w:szCs w:val="24"/>
        </w:rPr>
        <w:t>四个意识</w:t>
      </w:r>
      <w:r>
        <w:rPr>
          <w:rFonts w:ascii="宋体" w:hAnsi="宋体" w:eastAsia="宋体" w:cs="宋体"/>
          <w:spacing w:val="-88"/>
          <w:sz w:val="24"/>
          <w:szCs w:val="24"/>
        </w:rPr>
        <w:t xml:space="preserve"> </w:t>
      </w:r>
      <w:r>
        <w:rPr>
          <w:rFonts w:ascii="宋体" w:hAnsi="宋体" w:eastAsia="宋体" w:cs="宋体"/>
          <w:spacing w:val="-2"/>
          <w:sz w:val="24"/>
          <w:szCs w:val="24"/>
        </w:rPr>
        <w:t>”，</w:t>
      </w:r>
      <w:r>
        <w:rPr>
          <w:rFonts w:ascii="宋体" w:hAnsi="宋体" w:eastAsia="宋体" w:cs="宋体"/>
          <w:spacing w:val="-3"/>
          <w:sz w:val="24"/>
          <w:szCs w:val="24"/>
        </w:rPr>
        <w:t>坚定“</w:t>
      </w:r>
      <w:r>
        <w:rPr>
          <w:rFonts w:ascii="宋体" w:hAnsi="宋体" w:eastAsia="宋体" w:cs="宋体"/>
          <w:spacing w:val="-88"/>
          <w:sz w:val="24"/>
          <w:szCs w:val="24"/>
        </w:rPr>
        <w:t xml:space="preserve"> </w:t>
      </w:r>
      <w:r>
        <w:rPr>
          <w:rFonts w:ascii="宋体" w:hAnsi="宋体" w:eastAsia="宋体" w:cs="宋体"/>
          <w:spacing w:val="-3"/>
          <w:sz w:val="24"/>
          <w:szCs w:val="24"/>
        </w:rPr>
        <w:t>四个自信</w:t>
      </w:r>
      <w:r>
        <w:rPr>
          <w:rFonts w:ascii="宋体" w:hAnsi="宋体" w:eastAsia="宋体" w:cs="宋体"/>
          <w:spacing w:val="-86"/>
          <w:sz w:val="24"/>
          <w:szCs w:val="24"/>
        </w:rPr>
        <w:t xml:space="preserve"> </w:t>
      </w:r>
      <w:r>
        <w:rPr>
          <w:rFonts w:ascii="宋体" w:hAnsi="宋体" w:eastAsia="宋体" w:cs="宋体"/>
          <w:spacing w:val="-3"/>
          <w:sz w:val="24"/>
          <w:szCs w:val="24"/>
        </w:rPr>
        <w:t>”，坚决做到</w:t>
      </w:r>
      <w:r>
        <w:rPr>
          <w:rFonts w:ascii="宋体" w:hAnsi="宋体" w:eastAsia="宋体" w:cs="宋体"/>
          <w:sz w:val="24"/>
          <w:szCs w:val="24"/>
        </w:rPr>
        <w:t xml:space="preserve"> “两个维护</w:t>
      </w:r>
      <w:r>
        <w:rPr>
          <w:rFonts w:ascii="宋体" w:hAnsi="宋体" w:eastAsia="宋体" w:cs="宋体"/>
          <w:spacing w:val="-89"/>
          <w:sz w:val="24"/>
          <w:szCs w:val="24"/>
        </w:rPr>
        <w:t xml:space="preserve"> </w:t>
      </w:r>
      <w:r>
        <w:rPr>
          <w:rFonts w:ascii="宋体" w:hAnsi="宋体" w:eastAsia="宋体" w:cs="宋体"/>
          <w:sz w:val="24"/>
          <w:szCs w:val="24"/>
        </w:rPr>
        <w:t>”；</w:t>
      </w:r>
    </w:p>
    <w:p w14:paraId="790E4981">
      <w:pPr>
        <w:keepNext w:val="0"/>
        <w:keepLines w:val="0"/>
        <w:pageBreakBefore w:val="0"/>
        <w:widowControl/>
        <w:kinsoku w:val="0"/>
        <w:wordWrap/>
        <w:overflowPunct/>
        <w:topLinePunct w:val="0"/>
        <w:autoSpaceDE w:val="0"/>
        <w:autoSpaceDN w:val="0"/>
        <w:bidi w:val="0"/>
        <w:adjustRightInd w:val="0"/>
        <w:snapToGrid w:val="0"/>
        <w:spacing w:before="26" w:line="360" w:lineRule="auto"/>
        <w:ind w:left="503"/>
        <w:textAlignment w:val="baseline"/>
        <w:rPr>
          <w:rFonts w:ascii="宋体" w:hAnsi="宋体" w:eastAsia="宋体" w:cs="宋体"/>
          <w:sz w:val="24"/>
          <w:szCs w:val="24"/>
        </w:rPr>
      </w:pPr>
      <w:r>
        <w:rPr>
          <w:rFonts w:ascii="宋体" w:hAnsi="宋体" w:eastAsia="宋体" w:cs="宋体"/>
          <w:spacing w:val="-1"/>
          <w:sz w:val="24"/>
          <w:szCs w:val="24"/>
        </w:rPr>
        <w:t>（2）践行社会主义核心价值观，具有良好的社会公德和责任感；</w:t>
      </w:r>
    </w:p>
    <w:p w14:paraId="4314FA3F">
      <w:pPr>
        <w:keepNext w:val="0"/>
        <w:keepLines w:val="0"/>
        <w:pageBreakBefore w:val="0"/>
        <w:widowControl/>
        <w:kinsoku w:val="0"/>
        <w:wordWrap/>
        <w:overflowPunct/>
        <w:topLinePunct w:val="0"/>
        <w:autoSpaceDE w:val="0"/>
        <w:autoSpaceDN w:val="0"/>
        <w:bidi w:val="0"/>
        <w:adjustRightInd w:val="0"/>
        <w:snapToGrid w:val="0"/>
        <w:spacing w:before="30" w:line="360" w:lineRule="auto"/>
        <w:ind w:left="503"/>
        <w:textAlignment w:val="baseline"/>
        <w:rPr>
          <w:rFonts w:ascii="宋体" w:hAnsi="宋体" w:eastAsia="宋体" w:cs="宋体"/>
          <w:sz w:val="24"/>
          <w:szCs w:val="24"/>
        </w:rPr>
      </w:pPr>
      <w:r>
        <w:rPr>
          <w:rFonts w:ascii="宋体" w:hAnsi="宋体" w:eastAsia="宋体" w:cs="宋体"/>
          <w:spacing w:val="-1"/>
          <w:sz w:val="24"/>
          <w:szCs w:val="24"/>
        </w:rPr>
        <w:t>（3）热爱祖国、关心集体、遵纪守法，树立牢固的规则意识；</w:t>
      </w:r>
    </w:p>
    <w:p w14:paraId="616F14F0">
      <w:pPr>
        <w:keepNext w:val="0"/>
        <w:keepLines w:val="0"/>
        <w:pageBreakBefore w:val="0"/>
        <w:widowControl/>
        <w:kinsoku w:val="0"/>
        <w:wordWrap/>
        <w:overflowPunct/>
        <w:topLinePunct w:val="0"/>
        <w:autoSpaceDE w:val="0"/>
        <w:autoSpaceDN w:val="0"/>
        <w:bidi w:val="0"/>
        <w:adjustRightInd w:val="0"/>
        <w:snapToGrid w:val="0"/>
        <w:spacing w:before="24" w:line="360" w:lineRule="auto"/>
        <w:ind w:left="503"/>
        <w:textAlignment w:val="baseline"/>
        <w:rPr>
          <w:rFonts w:ascii="宋体" w:hAnsi="宋体" w:eastAsia="宋体" w:cs="宋体"/>
          <w:sz w:val="24"/>
          <w:szCs w:val="24"/>
        </w:rPr>
      </w:pPr>
      <w:r>
        <w:rPr>
          <w:rFonts w:ascii="宋体" w:hAnsi="宋体" w:eastAsia="宋体" w:cs="宋体"/>
          <w:spacing w:val="-2"/>
          <w:sz w:val="24"/>
          <w:szCs w:val="24"/>
        </w:rPr>
        <w:t>（4）具有良好的心理素质和健康体魄；</w:t>
      </w:r>
    </w:p>
    <w:p w14:paraId="2F00AF11">
      <w:pPr>
        <w:keepNext w:val="0"/>
        <w:keepLines w:val="0"/>
        <w:pageBreakBefore w:val="0"/>
        <w:widowControl/>
        <w:kinsoku w:val="0"/>
        <w:wordWrap/>
        <w:overflowPunct/>
        <w:topLinePunct w:val="0"/>
        <w:autoSpaceDE w:val="0"/>
        <w:autoSpaceDN w:val="0"/>
        <w:bidi w:val="0"/>
        <w:adjustRightInd w:val="0"/>
        <w:snapToGrid w:val="0"/>
        <w:spacing w:before="27" w:line="360" w:lineRule="auto"/>
        <w:ind w:left="31" w:right="64" w:firstLine="471"/>
        <w:textAlignment w:val="baseline"/>
        <w:rPr>
          <w:rFonts w:ascii="宋体" w:hAnsi="宋体" w:eastAsia="宋体" w:cs="宋体"/>
          <w:sz w:val="24"/>
          <w:szCs w:val="24"/>
        </w:rPr>
      </w:pPr>
      <w:r>
        <w:rPr>
          <w:rFonts w:ascii="宋体" w:hAnsi="宋体" w:eastAsia="宋体" w:cs="宋体"/>
          <w:spacing w:val="1"/>
          <w:sz w:val="24"/>
          <w:szCs w:val="24"/>
        </w:rPr>
        <w:t>（5）具备良好的学习习惯、较强</w:t>
      </w:r>
      <w:r>
        <w:rPr>
          <w:rFonts w:hint="eastAsia" w:ascii="宋体" w:hAnsi="宋体" w:eastAsia="宋体" w:cs="宋体"/>
          <w:spacing w:val="1"/>
          <w:sz w:val="24"/>
          <w:szCs w:val="24"/>
          <w:lang w:eastAsia="zh-CN"/>
        </w:rPr>
        <w:t>地</w:t>
      </w:r>
      <w:r>
        <w:rPr>
          <w:rFonts w:ascii="宋体" w:hAnsi="宋体" w:eastAsia="宋体" w:cs="宋体"/>
          <w:spacing w:val="1"/>
          <w:sz w:val="24"/>
          <w:szCs w:val="24"/>
        </w:rPr>
        <w:t>接受新知识、新事物以及自主学习、终身学习</w:t>
      </w:r>
      <w:r>
        <w:rPr>
          <w:rFonts w:ascii="宋体" w:hAnsi="宋体" w:eastAsia="宋体" w:cs="宋体"/>
          <w:spacing w:val="-8"/>
          <w:sz w:val="24"/>
          <w:szCs w:val="24"/>
        </w:rPr>
        <w:t>的能力；</w:t>
      </w:r>
    </w:p>
    <w:p w14:paraId="12CB8C53">
      <w:pPr>
        <w:keepNext w:val="0"/>
        <w:keepLines w:val="0"/>
        <w:pageBreakBefore w:val="0"/>
        <w:widowControl/>
        <w:kinsoku w:val="0"/>
        <w:wordWrap/>
        <w:overflowPunct/>
        <w:topLinePunct w:val="0"/>
        <w:autoSpaceDE w:val="0"/>
        <w:autoSpaceDN w:val="0"/>
        <w:bidi w:val="0"/>
        <w:adjustRightInd w:val="0"/>
        <w:snapToGrid w:val="0"/>
        <w:spacing w:before="27" w:line="360" w:lineRule="auto"/>
        <w:ind w:left="505"/>
        <w:textAlignment w:val="baseline"/>
        <w:rPr>
          <w:rFonts w:ascii="宋体" w:hAnsi="宋体" w:eastAsia="宋体" w:cs="宋体"/>
          <w:sz w:val="24"/>
          <w:szCs w:val="24"/>
        </w:rPr>
      </w:pPr>
      <w:r>
        <w:rPr>
          <w:rFonts w:ascii="宋体" w:hAnsi="宋体" w:eastAsia="宋体" w:cs="宋体"/>
          <w:spacing w:val="-1"/>
          <w:sz w:val="24"/>
          <w:szCs w:val="24"/>
        </w:rPr>
        <w:t>（6）具有职业生涯规划意识，结合专业面向进行合理的职业规划；</w:t>
      </w:r>
    </w:p>
    <w:p w14:paraId="33EFA234">
      <w:pPr>
        <w:keepNext w:val="0"/>
        <w:keepLines w:val="0"/>
        <w:pageBreakBefore w:val="0"/>
        <w:widowControl/>
        <w:kinsoku w:val="0"/>
        <w:wordWrap/>
        <w:overflowPunct/>
        <w:topLinePunct w:val="0"/>
        <w:autoSpaceDE w:val="0"/>
        <w:autoSpaceDN w:val="0"/>
        <w:bidi w:val="0"/>
        <w:adjustRightInd w:val="0"/>
        <w:snapToGrid w:val="0"/>
        <w:spacing w:before="26" w:line="360" w:lineRule="auto"/>
        <w:ind w:left="503"/>
        <w:textAlignment w:val="baseline"/>
        <w:rPr>
          <w:rFonts w:ascii="宋体" w:hAnsi="宋体" w:eastAsia="宋体" w:cs="宋体"/>
          <w:sz w:val="24"/>
          <w:szCs w:val="24"/>
        </w:rPr>
      </w:pPr>
      <w:r>
        <w:rPr>
          <w:rFonts w:ascii="宋体" w:hAnsi="宋体" w:eastAsia="宋体" w:cs="宋体"/>
          <w:spacing w:val="-1"/>
          <w:sz w:val="24"/>
          <w:szCs w:val="24"/>
        </w:rPr>
        <w:t>（7）尊重劳动、热爱劳动，具有较强的实践能力；</w:t>
      </w:r>
    </w:p>
    <w:p w14:paraId="1CF30881">
      <w:pPr>
        <w:keepNext w:val="0"/>
        <w:keepLines w:val="0"/>
        <w:pageBreakBefore w:val="0"/>
        <w:widowControl/>
        <w:kinsoku w:val="0"/>
        <w:wordWrap/>
        <w:overflowPunct/>
        <w:topLinePunct w:val="0"/>
        <w:autoSpaceDE w:val="0"/>
        <w:autoSpaceDN w:val="0"/>
        <w:bidi w:val="0"/>
        <w:adjustRightInd w:val="0"/>
        <w:snapToGrid w:val="0"/>
        <w:spacing w:before="26" w:line="360" w:lineRule="auto"/>
        <w:ind w:left="503"/>
        <w:textAlignment w:val="baseline"/>
        <w:rPr>
          <w:rFonts w:ascii="宋体" w:hAnsi="宋体" w:eastAsia="宋体" w:cs="宋体"/>
          <w:sz w:val="24"/>
          <w:szCs w:val="24"/>
        </w:rPr>
      </w:pPr>
      <w:r>
        <w:rPr>
          <w:rFonts w:ascii="宋体" w:hAnsi="宋体" w:eastAsia="宋体" w:cs="宋体"/>
          <w:spacing w:val="-1"/>
          <w:sz w:val="24"/>
          <w:szCs w:val="24"/>
        </w:rPr>
        <w:t>（8）具有较强的集体意识和团队合作精神，能够进行有效的人际沟通和协作</w:t>
      </w:r>
    </w:p>
    <w:p w14:paraId="322B6942">
      <w:pPr>
        <w:keepNext w:val="0"/>
        <w:keepLines w:val="0"/>
        <w:pageBreakBefore w:val="0"/>
        <w:widowControl/>
        <w:kinsoku w:val="0"/>
        <w:wordWrap/>
        <w:overflowPunct/>
        <w:topLinePunct w:val="0"/>
        <w:autoSpaceDE w:val="0"/>
        <w:autoSpaceDN w:val="0"/>
        <w:bidi w:val="0"/>
        <w:adjustRightInd w:val="0"/>
        <w:snapToGrid w:val="0"/>
        <w:spacing w:before="25" w:line="360" w:lineRule="auto"/>
        <w:ind w:left="503"/>
        <w:textAlignment w:val="baseline"/>
        <w:rPr>
          <w:rFonts w:ascii="宋体" w:hAnsi="宋体" w:eastAsia="宋体" w:cs="宋体"/>
          <w:sz w:val="24"/>
          <w:szCs w:val="24"/>
        </w:rPr>
      </w:pPr>
      <w:r>
        <w:rPr>
          <w:rFonts w:ascii="宋体" w:hAnsi="宋体" w:eastAsia="宋体" w:cs="宋体"/>
          <w:spacing w:val="-1"/>
          <w:sz w:val="24"/>
          <w:szCs w:val="24"/>
        </w:rPr>
        <w:t>（9）具有良好的职业道德和职业素养，爱岗敬业，具有精益求精的工匠精神</w:t>
      </w:r>
    </w:p>
    <w:p w14:paraId="72DF4100">
      <w:pPr>
        <w:keepNext w:val="0"/>
        <w:keepLines w:val="0"/>
        <w:pageBreakBefore w:val="0"/>
        <w:widowControl/>
        <w:kinsoku w:val="0"/>
        <w:wordWrap/>
        <w:overflowPunct/>
        <w:topLinePunct w:val="0"/>
        <w:autoSpaceDE w:val="0"/>
        <w:autoSpaceDN w:val="0"/>
        <w:bidi w:val="0"/>
        <w:adjustRightInd w:val="0"/>
        <w:snapToGrid w:val="0"/>
        <w:spacing w:before="28" w:line="360" w:lineRule="auto"/>
        <w:ind w:left="503"/>
        <w:textAlignment w:val="baseline"/>
        <w:rPr>
          <w:rFonts w:ascii="宋体" w:hAnsi="宋体" w:eastAsia="宋体" w:cs="宋体"/>
          <w:sz w:val="24"/>
          <w:szCs w:val="24"/>
        </w:rPr>
      </w:pPr>
      <w:r>
        <w:rPr>
          <w:rFonts w:ascii="宋体" w:hAnsi="宋体" w:eastAsia="宋体" w:cs="宋体"/>
          <w:spacing w:val="-1"/>
          <w:sz w:val="24"/>
          <w:szCs w:val="24"/>
        </w:rPr>
        <w:t>（10）具有忧患和担当意识以及科技报国的热情。</w:t>
      </w:r>
    </w:p>
    <w:p w14:paraId="15A1170E">
      <w:pPr>
        <w:keepNext w:val="0"/>
        <w:keepLines w:val="0"/>
        <w:pageBreakBefore w:val="0"/>
        <w:widowControl/>
        <w:kinsoku w:val="0"/>
        <w:wordWrap/>
        <w:overflowPunct/>
        <w:topLinePunct w:val="0"/>
        <w:autoSpaceDE w:val="0"/>
        <w:autoSpaceDN w:val="0"/>
        <w:bidi w:val="0"/>
        <w:adjustRightInd w:val="0"/>
        <w:snapToGrid w:val="0"/>
        <w:spacing w:before="27" w:line="360" w:lineRule="auto"/>
        <w:ind w:left="734"/>
        <w:textAlignment w:val="baseline"/>
        <w:outlineLvl w:val="2"/>
        <w:rPr>
          <w:rFonts w:ascii="宋体" w:hAnsi="宋体" w:eastAsia="宋体" w:cs="宋体"/>
          <w:sz w:val="24"/>
          <w:szCs w:val="24"/>
        </w:rPr>
      </w:pPr>
      <w:bookmarkStart w:id="47" w:name="_Toc29013"/>
      <w:r>
        <w:rPr>
          <w:rFonts w:ascii="宋体" w:hAnsi="宋体" w:eastAsia="宋体" w:cs="宋体"/>
          <w:spacing w:val="-3"/>
          <w:sz w:val="24"/>
          <w:szCs w:val="24"/>
        </w:rPr>
        <w:t>2.知识目标</w:t>
      </w:r>
      <w:bookmarkEnd w:id="47"/>
    </w:p>
    <w:p w14:paraId="2064093A">
      <w:pPr>
        <w:keepNext w:val="0"/>
        <w:keepLines w:val="0"/>
        <w:pageBreakBefore w:val="0"/>
        <w:widowControl/>
        <w:kinsoku/>
        <w:wordWrap/>
        <w:overflowPunct/>
        <w:topLinePunct w:val="0"/>
        <w:autoSpaceDE w:val="0"/>
        <w:autoSpaceDN w:val="0"/>
        <w:bidi w:val="0"/>
        <w:adjustRightInd w:val="0"/>
        <w:snapToGrid w:val="0"/>
        <w:spacing w:before="24" w:line="360" w:lineRule="auto"/>
        <w:ind w:left="10" w:right="63" w:firstLine="492"/>
        <w:textAlignment w:val="baseline"/>
        <w:rPr>
          <w:rFonts w:ascii="宋体" w:hAnsi="宋体" w:eastAsia="宋体" w:cs="宋体"/>
          <w:sz w:val="24"/>
          <w:szCs w:val="24"/>
        </w:rPr>
      </w:pPr>
      <w:r>
        <w:rPr>
          <w:rFonts w:ascii="宋体" w:hAnsi="宋体" w:eastAsia="宋体" w:cs="宋体"/>
          <w:spacing w:val="1"/>
          <w:sz w:val="24"/>
          <w:szCs w:val="24"/>
        </w:rPr>
        <w:t>（1）</w:t>
      </w:r>
      <w:r>
        <w:rPr>
          <w:rFonts w:hint="eastAsia" w:ascii="宋体" w:hAnsi="宋体" w:eastAsia="宋体" w:cs="Times New Roman"/>
          <w:kern w:val="2"/>
          <w:sz w:val="24"/>
          <w:szCs w:val="22"/>
          <w:lang w:val="en-US" w:eastAsia="zh-CN"/>
        </w:rPr>
        <w:t>掌握必备的思想政治理论、科学文化基础知识和中华优秀传统文化知识</w:t>
      </w:r>
    </w:p>
    <w:p w14:paraId="4FE5212B">
      <w:pPr>
        <w:keepNext w:val="0"/>
        <w:keepLines w:val="0"/>
        <w:pageBreakBefore w:val="0"/>
        <w:widowControl/>
        <w:kinsoku/>
        <w:wordWrap/>
        <w:overflowPunct/>
        <w:topLinePunct w:val="0"/>
        <w:autoSpaceDE w:val="0"/>
        <w:autoSpaceDN w:val="0"/>
        <w:bidi w:val="0"/>
        <w:adjustRightInd w:val="0"/>
        <w:snapToGrid w:val="0"/>
        <w:spacing w:before="28" w:line="360" w:lineRule="auto"/>
        <w:ind w:left="503"/>
        <w:textAlignment w:val="baseline"/>
        <w:rPr>
          <w:rFonts w:ascii="宋体" w:hAnsi="宋体" w:eastAsia="宋体" w:cs="宋体"/>
          <w:sz w:val="24"/>
          <w:szCs w:val="24"/>
        </w:rPr>
      </w:pPr>
      <w:r>
        <w:rPr>
          <w:rFonts w:ascii="宋体" w:hAnsi="宋体" w:eastAsia="宋体" w:cs="宋体"/>
          <w:spacing w:val="-2"/>
          <w:sz w:val="24"/>
          <w:szCs w:val="24"/>
        </w:rPr>
        <w:t>（2）</w:t>
      </w:r>
      <w:r>
        <w:rPr>
          <w:rFonts w:hint="eastAsia" w:ascii="宋体" w:hAnsi="宋体" w:eastAsia="宋体" w:cs="Times New Roman"/>
          <w:kern w:val="2"/>
          <w:sz w:val="24"/>
          <w:szCs w:val="22"/>
          <w:lang w:val="en-US" w:eastAsia="zh-CN"/>
        </w:rPr>
        <w:t>熟悉与本专业相关的法律法规以及环境保护、安全消防、文明生 产等知识</w:t>
      </w:r>
    </w:p>
    <w:p w14:paraId="6845D32E">
      <w:pPr>
        <w:keepNext w:val="0"/>
        <w:keepLines w:val="0"/>
        <w:pageBreakBefore w:val="0"/>
        <w:widowControl/>
        <w:kinsoku/>
        <w:wordWrap/>
        <w:overflowPunct/>
        <w:topLinePunct w:val="0"/>
        <w:autoSpaceDE w:val="0"/>
        <w:autoSpaceDN w:val="0"/>
        <w:bidi w:val="0"/>
        <w:adjustRightInd w:val="0"/>
        <w:snapToGrid w:val="0"/>
        <w:spacing w:before="25" w:line="360" w:lineRule="auto"/>
        <w:ind w:left="503"/>
        <w:textAlignment w:val="baseline"/>
        <w:rPr>
          <w:rFonts w:ascii="宋体" w:hAnsi="宋体" w:eastAsia="宋体" w:cs="宋体"/>
          <w:sz w:val="24"/>
          <w:szCs w:val="24"/>
        </w:rPr>
      </w:pPr>
      <w:r>
        <w:rPr>
          <w:rFonts w:ascii="宋体" w:hAnsi="宋体" w:eastAsia="宋体" w:cs="宋体"/>
          <w:spacing w:val="-2"/>
          <w:sz w:val="24"/>
          <w:szCs w:val="24"/>
        </w:rPr>
        <w:t>（3）</w:t>
      </w:r>
      <w:r>
        <w:rPr>
          <w:rFonts w:hint="eastAsia" w:ascii="宋体" w:hAnsi="宋体" w:eastAsia="宋体" w:cs="Times New Roman"/>
          <w:kern w:val="2"/>
          <w:sz w:val="24"/>
          <w:szCs w:val="22"/>
          <w:lang w:val="en-US" w:eastAsia="zh-CN"/>
        </w:rPr>
        <w:t>了解信息技术基础知识</w:t>
      </w:r>
      <w:r>
        <w:rPr>
          <w:rFonts w:ascii="宋体" w:hAnsi="宋体" w:eastAsia="宋体" w:cs="宋体"/>
          <w:spacing w:val="-2"/>
          <w:sz w:val="24"/>
          <w:szCs w:val="24"/>
        </w:rPr>
        <w:t>；</w:t>
      </w:r>
    </w:p>
    <w:p w14:paraId="3B552782">
      <w:pPr>
        <w:keepNext w:val="0"/>
        <w:keepLines w:val="0"/>
        <w:pageBreakBefore w:val="0"/>
        <w:widowControl/>
        <w:kinsoku/>
        <w:wordWrap/>
        <w:overflowPunct/>
        <w:topLinePunct w:val="0"/>
        <w:autoSpaceDE w:val="0"/>
        <w:autoSpaceDN w:val="0"/>
        <w:bidi w:val="0"/>
        <w:adjustRightInd w:val="0"/>
        <w:snapToGrid w:val="0"/>
        <w:spacing w:before="27" w:line="360" w:lineRule="auto"/>
        <w:ind w:left="503"/>
        <w:textAlignment w:val="baseline"/>
        <w:rPr>
          <w:rFonts w:ascii="宋体" w:hAnsi="宋体" w:eastAsia="宋体" w:cs="宋体"/>
          <w:sz w:val="24"/>
          <w:szCs w:val="24"/>
        </w:rPr>
      </w:pPr>
      <w:r>
        <w:rPr>
          <w:rFonts w:ascii="宋体" w:hAnsi="宋体" w:eastAsia="宋体" w:cs="宋体"/>
          <w:spacing w:val="-1"/>
          <w:sz w:val="24"/>
          <w:szCs w:val="24"/>
        </w:rPr>
        <w:t>（4）</w:t>
      </w:r>
      <w:r>
        <w:rPr>
          <w:rFonts w:hint="eastAsia" w:ascii="宋体" w:hAnsi="宋体" w:eastAsia="宋体" w:cs="Times New Roman"/>
          <w:kern w:val="2"/>
          <w:sz w:val="24"/>
          <w:szCs w:val="22"/>
          <w:lang w:val="en-US" w:eastAsia="zh-CN"/>
        </w:rPr>
        <w:t>熟悉本专业所需的艺术造型知识与方法</w:t>
      </w:r>
      <w:r>
        <w:rPr>
          <w:rFonts w:ascii="宋体" w:hAnsi="宋体" w:eastAsia="宋体" w:cs="宋体"/>
          <w:spacing w:val="-1"/>
          <w:sz w:val="24"/>
          <w:szCs w:val="24"/>
        </w:rPr>
        <w:t>；</w:t>
      </w:r>
    </w:p>
    <w:p w14:paraId="7E8DC0C9">
      <w:pPr>
        <w:keepNext w:val="0"/>
        <w:keepLines w:val="0"/>
        <w:pageBreakBefore w:val="0"/>
        <w:widowControl/>
        <w:kinsoku/>
        <w:wordWrap/>
        <w:overflowPunct/>
        <w:topLinePunct w:val="0"/>
        <w:autoSpaceDE w:val="0"/>
        <w:autoSpaceDN w:val="0"/>
        <w:bidi w:val="0"/>
        <w:adjustRightInd w:val="0"/>
        <w:snapToGrid w:val="0"/>
        <w:spacing w:before="26"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（5）</w:t>
      </w:r>
      <w:r>
        <w:rPr>
          <w:rFonts w:hint="eastAsia" w:ascii="宋体" w:hAnsi="宋体" w:eastAsia="宋体" w:cs="宋体"/>
          <w:spacing w:val="-1"/>
          <w:sz w:val="24"/>
          <w:szCs w:val="24"/>
        </w:rPr>
        <w:t xml:space="preserve">了解建筑构造与建筑施工基础知识。 </w:t>
      </w:r>
    </w:p>
    <w:p w14:paraId="29DCBBB2">
      <w:pPr>
        <w:keepNext w:val="0"/>
        <w:keepLines w:val="0"/>
        <w:pageBreakBefore w:val="0"/>
        <w:widowControl/>
        <w:kinsoku/>
        <w:wordWrap/>
        <w:overflowPunct/>
        <w:topLinePunct w:val="0"/>
        <w:autoSpaceDE w:val="0"/>
        <w:autoSpaceDN w:val="0"/>
        <w:bidi w:val="0"/>
        <w:adjustRightInd w:val="0"/>
        <w:snapToGrid w:val="0"/>
        <w:spacing w:before="26"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6</w:t>
      </w:r>
      <w:r>
        <w:rPr>
          <w:rFonts w:ascii="宋体" w:hAnsi="宋体" w:eastAsia="宋体" w:cs="宋体"/>
          <w:spacing w:val="-1"/>
          <w:sz w:val="24"/>
          <w:szCs w:val="24"/>
        </w:rPr>
        <w:t>）</w:t>
      </w:r>
      <w:r>
        <w:rPr>
          <w:rFonts w:hint="eastAsia" w:ascii="宋体" w:hAnsi="宋体" w:eastAsia="宋体" w:cs="宋体"/>
          <w:spacing w:val="-1"/>
          <w:sz w:val="24"/>
          <w:szCs w:val="24"/>
        </w:rPr>
        <w:t xml:space="preserve">掌握建筑装饰制图与识图、 施工图绘制知识和方法。 </w:t>
      </w:r>
    </w:p>
    <w:p w14:paraId="3FF78F0C">
      <w:pPr>
        <w:keepNext w:val="0"/>
        <w:keepLines w:val="0"/>
        <w:pageBreakBefore w:val="0"/>
        <w:widowControl/>
        <w:kinsoku w:val="0"/>
        <w:wordWrap/>
        <w:overflowPunct/>
        <w:topLinePunct w:val="0"/>
        <w:autoSpaceDE w:val="0"/>
        <w:autoSpaceDN w:val="0"/>
        <w:bidi w:val="0"/>
        <w:adjustRightInd w:val="0"/>
        <w:snapToGrid w:val="0"/>
        <w:spacing w:before="26"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7</w:t>
      </w:r>
      <w:r>
        <w:rPr>
          <w:rFonts w:ascii="宋体" w:hAnsi="宋体" w:eastAsia="宋体" w:cs="宋体"/>
          <w:spacing w:val="-1"/>
          <w:sz w:val="24"/>
          <w:szCs w:val="24"/>
        </w:rPr>
        <w:t>）</w:t>
      </w:r>
      <w:r>
        <w:rPr>
          <w:rFonts w:hint="eastAsia" w:ascii="宋体" w:hAnsi="宋体" w:eastAsia="宋体" w:cs="宋体"/>
          <w:spacing w:val="-1"/>
          <w:sz w:val="24"/>
          <w:szCs w:val="24"/>
        </w:rPr>
        <w:t xml:space="preserve">熟悉建筑装饰表现的知识和方法。 </w:t>
      </w:r>
    </w:p>
    <w:p w14:paraId="4662221E">
      <w:pPr>
        <w:keepNext w:val="0"/>
        <w:keepLines w:val="0"/>
        <w:pageBreakBefore w:val="0"/>
        <w:widowControl/>
        <w:kinsoku w:val="0"/>
        <w:wordWrap/>
        <w:overflowPunct/>
        <w:topLinePunct w:val="0"/>
        <w:autoSpaceDE w:val="0"/>
        <w:autoSpaceDN w:val="0"/>
        <w:bidi w:val="0"/>
        <w:adjustRightInd w:val="0"/>
        <w:snapToGrid w:val="0"/>
        <w:spacing w:before="26"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8</w:t>
      </w:r>
      <w:r>
        <w:rPr>
          <w:rFonts w:ascii="宋体" w:hAnsi="宋体" w:eastAsia="宋体" w:cs="宋体"/>
          <w:spacing w:val="-1"/>
          <w:sz w:val="24"/>
          <w:szCs w:val="24"/>
        </w:rPr>
        <w:t>）</w:t>
      </w:r>
      <w:r>
        <w:rPr>
          <w:rFonts w:hint="eastAsia" w:ascii="宋体" w:hAnsi="宋体" w:eastAsia="宋体" w:cs="宋体"/>
          <w:spacing w:val="-1"/>
          <w:sz w:val="24"/>
          <w:szCs w:val="24"/>
        </w:rPr>
        <w:t xml:space="preserve">熟悉建筑装饰材料相关知识。 </w:t>
      </w:r>
    </w:p>
    <w:p w14:paraId="62AB4290">
      <w:pPr>
        <w:keepNext w:val="0"/>
        <w:keepLines w:val="0"/>
        <w:pageBreakBefore w:val="0"/>
        <w:widowControl/>
        <w:kinsoku w:val="0"/>
        <w:wordWrap/>
        <w:overflowPunct/>
        <w:topLinePunct w:val="0"/>
        <w:autoSpaceDE w:val="0"/>
        <w:autoSpaceDN w:val="0"/>
        <w:bidi w:val="0"/>
        <w:adjustRightInd w:val="0"/>
        <w:snapToGrid w:val="0"/>
        <w:spacing w:before="26"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9</w:t>
      </w:r>
      <w:r>
        <w:rPr>
          <w:rFonts w:ascii="宋体" w:hAnsi="宋体" w:eastAsia="宋体" w:cs="宋体"/>
          <w:spacing w:val="-1"/>
          <w:sz w:val="24"/>
          <w:szCs w:val="24"/>
        </w:rPr>
        <w:t>）</w:t>
      </w:r>
      <w:r>
        <w:rPr>
          <w:rFonts w:hint="eastAsia" w:ascii="宋体" w:hAnsi="宋体" w:eastAsia="宋体" w:cs="宋体"/>
          <w:spacing w:val="-1"/>
          <w:sz w:val="24"/>
          <w:szCs w:val="24"/>
        </w:rPr>
        <w:t xml:space="preserve">熟悉建筑装饰设计基本理论和方法。 </w:t>
      </w:r>
    </w:p>
    <w:p w14:paraId="21EA2C2F">
      <w:pPr>
        <w:keepNext w:val="0"/>
        <w:keepLines w:val="0"/>
        <w:pageBreakBefore w:val="0"/>
        <w:widowControl/>
        <w:kinsoku w:val="0"/>
        <w:wordWrap/>
        <w:overflowPunct/>
        <w:topLinePunct w:val="0"/>
        <w:autoSpaceDE w:val="0"/>
        <w:autoSpaceDN w:val="0"/>
        <w:bidi w:val="0"/>
        <w:adjustRightInd w:val="0"/>
        <w:snapToGrid w:val="0"/>
        <w:spacing w:before="26"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10</w:t>
      </w:r>
      <w:r>
        <w:rPr>
          <w:rFonts w:ascii="宋体" w:hAnsi="宋体" w:eastAsia="宋体" w:cs="宋体"/>
          <w:spacing w:val="-1"/>
          <w:sz w:val="24"/>
          <w:szCs w:val="24"/>
        </w:rPr>
        <w:t>）</w:t>
      </w:r>
      <w:r>
        <w:rPr>
          <w:rFonts w:hint="eastAsia" w:ascii="宋体" w:hAnsi="宋体" w:eastAsia="宋体" w:cs="宋体"/>
          <w:spacing w:val="-1"/>
          <w:sz w:val="24"/>
          <w:szCs w:val="24"/>
        </w:rPr>
        <w:t xml:space="preserve">掌握建筑装饰工程施工知识和方法。 </w:t>
      </w:r>
    </w:p>
    <w:p w14:paraId="3D558783">
      <w:pPr>
        <w:keepNext w:val="0"/>
        <w:keepLines w:val="0"/>
        <w:pageBreakBefore w:val="0"/>
        <w:widowControl/>
        <w:kinsoku w:val="0"/>
        <w:wordWrap/>
        <w:overflowPunct/>
        <w:topLinePunct w:val="0"/>
        <w:autoSpaceDE w:val="0"/>
        <w:autoSpaceDN w:val="0"/>
        <w:bidi w:val="0"/>
        <w:adjustRightInd w:val="0"/>
        <w:snapToGrid w:val="0"/>
        <w:spacing w:before="26"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11</w:t>
      </w:r>
      <w:r>
        <w:rPr>
          <w:rFonts w:ascii="宋体" w:hAnsi="宋体" w:eastAsia="宋体" w:cs="宋体"/>
          <w:spacing w:val="-1"/>
          <w:sz w:val="24"/>
          <w:szCs w:val="24"/>
        </w:rPr>
        <w:t>）</w:t>
      </w:r>
      <w:r>
        <w:rPr>
          <w:rFonts w:hint="eastAsia" w:ascii="宋体" w:hAnsi="宋体" w:eastAsia="宋体" w:cs="宋体"/>
          <w:spacing w:val="-1"/>
          <w:sz w:val="24"/>
          <w:szCs w:val="24"/>
        </w:rPr>
        <w:t xml:space="preserve">掌握建筑装饰工程计量与计价的知识和方法。 </w:t>
      </w:r>
    </w:p>
    <w:p w14:paraId="4172E3E8">
      <w:pPr>
        <w:keepNext w:val="0"/>
        <w:keepLines w:val="0"/>
        <w:pageBreakBefore w:val="0"/>
        <w:widowControl/>
        <w:kinsoku w:val="0"/>
        <w:wordWrap/>
        <w:overflowPunct/>
        <w:topLinePunct w:val="0"/>
        <w:autoSpaceDE w:val="0"/>
        <w:autoSpaceDN w:val="0"/>
        <w:bidi w:val="0"/>
        <w:adjustRightInd w:val="0"/>
        <w:snapToGrid w:val="0"/>
        <w:spacing w:before="26"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12</w:t>
      </w:r>
      <w:r>
        <w:rPr>
          <w:rFonts w:ascii="宋体" w:hAnsi="宋体" w:eastAsia="宋体" w:cs="宋体"/>
          <w:spacing w:val="-1"/>
          <w:sz w:val="24"/>
          <w:szCs w:val="24"/>
        </w:rPr>
        <w:t>）</w:t>
      </w:r>
      <w:r>
        <w:rPr>
          <w:rFonts w:hint="eastAsia" w:ascii="宋体" w:hAnsi="宋体" w:eastAsia="宋体" w:cs="宋体"/>
          <w:spacing w:val="-1"/>
          <w:sz w:val="24"/>
          <w:szCs w:val="24"/>
        </w:rPr>
        <w:t xml:space="preserve">掌握建筑装饰工程招投标与合同管理、施工组织设计的知识和方法。 </w:t>
      </w:r>
    </w:p>
    <w:p w14:paraId="05FA55D4">
      <w:pPr>
        <w:keepNext w:val="0"/>
        <w:keepLines w:val="0"/>
        <w:pageBreakBefore w:val="0"/>
        <w:widowControl/>
        <w:kinsoku w:val="0"/>
        <w:wordWrap/>
        <w:overflowPunct/>
        <w:topLinePunct w:val="0"/>
        <w:autoSpaceDE w:val="0"/>
        <w:autoSpaceDN w:val="0"/>
        <w:bidi w:val="0"/>
        <w:adjustRightInd w:val="0"/>
        <w:snapToGrid w:val="0"/>
        <w:spacing w:before="26" w:line="360" w:lineRule="auto"/>
        <w:ind w:left="503" w:leftChars="0" w:firstLine="476" w:firstLineChars="200"/>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13</w:t>
      </w:r>
      <w:r>
        <w:rPr>
          <w:rFonts w:ascii="宋体" w:hAnsi="宋体" w:eastAsia="宋体" w:cs="宋体"/>
          <w:spacing w:val="-1"/>
          <w:sz w:val="24"/>
          <w:szCs w:val="24"/>
        </w:rPr>
        <w:t>）</w:t>
      </w:r>
      <w:r>
        <w:rPr>
          <w:rFonts w:hint="eastAsia" w:ascii="宋体" w:hAnsi="宋体" w:eastAsia="宋体" w:cs="宋体"/>
          <w:spacing w:val="-1"/>
          <w:sz w:val="24"/>
          <w:szCs w:val="24"/>
        </w:rPr>
        <w:t xml:space="preserve">掌握建筑装饰工程施工安全管理、质量管理与检验、技术资料管理的知识和方法。 </w:t>
      </w:r>
    </w:p>
    <w:p w14:paraId="79C82EF1">
      <w:pPr>
        <w:keepNext w:val="0"/>
        <w:keepLines w:val="0"/>
        <w:pageBreakBefore w:val="0"/>
        <w:widowControl/>
        <w:kinsoku w:val="0"/>
        <w:wordWrap/>
        <w:overflowPunct/>
        <w:topLinePunct w:val="0"/>
        <w:autoSpaceDE w:val="0"/>
        <w:autoSpaceDN w:val="0"/>
        <w:bidi w:val="0"/>
        <w:adjustRightInd w:val="0"/>
        <w:snapToGrid w:val="0"/>
        <w:spacing w:before="26"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14</w:t>
      </w:r>
      <w:r>
        <w:rPr>
          <w:rFonts w:ascii="宋体" w:hAnsi="宋体" w:eastAsia="宋体" w:cs="宋体"/>
          <w:spacing w:val="-1"/>
          <w:sz w:val="24"/>
          <w:szCs w:val="24"/>
        </w:rPr>
        <w:t>）</w:t>
      </w:r>
      <w:r>
        <w:rPr>
          <w:rFonts w:hint="eastAsia" w:ascii="宋体" w:hAnsi="宋体" w:eastAsia="宋体" w:cs="宋体"/>
          <w:spacing w:val="-1"/>
          <w:sz w:val="24"/>
          <w:szCs w:val="24"/>
        </w:rPr>
        <w:t xml:space="preserve">熟悉 BIM 知识和装配式装饰装修基本知识。 </w:t>
      </w:r>
    </w:p>
    <w:p w14:paraId="0DFA4DC5">
      <w:pPr>
        <w:keepNext w:val="0"/>
        <w:keepLines w:val="0"/>
        <w:pageBreakBefore w:val="0"/>
        <w:widowControl/>
        <w:kinsoku w:val="0"/>
        <w:wordWrap/>
        <w:overflowPunct/>
        <w:topLinePunct w:val="0"/>
        <w:autoSpaceDE w:val="0"/>
        <w:autoSpaceDN w:val="0"/>
        <w:bidi w:val="0"/>
        <w:adjustRightInd w:val="0"/>
        <w:snapToGrid w:val="0"/>
        <w:spacing w:before="26" w:line="360" w:lineRule="auto"/>
        <w:ind w:left="503"/>
        <w:textAlignment w:val="baseline"/>
        <w:rPr>
          <w:rFonts w:ascii="宋体" w:hAnsi="宋体" w:eastAsia="宋体" w:cs="宋体"/>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1</w:t>
      </w:r>
      <w:r>
        <w:rPr>
          <w:rFonts w:ascii="宋体" w:hAnsi="宋体" w:eastAsia="宋体" w:cs="宋体"/>
          <w:spacing w:val="-1"/>
          <w:sz w:val="24"/>
          <w:szCs w:val="24"/>
        </w:rPr>
        <w:t>5）</w:t>
      </w:r>
      <w:r>
        <w:rPr>
          <w:rFonts w:hint="eastAsia" w:ascii="宋体" w:hAnsi="宋体" w:eastAsia="宋体" w:cs="宋体"/>
          <w:spacing w:val="-1"/>
          <w:sz w:val="24"/>
          <w:szCs w:val="24"/>
        </w:rPr>
        <w:t>熟悉绿色发展理念下新政策</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 xml:space="preserve">新材料、新技术、新工艺和新设备的相关知识 </w:t>
      </w:r>
    </w:p>
    <w:p w14:paraId="7AF2EB63">
      <w:pPr>
        <w:keepNext w:val="0"/>
        <w:keepLines w:val="0"/>
        <w:pageBreakBefore w:val="0"/>
        <w:widowControl/>
        <w:kinsoku w:val="0"/>
        <w:wordWrap/>
        <w:overflowPunct/>
        <w:topLinePunct w:val="0"/>
        <w:autoSpaceDE w:val="0"/>
        <w:autoSpaceDN w:val="0"/>
        <w:bidi w:val="0"/>
        <w:adjustRightInd w:val="0"/>
        <w:snapToGrid w:val="0"/>
        <w:spacing w:before="28" w:line="360" w:lineRule="auto"/>
        <w:ind w:left="736"/>
        <w:textAlignment w:val="baseline"/>
        <w:outlineLvl w:val="2"/>
        <w:rPr>
          <w:rFonts w:ascii="宋体" w:hAnsi="宋体" w:eastAsia="宋体" w:cs="宋体"/>
          <w:sz w:val="24"/>
          <w:szCs w:val="24"/>
        </w:rPr>
      </w:pPr>
      <w:bookmarkStart w:id="48" w:name="_Toc14275"/>
      <w:r>
        <w:rPr>
          <w:rFonts w:ascii="宋体" w:hAnsi="宋体" w:eastAsia="宋体" w:cs="宋体"/>
          <w:spacing w:val="-3"/>
          <w:sz w:val="24"/>
          <w:szCs w:val="24"/>
        </w:rPr>
        <w:t>3.能力目标</w:t>
      </w:r>
      <w:bookmarkEnd w:id="48"/>
    </w:p>
    <w:p w14:paraId="410C8355">
      <w:pPr>
        <w:keepNext w:val="0"/>
        <w:keepLines w:val="0"/>
        <w:pageBreakBefore w:val="0"/>
        <w:widowControl/>
        <w:kinsoku w:val="0"/>
        <w:wordWrap/>
        <w:overflowPunct/>
        <w:topLinePunct w:val="0"/>
        <w:autoSpaceDE w:val="0"/>
        <w:autoSpaceDN w:val="0"/>
        <w:bidi w:val="0"/>
        <w:adjustRightInd w:val="0"/>
        <w:snapToGrid w:val="0"/>
        <w:spacing w:before="24" w:line="360" w:lineRule="auto"/>
        <w:ind w:left="15" w:firstLine="487"/>
        <w:textAlignment w:val="baseline"/>
        <w:rPr>
          <w:rFonts w:ascii="宋体" w:hAnsi="宋体" w:eastAsia="宋体" w:cs="宋体"/>
          <w:sz w:val="24"/>
          <w:szCs w:val="24"/>
        </w:rPr>
      </w:pPr>
      <w:r>
        <w:rPr>
          <w:rFonts w:ascii="宋体" w:hAnsi="宋体" w:eastAsia="宋体" w:cs="宋体"/>
          <w:spacing w:val="-3"/>
          <w:sz w:val="24"/>
          <w:szCs w:val="24"/>
        </w:rPr>
        <w:t>（1）具备良好的非专业能力：与人顺利沟</w:t>
      </w:r>
      <w:r>
        <w:rPr>
          <w:rFonts w:ascii="宋体" w:hAnsi="宋体" w:eastAsia="宋体" w:cs="宋体"/>
          <w:spacing w:val="-4"/>
          <w:sz w:val="24"/>
          <w:szCs w:val="24"/>
        </w:rPr>
        <w:t>通的能力，查找和阅读文献资料的能力，</w:t>
      </w:r>
      <w:r>
        <w:rPr>
          <w:rFonts w:ascii="宋体" w:hAnsi="宋体" w:eastAsia="宋体" w:cs="宋体"/>
          <w:sz w:val="24"/>
          <w:szCs w:val="24"/>
        </w:rPr>
        <w:t xml:space="preserve"> </w:t>
      </w:r>
      <w:r>
        <w:rPr>
          <w:rFonts w:ascii="宋体" w:hAnsi="宋体" w:eastAsia="宋体" w:cs="宋体"/>
          <w:spacing w:val="-2"/>
          <w:sz w:val="24"/>
          <w:szCs w:val="24"/>
        </w:rPr>
        <w:t>良好的团队协作能力，较好的语言和文字表达能力，阅读本专业技术资料和进行简单口</w:t>
      </w:r>
      <w:r>
        <w:rPr>
          <w:rFonts w:ascii="宋体" w:hAnsi="宋体" w:eastAsia="宋体" w:cs="宋体"/>
          <w:spacing w:val="11"/>
          <w:sz w:val="24"/>
          <w:szCs w:val="24"/>
        </w:rPr>
        <w:t xml:space="preserve"> </w:t>
      </w:r>
      <w:r>
        <w:rPr>
          <w:rFonts w:ascii="宋体" w:hAnsi="宋体" w:eastAsia="宋体" w:cs="宋体"/>
          <w:sz w:val="24"/>
          <w:szCs w:val="24"/>
        </w:rPr>
        <w:t>头英文交流的能力，较强的计算机操作与应用能</w:t>
      </w:r>
      <w:r>
        <w:rPr>
          <w:rFonts w:ascii="宋体" w:hAnsi="宋体" w:eastAsia="宋体" w:cs="宋体"/>
          <w:spacing w:val="-1"/>
          <w:sz w:val="24"/>
          <w:szCs w:val="24"/>
        </w:rPr>
        <w:t>力，使用办公自动化软件的能力；</w:t>
      </w:r>
    </w:p>
    <w:p w14:paraId="6E35B556">
      <w:pPr>
        <w:keepNext w:val="0"/>
        <w:keepLines w:val="0"/>
        <w:pageBreakBefore w:val="0"/>
        <w:widowControl/>
        <w:kinsoku w:val="0"/>
        <w:wordWrap/>
        <w:overflowPunct/>
        <w:topLinePunct w:val="0"/>
        <w:autoSpaceDE w:val="0"/>
        <w:autoSpaceDN w:val="0"/>
        <w:bidi w:val="0"/>
        <w:adjustRightInd w:val="0"/>
        <w:snapToGrid w:val="0"/>
        <w:spacing w:before="28"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（2）</w:t>
      </w:r>
      <w:r>
        <w:rPr>
          <w:rFonts w:hint="eastAsia" w:ascii="宋体" w:hAnsi="宋体" w:eastAsia="宋体" w:cs="宋体"/>
          <w:spacing w:val="-1"/>
          <w:sz w:val="24"/>
          <w:szCs w:val="24"/>
        </w:rPr>
        <w:t xml:space="preserve">具有一定的审美和艺术造型能力。 </w:t>
      </w:r>
    </w:p>
    <w:p w14:paraId="3933AE90">
      <w:pPr>
        <w:keepNext w:val="0"/>
        <w:keepLines w:val="0"/>
        <w:pageBreakBefore w:val="0"/>
        <w:widowControl/>
        <w:kinsoku w:val="0"/>
        <w:wordWrap/>
        <w:overflowPunct/>
        <w:topLinePunct w:val="0"/>
        <w:autoSpaceDE w:val="0"/>
        <w:autoSpaceDN w:val="0"/>
        <w:bidi w:val="0"/>
        <w:adjustRightInd w:val="0"/>
        <w:snapToGrid w:val="0"/>
        <w:spacing w:before="28"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3</w:t>
      </w:r>
      <w:r>
        <w:rPr>
          <w:rFonts w:ascii="宋体" w:hAnsi="宋体" w:eastAsia="宋体" w:cs="宋体"/>
          <w:spacing w:val="-1"/>
          <w:sz w:val="24"/>
          <w:szCs w:val="24"/>
        </w:rPr>
        <w:t>）</w:t>
      </w:r>
      <w:r>
        <w:rPr>
          <w:rFonts w:hint="eastAsia" w:ascii="宋体" w:hAnsi="宋体" w:eastAsia="宋体" w:cs="宋体"/>
          <w:spacing w:val="-1"/>
          <w:sz w:val="24"/>
          <w:szCs w:val="24"/>
        </w:rPr>
        <w:t xml:space="preserve">具有应用计算机软件规范地绘制施工图的能力。 </w:t>
      </w:r>
    </w:p>
    <w:p w14:paraId="73A2FBF4">
      <w:pPr>
        <w:keepNext w:val="0"/>
        <w:keepLines w:val="0"/>
        <w:pageBreakBefore w:val="0"/>
        <w:widowControl/>
        <w:kinsoku w:val="0"/>
        <w:wordWrap/>
        <w:overflowPunct/>
        <w:topLinePunct w:val="0"/>
        <w:autoSpaceDE w:val="0"/>
        <w:autoSpaceDN w:val="0"/>
        <w:bidi w:val="0"/>
        <w:adjustRightInd w:val="0"/>
        <w:snapToGrid w:val="0"/>
        <w:spacing w:before="28"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4</w:t>
      </w:r>
      <w:r>
        <w:rPr>
          <w:rFonts w:ascii="宋体" w:hAnsi="宋体" w:eastAsia="宋体" w:cs="宋体"/>
          <w:spacing w:val="-1"/>
          <w:sz w:val="24"/>
          <w:szCs w:val="24"/>
        </w:rPr>
        <w:t>）</w:t>
      </w:r>
      <w:r>
        <w:rPr>
          <w:rFonts w:hint="eastAsia" w:ascii="宋体" w:hAnsi="宋体" w:eastAsia="宋体" w:cs="宋体"/>
          <w:spacing w:val="-1"/>
          <w:sz w:val="24"/>
          <w:szCs w:val="24"/>
        </w:rPr>
        <w:t xml:space="preserve">具有基本的建筑装饰设计表现能力。 </w:t>
      </w:r>
    </w:p>
    <w:p w14:paraId="616B26C8">
      <w:pPr>
        <w:keepNext w:val="0"/>
        <w:keepLines w:val="0"/>
        <w:pageBreakBefore w:val="0"/>
        <w:widowControl/>
        <w:kinsoku w:val="0"/>
        <w:wordWrap/>
        <w:overflowPunct/>
        <w:topLinePunct w:val="0"/>
        <w:autoSpaceDE w:val="0"/>
        <w:autoSpaceDN w:val="0"/>
        <w:bidi w:val="0"/>
        <w:adjustRightInd w:val="0"/>
        <w:snapToGrid w:val="0"/>
        <w:spacing w:before="28"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5</w:t>
      </w:r>
      <w:r>
        <w:rPr>
          <w:rFonts w:ascii="宋体" w:hAnsi="宋体" w:eastAsia="宋体" w:cs="宋体"/>
          <w:spacing w:val="-1"/>
          <w:sz w:val="24"/>
          <w:szCs w:val="24"/>
        </w:rPr>
        <w:t>）</w:t>
      </w:r>
      <w:r>
        <w:rPr>
          <w:rFonts w:hint="eastAsia" w:ascii="宋体" w:hAnsi="宋体" w:eastAsia="宋体" w:cs="宋体"/>
          <w:spacing w:val="-1"/>
          <w:sz w:val="24"/>
          <w:szCs w:val="24"/>
        </w:rPr>
        <w:t>具有较好</w:t>
      </w:r>
      <w:r>
        <w:rPr>
          <w:rFonts w:hint="eastAsia" w:ascii="宋体" w:hAnsi="宋体" w:eastAsia="宋体" w:cs="宋体"/>
          <w:spacing w:val="-1"/>
          <w:sz w:val="24"/>
          <w:szCs w:val="24"/>
          <w:lang w:eastAsia="zh-CN"/>
        </w:rPr>
        <w:t>地</w:t>
      </w:r>
      <w:r>
        <w:rPr>
          <w:rFonts w:hint="eastAsia" w:ascii="宋体" w:hAnsi="宋体" w:eastAsia="宋体" w:cs="宋体"/>
          <w:spacing w:val="-1"/>
          <w:sz w:val="24"/>
          <w:szCs w:val="24"/>
        </w:rPr>
        <w:t xml:space="preserve">选择、管理和应用常规的建筑装饰材料的能力。 </w:t>
      </w:r>
    </w:p>
    <w:p w14:paraId="3231012D">
      <w:pPr>
        <w:keepNext w:val="0"/>
        <w:keepLines w:val="0"/>
        <w:pageBreakBefore w:val="0"/>
        <w:widowControl/>
        <w:kinsoku w:val="0"/>
        <w:wordWrap/>
        <w:overflowPunct/>
        <w:topLinePunct w:val="0"/>
        <w:autoSpaceDE w:val="0"/>
        <w:autoSpaceDN w:val="0"/>
        <w:bidi w:val="0"/>
        <w:adjustRightInd w:val="0"/>
        <w:snapToGrid w:val="0"/>
        <w:spacing w:before="28"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6</w:t>
      </w:r>
      <w:r>
        <w:rPr>
          <w:rFonts w:ascii="宋体" w:hAnsi="宋体" w:eastAsia="宋体" w:cs="宋体"/>
          <w:spacing w:val="-1"/>
          <w:sz w:val="24"/>
          <w:szCs w:val="24"/>
        </w:rPr>
        <w:t>）</w:t>
      </w:r>
      <w:r>
        <w:rPr>
          <w:rFonts w:hint="eastAsia" w:ascii="宋体" w:hAnsi="宋体" w:eastAsia="宋体" w:cs="宋体"/>
          <w:spacing w:val="-1"/>
          <w:sz w:val="24"/>
          <w:szCs w:val="24"/>
        </w:rPr>
        <w:t xml:space="preserve">具有基本的建筑装饰方案设计能力。 </w:t>
      </w:r>
    </w:p>
    <w:p w14:paraId="3BAC9C6C">
      <w:pPr>
        <w:keepNext w:val="0"/>
        <w:keepLines w:val="0"/>
        <w:pageBreakBefore w:val="0"/>
        <w:widowControl/>
        <w:kinsoku w:val="0"/>
        <w:wordWrap/>
        <w:overflowPunct/>
        <w:topLinePunct w:val="0"/>
        <w:autoSpaceDE w:val="0"/>
        <w:autoSpaceDN w:val="0"/>
        <w:bidi w:val="0"/>
        <w:adjustRightInd w:val="0"/>
        <w:snapToGrid w:val="0"/>
        <w:spacing w:before="28" w:line="360" w:lineRule="auto"/>
        <w:ind w:left="503" w:leftChars="0" w:firstLine="476" w:firstLineChars="200"/>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7</w:t>
      </w:r>
      <w:r>
        <w:rPr>
          <w:rFonts w:ascii="宋体" w:hAnsi="宋体" w:eastAsia="宋体" w:cs="宋体"/>
          <w:spacing w:val="-1"/>
          <w:sz w:val="24"/>
          <w:szCs w:val="24"/>
        </w:rPr>
        <w:t>）</w:t>
      </w:r>
      <w:r>
        <w:rPr>
          <w:rFonts w:hint="eastAsia" w:ascii="宋体" w:hAnsi="宋体" w:eastAsia="宋体" w:cs="宋体"/>
          <w:spacing w:val="-3"/>
          <w:sz w:val="24"/>
          <w:szCs w:val="24"/>
        </w:rPr>
        <w:t>具有一定的建筑装饰工程施工技术操作能力</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 xml:space="preserve"> 能够对常规的施工工艺进行简单的指导。</w:t>
      </w:r>
      <w:r>
        <w:rPr>
          <w:rFonts w:hint="eastAsia" w:ascii="宋体" w:hAnsi="宋体" w:eastAsia="宋体" w:cs="宋体"/>
          <w:spacing w:val="-1"/>
          <w:sz w:val="24"/>
          <w:szCs w:val="24"/>
        </w:rPr>
        <w:t xml:space="preserve"> </w:t>
      </w:r>
    </w:p>
    <w:p w14:paraId="3F84DEBF">
      <w:pPr>
        <w:keepNext w:val="0"/>
        <w:keepLines w:val="0"/>
        <w:pageBreakBefore w:val="0"/>
        <w:widowControl/>
        <w:kinsoku w:val="0"/>
        <w:wordWrap/>
        <w:overflowPunct/>
        <w:topLinePunct w:val="0"/>
        <w:autoSpaceDE w:val="0"/>
        <w:autoSpaceDN w:val="0"/>
        <w:bidi w:val="0"/>
        <w:adjustRightInd w:val="0"/>
        <w:snapToGrid w:val="0"/>
        <w:spacing w:before="28"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8</w:t>
      </w:r>
      <w:r>
        <w:rPr>
          <w:rFonts w:ascii="宋体" w:hAnsi="宋体" w:eastAsia="宋体" w:cs="宋体"/>
          <w:spacing w:val="-1"/>
          <w:sz w:val="24"/>
          <w:szCs w:val="24"/>
        </w:rPr>
        <w:t>）</w:t>
      </w:r>
      <w:r>
        <w:rPr>
          <w:rFonts w:hint="eastAsia" w:ascii="宋体" w:hAnsi="宋体" w:eastAsia="宋体" w:cs="宋体"/>
          <w:spacing w:val="-1"/>
          <w:sz w:val="24"/>
          <w:szCs w:val="24"/>
        </w:rPr>
        <w:t xml:space="preserve">具有编制简单的工程造价预算书的能力。 </w:t>
      </w:r>
    </w:p>
    <w:p w14:paraId="1B427A98">
      <w:pPr>
        <w:keepNext w:val="0"/>
        <w:keepLines w:val="0"/>
        <w:pageBreakBefore w:val="0"/>
        <w:widowControl/>
        <w:kinsoku w:val="0"/>
        <w:wordWrap/>
        <w:overflowPunct/>
        <w:topLinePunct w:val="0"/>
        <w:autoSpaceDE w:val="0"/>
        <w:autoSpaceDN w:val="0"/>
        <w:bidi w:val="0"/>
        <w:adjustRightInd w:val="0"/>
        <w:snapToGrid w:val="0"/>
        <w:spacing w:before="28"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9</w:t>
      </w:r>
      <w:r>
        <w:rPr>
          <w:rFonts w:ascii="宋体" w:hAnsi="宋体" w:eastAsia="宋体" w:cs="宋体"/>
          <w:spacing w:val="-1"/>
          <w:sz w:val="24"/>
          <w:szCs w:val="24"/>
        </w:rPr>
        <w:t>）</w:t>
      </w:r>
      <w:r>
        <w:rPr>
          <w:rFonts w:hint="eastAsia" w:ascii="宋体" w:hAnsi="宋体" w:eastAsia="宋体" w:cs="宋体"/>
          <w:spacing w:val="-1"/>
          <w:sz w:val="24"/>
          <w:szCs w:val="24"/>
        </w:rPr>
        <w:t xml:space="preserve">具有编制简单的建筑装饰工程投标方案、合同和施工组织方案的能力。 </w:t>
      </w:r>
    </w:p>
    <w:p w14:paraId="058F58A4">
      <w:pPr>
        <w:keepNext w:val="0"/>
        <w:keepLines w:val="0"/>
        <w:pageBreakBefore w:val="0"/>
        <w:widowControl/>
        <w:kinsoku w:val="0"/>
        <w:wordWrap/>
        <w:overflowPunct/>
        <w:topLinePunct w:val="0"/>
        <w:autoSpaceDE w:val="0"/>
        <w:autoSpaceDN w:val="0"/>
        <w:bidi w:val="0"/>
        <w:adjustRightInd w:val="0"/>
        <w:snapToGrid w:val="0"/>
        <w:spacing w:before="28"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10</w:t>
      </w:r>
      <w:r>
        <w:rPr>
          <w:rFonts w:ascii="宋体" w:hAnsi="宋体" w:eastAsia="宋体" w:cs="宋体"/>
          <w:spacing w:val="-1"/>
          <w:sz w:val="24"/>
          <w:szCs w:val="24"/>
        </w:rPr>
        <w:t>）</w:t>
      </w:r>
      <w:r>
        <w:rPr>
          <w:rFonts w:hint="eastAsia" w:ascii="宋体" w:hAnsi="宋体" w:eastAsia="宋体" w:cs="宋体"/>
          <w:spacing w:val="-1"/>
          <w:sz w:val="24"/>
          <w:szCs w:val="24"/>
        </w:rPr>
        <w:t xml:space="preserve">具有一定的建筑装饰工程绿色施工安全管理和质量检验的能力。 </w:t>
      </w:r>
    </w:p>
    <w:p w14:paraId="5B9821A0">
      <w:pPr>
        <w:keepNext w:val="0"/>
        <w:keepLines w:val="0"/>
        <w:pageBreakBefore w:val="0"/>
        <w:widowControl/>
        <w:kinsoku w:val="0"/>
        <w:wordWrap/>
        <w:overflowPunct/>
        <w:topLinePunct w:val="0"/>
        <w:autoSpaceDE w:val="0"/>
        <w:autoSpaceDN w:val="0"/>
        <w:bidi w:val="0"/>
        <w:adjustRightInd w:val="0"/>
        <w:snapToGrid w:val="0"/>
        <w:spacing w:before="28" w:line="360" w:lineRule="auto"/>
        <w:ind w:left="503"/>
        <w:textAlignment w:val="baseline"/>
        <w:rPr>
          <w:rFonts w:hint="eastAsia" w:ascii="宋体" w:hAnsi="宋体" w:eastAsia="宋体" w:cs="宋体"/>
          <w:spacing w:val="-1"/>
          <w:sz w:val="24"/>
          <w:szCs w:val="24"/>
        </w:rPr>
      </w:pPr>
      <w:r>
        <w:rPr>
          <w:rFonts w:ascii="宋体" w:hAnsi="宋体" w:eastAsia="宋体" w:cs="宋体"/>
          <w:spacing w:val="-1"/>
          <w:sz w:val="24"/>
          <w:szCs w:val="24"/>
        </w:rPr>
        <w:t>（</w:t>
      </w:r>
      <w:r>
        <w:rPr>
          <w:rFonts w:hint="eastAsia" w:ascii="宋体" w:hAnsi="宋体" w:eastAsia="宋体" w:cs="宋体"/>
          <w:spacing w:val="-1"/>
          <w:sz w:val="24"/>
          <w:szCs w:val="24"/>
          <w:lang w:val="en-US" w:eastAsia="zh-CN"/>
        </w:rPr>
        <w:t>11</w:t>
      </w:r>
      <w:r>
        <w:rPr>
          <w:rFonts w:ascii="宋体" w:hAnsi="宋体" w:eastAsia="宋体" w:cs="宋体"/>
          <w:spacing w:val="-1"/>
          <w:sz w:val="24"/>
          <w:szCs w:val="24"/>
        </w:rPr>
        <w:t>）</w:t>
      </w:r>
      <w:r>
        <w:rPr>
          <w:rFonts w:hint="eastAsia" w:ascii="宋体" w:hAnsi="宋体" w:eastAsia="宋体" w:cs="宋体"/>
          <w:spacing w:val="-1"/>
          <w:sz w:val="24"/>
          <w:szCs w:val="24"/>
        </w:rPr>
        <w:t xml:space="preserve">具有收集、整理和应用工程技术资料的能力。 </w:t>
      </w:r>
    </w:p>
    <w:p w14:paraId="688680AC">
      <w:pPr>
        <w:keepNext w:val="0"/>
        <w:keepLines w:val="0"/>
        <w:pageBreakBefore w:val="0"/>
        <w:widowControl/>
        <w:kinsoku/>
        <w:wordWrap/>
        <w:overflowPunct/>
        <w:topLinePunct w:val="0"/>
        <w:autoSpaceDE w:val="0"/>
        <w:autoSpaceDN w:val="0"/>
        <w:bidi w:val="0"/>
        <w:adjustRightInd w:val="0"/>
        <w:snapToGrid w:val="0"/>
        <w:spacing w:before="48" w:line="360" w:lineRule="auto"/>
        <w:ind w:left="501"/>
        <w:textAlignment w:val="baseline"/>
        <w:outlineLvl w:val="0"/>
        <w:rPr>
          <w:rFonts w:hint="eastAsia" w:ascii="宋体" w:hAnsi="宋体" w:eastAsia="宋体" w:cs="宋体"/>
          <w:spacing w:val="-1"/>
          <w:sz w:val="24"/>
          <w:szCs w:val="24"/>
        </w:rPr>
      </w:pPr>
      <w:bookmarkStart w:id="49" w:name="_Toc20246"/>
      <w:bookmarkStart w:id="50" w:name="_Toc4626"/>
      <w:r>
        <w:rPr>
          <w:rFonts w:ascii="宋体" w:hAnsi="宋体" w:eastAsia="宋体" w:cs="宋体"/>
          <w:spacing w:val="-1"/>
          <w:sz w:val="24"/>
          <w:szCs w:val="24"/>
        </w:rPr>
        <w:t>（</w:t>
      </w:r>
      <w:r>
        <w:rPr>
          <w:rFonts w:hint="eastAsia" w:ascii="宋体" w:hAnsi="宋体" w:eastAsia="宋体" w:cs="宋体"/>
          <w:spacing w:val="-1"/>
          <w:sz w:val="24"/>
          <w:szCs w:val="24"/>
          <w:lang w:val="en-US" w:eastAsia="zh-CN"/>
        </w:rPr>
        <w:t>1</w:t>
      </w:r>
      <w:r>
        <w:rPr>
          <w:rFonts w:ascii="宋体" w:hAnsi="宋体" w:eastAsia="宋体" w:cs="宋体"/>
          <w:spacing w:val="-1"/>
          <w:sz w:val="24"/>
          <w:szCs w:val="24"/>
        </w:rPr>
        <w:t>2）</w:t>
      </w:r>
      <w:r>
        <w:rPr>
          <w:rFonts w:hint="eastAsia" w:ascii="宋体" w:hAnsi="宋体" w:eastAsia="宋体" w:cs="宋体"/>
          <w:spacing w:val="-1"/>
          <w:sz w:val="24"/>
          <w:szCs w:val="24"/>
        </w:rPr>
        <w:t>具有一定的 BIM 技术应用能力和装配式装饰装修技术应用能力。</w:t>
      </w:r>
      <w:bookmarkEnd w:id="49"/>
      <w:bookmarkEnd w:id="50"/>
    </w:p>
    <w:p w14:paraId="272EB9AF">
      <w:pPr>
        <w:keepNext w:val="0"/>
        <w:keepLines w:val="0"/>
        <w:pageBreakBefore w:val="0"/>
        <w:widowControl/>
        <w:kinsoku/>
        <w:wordWrap/>
        <w:overflowPunct/>
        <w:topLinePunct w:val="0"/>
        <w:autoSpaceDE w:val="0"/>
        <w:autoSpaceDN w:val="0"/>
        <w:bidi w:val="0"/>
        <w:adjustRightInd w:val="0"/>
        <w:snapToGrid w:val="0"/>
        <w:spacing w:before="48" w:line="360" w:lineRule="auto"/>
        <w:ind w:left="501"/>
        <w:textAlignment w:val="baseline"/>
        <w:outlineLvl w:val="0"/>
        <w:rPr>
          <w:rFonts w:ascii="黑体" w:hAnsi="黑体" w:eastAsia="黑体" w:cs="黑体"/>
          <w:sz w:val="24"/>
          <w:szCs w:val="24"/>
        </w:rPr>
      </w:pPr>
      <w:bookmarkStart w:id="51" w:name="_Toc22782"/>
      <w:bookmarkStart w:id="52" w:name="_Toc18681"/>
      <w:r>
        <w:rPr>
          <w:rFonts w:ascii="黑体" w:hAnsi="黑体" w:eastAsia="黑体" w:cs="黑体"/>
          <w:spacing w:val="-2"/>
          <w:sz w:val="24"/>
          <w:szCs w:val="24"/>
        </w:rPr>
        <w:t>六、</w:t>
      </w:r>
      <w:r>
        <w:rPr>
          <w:rFonts w:hint="eastAsia" w:ascii="黑体" w:hAnsi="黑体" w:eastAsia="黑体" w:cs="黑体"/>
          <w:spacing w:val="-2"/>
          <w:sz w:val="24"/>
          <w:szCs w:val="24"/>
        </w:rPr>
        <w:t>课程体系及教学进程总体安排</w:t>
      </w:r>
      <w:bookmarkEnd w:id="51"/>
      <w:bookmarkEnd w:id="52"/>
    </w:p>
    <w:p w14:paraId="71608B73">
      <w:pPr>
        <w:keepNext w:val="0"/>
        <w:keepLines w:val="0"/>
        <w:pageBreakBefore w:val="0"/>
        <w:widowControl/>
        <w:kinsoku/>
        <w:wordWrap/>
        <w:overflowPunct/>
        <w:topLinePunct w:val="0"/>
        <w:autoSpaceDE w:val="0"/>
        <w:autoSpaceDN w:val="0"/>
        <w:bidi w:val="0"/>
        <w:adjustRightInd w:val="0"/>
        <w:snapToGrid w:val="0"/>
        <w:spacing w:before="144" w:line="360" w:lineRule="auto"/>
        <w:ind w:left="515"/>
        <w:textAlignment w:val="baseline"/>
        <w:outlineLvl w:val="1"/>
        <w:rPr>
          <w:rFonts w:hint="eastAsia" w:ascii="楷体" w:hAnsi="楷体" w:eastAsia="楷体" w:cs="楷体"/>
          <w:sz w:val="24"/>
          <w:szCs w:val="24"/>
          <w:lang w:val="en-US" w:eastAsia="zh-CN"/>
        </w:rPr>
      </w:pPr>
      <w:bookmarkStart w:id="53" w:name="_Toc23726"/>
      <w:r>
        <w:rPr>
          <w:rFonts w:ascii="楷体" w:hAnsi="楷体" w:eastAsia="楷体" w:cs="楷体"/>
          <w:spacing w:val="-4"/>
          <w:sz w:val="24"/>
          <w:szCs w:val="24"/>
          <w14:textOutline w14:w="4358" w14:cap="sq" w14:cmpd="sng">
            <w14:solidFill>
              <w14:srgbClr w14:val="000000"/>
            </w14:solidFill>
            <w14:prstDash w14:val="solid"/>
            <w14:bevel/>
          </w14:textOutline>
        </w:rPr>
        <w:t>（一）</w:t>
      </w:r>
      <w:r>
        <w:rPr>
          <w:rFonts w:hint="eastAsia" w:ascii="楷体" w:hAnsi="楷体" w:eastAsia="楷体" w:cs="楷体"/>
          <w:spacing w:val="-4"/>
          <w:sz w:val="24"/>
          <w:szCs w:val="24"/>
          <w14:textOutline w14:w="4358" w14:cap="sq" w14:cmpd="sng">
            <w14:solidFill>
              <w14:srgbClr w14:val="000000"/>
            </w14:solidFill>
            <w14:prstDash w14:val="solid"/>
            <w14:bevel/>
          </w14:textOutline>
        </w:rPr>
        <w:t>课程体系</w:t>
      </w:r>
      <w:r>
        <w:rPr>
          <w:rFonts w:hint="eastAsia" w:ascii="楷体" w:hAnsi="楷体" w:eastAsia="楷体" w:cs="楷体"/>
          <w:spacing w:val="-4"/>
          <w:sz w:val="24"/>
          <w:szCs w:val="24"/>
          <w:lang w:val="en-US" w:eastAsia="zh-CN"/>
          <w14:textOutline w14:w="4358" w14:cap="sq" w14:cmpd="sng">
            <w14:solidFill>
              <w14:srgbClr w14:val="000000"/>
            </w14:solidFill>
            <w14:prstDash w14:val="solid"/>
            <w14:bevel/>
          </w14:textOutline>
        </w:rPr>
        <w:t>框架</w:t>
      </w:r>
      <w:bookmarkEnd w:id="53"/>
    </w:p>
    <w:p w14:paraId="07978BED">
      <w:pPr>
        <w:spacing w:before="129" w:line="228" w:lineRule="auto"/>
        <w:ind w:firstLine="2782" w:firstLineChars="1300"/>
        <w:rPr>
          <w:rFonts w:hint="default" w:ascii="宋体" w:hAnsi="宋体" w:eastAsia="宋体" w:cs="宋体"/>
          <w:sz w:val="20"/>
          <w:szCs w:val="20"/>
          <w:highlight w:val="none"/>
          <w:lang w:val="en-US" w:eastAsia="zh-CN"/>
        </w:rPr>
      </w:pPr>
      <w:r>
        <w:rPr>
          <w:rFonts w:ascii="宋体" w:hAnsi="宋体" w:eastAsia="宋体" w:cs="宋体"/>
          <w:color w:val="FF0000"/>
          <w:spacing w:val="7"/>
          <w:sz w:val="20"/>
          <w:szCs w:val="20"/>
          <w:highlight w:val="none"/>
          <w14:textOutline w14:w="3795" w14:cap="sq" w14:cmpd="sng">
            <w14:solidFill>
              <w14:srgbClr w14:val="000000"/>
            </w14:solidFill>
            <w14:prstDash w14:val="solid"/>
            <w14:bevel/>
          </w14:textOutline>
        </w:rPr>
        <w:t>表</w:t>
      </w:r>
      <w:r>
        <w:rPr>
          <w:rFonts w:ascii="宋体" w:hAnsi="宋体" w:eastAsia="宋体" w:cs="宋体"/>
          <w:color w:val="FF0000"/>
          <w:spacing w:val="-13"/>
          <w:sz w:val="20"/>
          <w:szCs w:val="20"/>
          <w:highlight w:val="none"/>
        </w:rPr>
        <w:t xml:space="preserve"> </w:t>
      </w:r>
      <w:r>
        <w:rPr>
          <w:rFonts w:ascii="宋体" w:hAnsi="宋体" w:eastAsia="宋体" w:cs="宋体"/>
          <w:color w:val="FF0000"/>
          <w:spacing w:val="7"/>
          <w:sz w:val="20"/>
          <w:szCs w:val="20"/>
          <w:highlight w:val="none"/>
          <w14:textOutline w14:w="3795" w14:cap="sq" w14:cmpd="sng">
            <w14:solidFill>
              <w14:srgbClr w14:val="000000"/>
            </w14:solidFill>
            <w14:prstDash w14:val="solid"/>
            <w14:bevel/>
          </w14:textOutline>
        </w:rPr>
        <w:t>1</w:t>
      </w:r>
      <w:r>
        <w:rPr>
          <w:rFonts w:ascii="宋体" w:hAnsi="宋体" w:eastAsia="宋体" w:cs="宋体"/>
          <w:color w:val="FF0000"/>
          <w:spacing w:val="7"/>
          <w:sz w:val="20"/>
          <w:szCs w:val="20"/>
          <w:highlight w:val="none"/>
        </w:rPr>
        <w:t xml:space="preserve">  </w:t>
      </w:r>
      <w:r>
        <w:rPr>
          <w:rFonts w:hint="eastAsia" w:ascii="宋体" w:hAnsi="宋体" w:eastAsia="宋体" w:cs="宋体"/>
          <w:color w:val="FF0000"/>
          <w:spacing w:val="7"/>
          <w:sz w:val="20"/>
          <w:szCs w:val="20"/>
          <w:highlight w:val="none"/>
          <w:lang w:val="en-US" w:eastAsia="zh-CN"/>
          <w14:textOutline w14:w="3795" w14:cap="sq" w14:cmpd="sng">
            <w14:solidFill>
              <w14:srgbClr w14:val="000000"/>
            </w14:solidFill>
            <w14:prstDash w14:val="solid"/>
            <w14:bevel/>
          </w14:textOutline>
        </w:rPr>
        <w:t>课程体系框架</w:t>
      </w:r>
    </w:p>
    <w:p w14:paraId="1A285925">
      <w:pPr>
        <w:spacing w:line="131" w:lineRule="auto"/>
        <w:rPr>
          <w:rFonts w:ascii="Arial"/>
          <w:sz w:val="2"/>
        </w:rPr>
      </w:pPr>
    </w:p>
    <w:tbl>
      <w:tblPr>
        <w:tblStyle w:val="14"/>
        <w:tblW w:w="8993"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562"/>
        <w:gridCol w:w="1860"/>
        <w:gridCol w:w="720"/>
        <w:gridCol w:w="1140"/>
        <w:gridCol w:w="3766"/>
        <w:gridCol w:w="945"/>
      </w:tblGrid>
      <w:tr w14:paraId="1DF2354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56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6A91038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Times New Roman" w:hAnsi="Times New Roman" w:eastAsia="宋体" w:cs="宋体"/>
                <w:snapToGrid w:val="0"/>
                <w:color w:val="000000"/>
                <w:kern w:val="2"/>
                <w:sz w:val="22"/>
                <w:szCs w:val="22"/>
                <w:lang w:val="en-US" w:eastAsia="zh-CN"/>
              </w:rPr>
              <w:t>序号</w:t>
            </w:r>
            <w:r>
              <w:rPr>
                <w:rFonts w:hint="default" w:ascii="Times New Roman" w:hAnsi="Times New Roman" w:eastAsia="宋体" w:cs="Times New Roman"/>
                <w:snapToGrid w:val="0"/>
                <w:color w:val="000000"/>
                <w:kern w:val="2"/>
                <w:sz w:val="22"/>
                <w:szCs w:val="22"/>
                <w:lang w:val="en-US" w:eastAsia="zh-CN"/>
              </w:rPr>
              <w:t xml:space="preserve"> </w:t>
            </w:r>
          </w:p>
        </w:tc>
        <w:tc>
          <w:tcPr>
            <w:tcW w:w="186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BD5983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Times New Roman" w:hAnsi="Times New Roman" w:eastAsia="宋体" w:cs="宋体"/>
                <w:snapToGrid w:val="0"/>
                <w:color w:val="000000"/>
                <w:kern w:val="2"/>
                <w:sz w:val="22"/>
                <w:szCs w:val="22"/>
                <w:lang w:val="en-US" w:eastAsia="zh-CN"/>
              </w:rPr>
              <w:t>学习领域</w:t>
            </w:r>
            <w:r>
              <w:rPr>
                <w:rFonts w:hint="default" w:ascii="Times New Roman" w:hAnsi="Times New Roman" w:eastAsia="宋体" w:cs="Times New Roman"/>
                <w:snapToGrid w:val="0"/>
                <w:color w:val="000000"/>
                <w:kern w:val="2"/>
                <w:sz w:val="22"/>
                <w:szCs w:val="22"/>
                <w:lang w:val="en-US" w:eastAsia="zh-CN"/>
              </w:rPr>
              <w:t xml:space="preserve"> </w:t>
            </w:r>
          </w:p>
        </w:tc>
        <w:tc>
          <w:tcPr>
            <w:tcW w:w="72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2C0FC96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Times New Roman" w:hAnsi="Times New Roman" w:eastAsia="宋体" w:cs="宋体"/>
                <w:snapToGrid w:val="0"/>
                <w:color w:val="000000"/>
                <w:kern w:val="2"/>
                <w:sz w:val="22"/>
                <w:szCs w:val="22"/>
                <w:lang w:val="en-US" w:eastAsia="zh-CN"/>
              </w:rPr>
              <w:t>性质</w:t>
            </w:r>
            <w:r>
              <w:rPr>
                <w:rFonts w:hint="default" w:ascii="Times New Roman" w:hAnsi="Times New Roman" w:eastAsia="宋体" w:cs="Times New Roman"/>
                <w:snapToGrid w:val="0"/>
                <w:color w:val="000000"/>
                <w:kern w:val="2"/>
                <w:sz w:val="22"/>
                <w:szCs w:val="22"/>
                <w:lang w:val="en-US" w:eastAsia="zh-CN"/>
              </w:rPr>
              <w:t xml:space="preserve"> </w:t>
            </w:r>
          </w:p>
        </w:tc>
        <w:tc>
          <w:tcPr>
            <w:tcW w:w="114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7395C95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Times New Roman" w:hAnsi="Times New Roman" w:eastAsia="宋体" w:cs="宋体"/>
                <w:snapToGrid w:val="0"/>
                <w:color w:val="000000"/>
                <w:kern w:val="2"/>
                <w:sz w:val="22"/>
                <w:szCs w:val="22"/>
                <w:lang w:val="en-US" w:eastAsia="zh-CN"/>
              </w:rPr>
              <w:t>代码</w:t>
            </w:r>
            <w:r>
              <w:rPr>
                <w:rFonts w:hint="default" w:ascii="Times New Roman" w:hAnsi="Times New Roman" w:eastAsia="宋体" w:cs="Times New Roman"/>
                <w:snapToGrid w:val="0"/>
                <w:color w:val="000000"/>
                <w:kern w:val="2"/>
                <w:sz w:val="22"/>
                <w:szCs w:val="22"/>
                <w:lang w:val="en-US" w:eastAsia="zh-CN"/>
              </w:rPr>
              <w:t xml:space="preserve"> </w:t>
            </w:r>
          </w:p>
        </w:tc>
        <w:tc>
          <w:tcPr>
            <w:tcW w:w="376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FD9D95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Times New Roman" w:hAnsi="Times New Roman" w:eastAsia="宋体" w:cs="宋体"/>
                <w:snapToGrid w:val="0"/>
                <w:color w:val="000000"/>
                <w:kern w:val="2"/>
                <w:sz w:val="22"/>
                <w:szCs w:val="22"/>
                <w:lang w:val="en-US" w:eastAsia="zh-CN"/>
              </w:rPr>
              <w:t>名称</w:t>
            </w:r>
            <w:r>
              <w:rPr>
                <w:rFonts w:hint="default" w:ascii="Times New Roman" w:hAnsi="Times New Roman" w:eastAsia="宋体" w:cs="Times New Roman"/>
                <w:snapToGrid w:val="0"/>
                <w:color w:val="000000"/>
                <w:kern w:val="2"/>
                <w:sz w:val="22"/>
                <w:szCs w:val="22"/>
                <w:lang w:val="en-US" w:eastAsia="zh-CN"/>
              </w:rPr>
              <w:t xml:space="preserve"> </w:t>
            </w:r>
          </w:p>
        </w:tc>
        <w:tc>
          <w:tcPr>
            <w:tcW w:w="94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1F58268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Times New Roman" w:hAnsi="Times New Roman" w:eastAsia="宋体" w:cs="宋体"/>
                <w:snapToGrid w:val="0"/>
                <w:color w:val="000000"/>
                <w:kern w:val="2"/>
                <w:sz w:val="22"/>
                <w:szCs w:val="22"/>
                <w:lang w:val="en-US" w:eastAsia="zh-CN"/>
              </w:rPr>
              <w:t>是否核心课程</w:t>
            </w:r>
            <w:r>
              <w:rPr>
                <w:rFonts w:hint="default" w:ascii="Times New Roman" w:hAnsi="Times New Roman" w:eastAsia="宋体" w:cs="Times New Roman"/>
                <w:snapToGrid w:val="0"/>
                <w:color w:val="000000"/>
                <w:kern w:val="2"/>
                <w:sz w:val="22"/>
                <w:szCs w:val="22"/>
                <w:lang w:val="en-US" w:eastAsia="zh-CN"/>
              </w:rPr>
              <w:t xml:space="preserve"> </w:t>
            </w:r>
          </w:p>
        </w:tc>
      </w:tr>
      <w:tr w14:paraId="68038B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7229FCF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28D4D6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5EDB08A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3271573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91201001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4659DE3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思想道德与法治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E627330">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2C63C1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4D410F9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2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6F47056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92B253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03AEED2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91202001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27534D7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毛泽东思想和中国特色社会主义理论体系概论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1AA6385">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5A154FE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47FD8BD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3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57F4792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798C26E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F4F932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91203001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E08447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习近平新时代中国特色社会主义思想概论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B96EB7E">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CF391D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2ABE2DC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4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56342B3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7D5656A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C9859A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91204001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E993F0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铸牢中华民族共同体意识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FA745AC">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F2609D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122717E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5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1B0704B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4F2272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0F4B2F5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91205001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0FDC293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形势与政策教育1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572539B3">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39768B5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7432A9F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6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311170D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6E6E034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97D1AA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91205002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B4C6D9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形势与政策教育2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4225B14A">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E8EB9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BF6E13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7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D0788B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73FCDFC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7356B61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91205003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5DCDF46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形势与政策教育3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E09BE7A">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EB7481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68BCC64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5551B58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A5E63C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5BAB35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91205004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2DA8A4A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形势与政策教育4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B5D1E32">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3E3CD1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1731114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5155DC1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4784239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7DE4F21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91205005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29659E3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形势与政策教育5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DFF99E0">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A5D28F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42BB87C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10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3AA6ADC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9B7250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DE90E7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91206001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7BC744A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大学生心理健康教育1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4A31A91">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570DA2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4AF8EE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11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3B8C86E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64B152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7F8AFC4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91206002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345FA9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大学生心理健康教育2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9FC4E7E">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277DDE9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4F042C3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12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71739B5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16D39C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3E354A5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92201001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51524BA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大学语文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5252500D">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BF44D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1783075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13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A255F2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21F778B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F5B04D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92202001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4C8C608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大学英语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4D77DB2E">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5302B66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1807E8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14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AC49A2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23BC844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7CFED91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92203001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7033CED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高等数学1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64227C1">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2D05701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9C3689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15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558A497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83906A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282B887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92203002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284093C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高等数学2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5F4C68F7">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6B3042C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C20AC2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16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1A64E8D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67F0FD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3A7D5DC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93201001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734A906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军事理论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53E61585">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26D2A0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25D55E2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17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7D98C50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346DF7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7F5081A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93201002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B5BF87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军事技能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40017D9B">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E169D3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2ED5703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18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750E8B7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414761C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219FA2C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93202001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2AA1DBC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大学体育1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689BEE2E">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F413FD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1ED08AD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19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7775E1E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6A4DF9A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21E5D31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93202002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5820FC7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大学体育2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316729D4">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8124F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4E550CE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20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19AB2D7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D979F7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E993FB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93202003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26CA6C4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大学体育3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66F44222">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BEDF73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4760B9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21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6DE1995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2044BE1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0AC0C17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94201001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0506C35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基本乐理与音乐欣赏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5CAD4D7F">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6D077E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11D23E7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22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725B4DC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D59550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36188D9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94202001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369473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书法艺术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57E695C0">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7413AE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250733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23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DC4A17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11B5BD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4F3516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95201001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C9D0FB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创新创业教育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4A6E414D">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5FB1DAB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99CE52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24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1895F3A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676BBE0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22FF58D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95202002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738C239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大学生职业发展与就业指导2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64507FD">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5A8FC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67473C5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25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380B3CB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444E04C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58F110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95202003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0B98CFA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大学生职业发展与就业指导3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03A66C71">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1FBABC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2B46DD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26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6C5833B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6F7E2FB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4E822B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95202004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5AFF908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大学生职业发展与就业指导4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8DD5CBD">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B0ED82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DD485D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27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E12FB6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F3E746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0632E7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95203001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5742D4F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劳动教育1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6EBAEB6C">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93DC0D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CC899B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28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576E008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20D19F8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31DD54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95203002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2CCB5A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劳动教育2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318874CB">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20605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7299719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29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A4AD75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6EBECD2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9C90DB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95203003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77A9F8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劳动教育3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F5D7BA4">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2ED44F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4143044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30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3B8284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526DF0A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2F54E8B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95203004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0413148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劳动教育4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0096DA88">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C9D893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7B094D0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31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257BA5A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5718BA7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2E36F11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95204001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5A4A5EB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信息技术1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3BBE8BD2">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83759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6E798B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32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7BD9330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DE9480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DE7055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95204002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29090EC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信息技术2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63132C0D">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4E260C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254089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33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3B3B41F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专业群共享平台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2EDEC58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778218C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83211001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5DBB8DD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建筑识图与CAD制图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0DAD6E34">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282312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26724B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34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4C5E9A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专业群共享平台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6FDC009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460B347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83211002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4B4B5BB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BIM建模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6DA0624F">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C54C3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6D6203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35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E02A32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专业群共享平台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547019D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ECA6CE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83211003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8EA638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建筑法规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000DFFF">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2E1CF5F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993331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36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2CC31AB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专业群共享平台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F0EECE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限选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283D24E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83211004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272F613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建筑设备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7C61455">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C87DD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E99E33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37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74D6076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4D819A7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474161B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5B46AED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建筑装饰手绘技能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575065C">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616FEC3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F6BBF5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38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1A0E3CF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A3E559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54CD15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83213002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042656E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建筑装饰材料识别与应用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5EF8A7E3">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4F294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1A7294F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39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D709CF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26F20F8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3ED5088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83213003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2CE2455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室内设计原理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53513D62">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7F84E6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4B02671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highlight w:val="none"/>
                <w:lang w:val="en-US"/>
              </w:rPr>
            </w:pPr>
            <w:r>
              <w:rPr>
                <w:rFonts w:hint="eastAsia" w:ascii="宋体" w:hAnsi="宋体" w:eastAsia="宋体" w:cs="宋体"/>
                <w:snapToGrid w:val="0"/>
                <w:color w:val="000000"/>
                <w:kern w:val="2"/>
                <w:sz w:val="22"/>
                <w:szCs w:val="22"/>
                <w:highlight w:val="none"/>
                <w:lang w:val="en-US" w:eastAsia="zh-CN"/>
              </w:rPr>
              <w:t xml:space="preserve">40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191D48B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highlight w:val="none"/>
                <w:lang w:val="en-US"/>
              </w:rPr>
            </w:pPr>
            <w:r>
              <w:rPr>
                <w:rFonts w:hint="eastAsia" w:ascii="宋体" w:hAnsi="宋体" w:eastAsia="宋体" w:cs="宋体"/>
                <w:snapToGrid w:val="0"/>
                <w:color w:val="000000"/>
                <w:kern w:val="2"/>
                <w:sz w:val="22"/>
                <w:szCs w:val="22"/>
                <w:highlight w:val="none"/>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39CE32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highlight w:val="none"/>
                <w:lang w:val="en-US"/>
              </w:rPr>
            </w:pPr>
            <w:r>
              <w:rPr>
                <w:rFonts w:hint="eastAsia" w:ascii="宋体" w:hAnsi="宋体" w:eastAsia="宋体" w:cs="宋体"/>
                <w:snapToGrid w:val="0"/>
                <w:color w:val="000000"/>
                <w:kern w:val="2"/>
                <w:sz w:val="22"/>
                <w:szCs w:val="22"/>
                <w:highlight w:val="none"/>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33DB6A0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highlight w:val="none"/>
                <w:lang w:val="en-US"/>
              </w:rPr>
            </w:pPr>
            <w:r>
              <w:rPr>
                <w:rFonts w:hint="eastAsia" w:ascii="宋体" w:hAnsi="宋体" w:eastAsia="宋体" w:cs="宋体"/>
                <w:snapToGrid w:val="0"/>
                <w:color w:val="000000"/>
                <w:kern w:val="2"/>
                <w:sz w:val="22"/>
                <w:szCs w:val="22"/>
                <w:highlight w:val="none"/>
                <w:lang w:val="en-US" w:eastAsia="zh-CN"/>
              </w:rPr>
              <w:t xml:space="preserve">83213004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30DB16B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highlight w:val="none"/>
                <w:lang w:val="en-US"/>
              </w:rPr>
            </w:pPr>
            <w:r>
              <w:rPr>
                <w:rFonts w:hint="eastAsia" w:ascii="宋体" w:hAnsi="宋体" w:eastAsia="宋体" w:cs="宋体"/>
                <w:snapToGrid w:val="0"/>
                <w:color w:val="000000"/>
                <w:kern w:val="2"/>
                <w:sz w:val="22"/>
                <w:szCs w:val="22"/>
                <w:highlight w:val="none"/>
                <w:lang w:val="en-US" w:eastAsia="zh-CN"/>
              </w:rPr>
              <w:t xml:space="preserve">住宅空间设计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E23418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highlight w:val="none"/>
                <w:lang w:val="en-US"/>
              </w:rPr>
            </w:pPr>
            <w:r>
              <w:rPr>
                <w:rFonts w:hint="eastAsia" w:ascii="宋体" w:hAnsi="宋体" w:eastAsia="宋体" w:cs="宋体"/>
                <w:snapToGrid w:val="0"/>
                <w:color w:val="000000"/>
                <w:kern w:val="2"/>
                <w:sz w:val="22"/>
                <w:szCs w:val="22"/>
                <w:highlight w:val="none"/>
                <w:lang w:val="en-US" w:eastAsia="zh-CN"/>
              </w:rPr>
              <w:t xml:space="preserve">是 </w:t>
            </w:r>
          </w:p>
        </w:tc>
      </w:tr>
      <w:tr w14:paraId="32DDF8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61FC87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41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F34B07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505928D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D93928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83213005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ACA8CF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电脑效果图表现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58D47D39">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6BFE264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1BD9E24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42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603BE97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6388D4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29CEF49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83213006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3EE734F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建筑装饰构造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97D10B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是 </w:t>
            </w:r>
          </w:p>
        </w:tc>
      </w:tr>
      <w:tr w14:paraId="57E20A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70BD290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43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7F1AB7D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4750847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E43A9E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83213007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F95C67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室内软装、家具与陈设设计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8F6ED6B">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61B9FD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ED1849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44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5AEA719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71AACB1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3C3940D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83213008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57B85FF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建筑与装饰工程工程量清单计价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64A1DB3E">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42EDDE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48A838A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45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F3DA94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765582F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BF143E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83213009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375E55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公共空间设计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48EF14F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是 </w:t>
            </w:r>
          </w:p>
        </w:tc>
      </w:tr>
      <w:tr w14:paraId="5C2F77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31D11B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46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F4905C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51BC0B5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34561BE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83213010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7009761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建筑装饰施工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31A33E2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是 </w:t>
            </w:r>
          </w:p>
        </w:tc>
      </w:tr>
      <w:tr w14:paraId="26F00DD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1A49BD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47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2BD17F7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699D7EC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2A361BD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83213011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51010A7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风景写生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63ABD21">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76DAB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5B7071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48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62F45F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DB9C03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DAD872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83213012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5AA58EA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建筑装饰材料识别与应用认知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3A2B412F">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2F3E72E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1C17CAE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49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10A7D24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5F5CCC6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03C8509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83213013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E1238D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住宅空间设计实训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5844011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是 </w:t>
            </w:r>
          </w:p>
        </w:tc>
      </w:tr>
      <w:tr w14:paraId="76E7ECA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451401D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50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1FFF1DE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2E8F02F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02D9EC5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83213015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4DE55C8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建筑装饰构造实训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07C8684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是 </w:t>
            </w:r>
          </w:p>
        </w:tc>
      </w:tr>
      <w:tr w14:paraId="1503ECD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1BAB559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51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AEFE8F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6B6C92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4C63CEF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83213016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2E682A8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室内软装、家具与陈设设计实训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1F91EB7">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8886C1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7F4AA29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52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311150B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87F21E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803C86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83213017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0FD79A9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建筑装饰施工实训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13D7C4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是 </w:t>
            </w:r>
          </w:p>
        </w:tc>
      </w:tr>
      <w:tr w14:paraId="353A425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1F3E2A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53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2F93A38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50D5520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72DF300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83213018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57498F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顶岗实习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3AE087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是 </w:t>
            </w:r>
          </w:p>
        </w:tc>
      </w:tr>
      <w:tr w14:paraId="1DFBEC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4B6E5A0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54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7CBE97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E5A459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926B80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83213019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8FA025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毕业设计与答辩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4ABB3DFF">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F2844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5F2159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55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24B3A04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332EC8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限选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856751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83213020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5F6EA1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室内污染物排放检测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0F10997">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E06F4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5F0EA9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56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3987F8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C1332D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限选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CEDFCF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83213021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2590F8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装饰工程洽谈艺术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D8C3669">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ED7EE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1B40103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57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DDBF65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A87EFE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限选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68DFF0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83213022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09E6699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中外建筑史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49764180">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2984CA3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B7294A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58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6F59E1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48541C0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限选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310BC9D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83213023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44B78C7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室内外效果图鉴赏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53073BA">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655823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24AD86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59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38FC3FB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2B3A154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限选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ED7A50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83213024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851E2E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室内污染物排放检测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57B6965">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309ED46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7DF9C4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60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2742FFA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7C03AEC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限选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2E717BE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83213025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2C7FF3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装饰工程洽谈艺术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A6E5732">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5AC1D97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220BB3A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61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345E107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873FEA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限选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3F25955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83213026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508293B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建筑装饰施工监理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53257AC">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2D90C2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9D9681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62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68CB8BB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58B2B54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限选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2173E3F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83213027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C181EB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建筑装饰材料的选择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69545E98">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EFD003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7C1AE1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63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2391457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41DD0AD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7AFDD00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83213029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322967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智能建筑概论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47E9568F">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6B339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587DC5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64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1C53FE3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D7858B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A61C14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83213030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051C3FB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假期专业生产实践一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EC36AE4">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CC70F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2FE263B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65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2A91AD2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40A85BB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66F688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83213031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5C5E81C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假期专业生产实践二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56ADB29">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94CA17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1061E12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66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7C393A3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7CD32E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A2AC36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83213032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7399D7B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假期专业生产实践三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60E2C17D">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44025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046C5C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67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5AB73FC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27D7AE4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4FF4ED4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83213033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5D508E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假期专业生产实践四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FA407C8">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569315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436514E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68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BA345C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750C7A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C898F9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99201001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31C8F93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室内环境污染控制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3A56E1FB">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7C51D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D0D107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69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273539C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17DB37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4FC6B8A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99201002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1D8FD1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环保伴我行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431D9D57">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0C7A0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C4D503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70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04269F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2D1E872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45672DA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99201003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0F545B3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走近医学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6C7D1B9">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E38EE5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23E88B3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71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5F8B412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7CA0557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4E47C0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99201004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33F8AFF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电工趣谈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2883374">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32B4F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4320E92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72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13450CC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75C03B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493700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99202001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FA77A8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法律在身边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9640F15">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D94A4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D0B4CA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73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1D9CD9D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3CCDD6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C76E2A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99202002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AFE4D6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表达与沟通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FEA8272">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57FD16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7C88503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74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5FFDF4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7C736A4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24BC601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99202003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34B13AA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传统文化与人生修养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7332E5E">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5A5E65E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220635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75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36F9961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7AEB3F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05A776F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99202004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31E4D5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社交礼仪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978BDFF">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221DA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1130F5B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76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521AD43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0033C0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A79155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99202005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761C498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读书品鉴人生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9A46258">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20E56E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D994BA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77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46B739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6633A26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18E72D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99202006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D3BC0D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公文写作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30AAF9AB">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E47347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78E2417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78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67B9793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052CFB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F3CCE8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99202007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329D0CD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生活中的管理学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01814E1">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A12B4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6BA5480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79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6B00B95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6E1373E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C48F75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99202008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34644CE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演讲与口才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3FB8FEC8">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600F7B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697283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80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3D625B7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2200D8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F4BFEE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99202009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23204E0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细读弟子规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5117E938">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4A377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19F4B50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81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54C2BDC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54B51B9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7B5F754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99202010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9B6F80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大学生安全与防护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542E1CB5">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7EBA9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1C706D8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82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62193F7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1EDD3B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1DF011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99203001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45E9294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色彩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E49CB0D">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55E14A9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7A88CD4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83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0D0A37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4CC9F5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29C2278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99203002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751BC44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中外建筑艺术赏析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9EA559D">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EDCE1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44D8915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84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68FCDD5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5FC8BB3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4656AB3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99203003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4AF22F8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非洲鼓演奏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6489A2AD">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1EEF3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4F5AD7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85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57388CE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1CAE55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4CBE067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99205001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7111447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玩转办公软件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C7FE2EC">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5ACAF6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6D76880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86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3CBF721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4F5D316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03CD802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99205002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3E87573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烘焙入门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35C0EEF5">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3A56B5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3BC49C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87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F7D701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49409F4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2866536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99205003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561952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PPT 实战演练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FB3286D">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2723C2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391B94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88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F29C4F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69C2160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0B8025D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99205004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2CBC2A4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第二课堂1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0AE34787">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D44FA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2B73A71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89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57B8B35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F22583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ACCE8D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99205005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47E9FDA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第二课堂2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0ADFEACC">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53E5F4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4438AF9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90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7635CA6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2F4894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308409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99205006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3B5412B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电气自动化技术专业提升课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32C0DF6">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A2EA0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0CF701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91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863C97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39A12C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DB697E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99205007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5516BE5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发电厂及电力系统专业提升课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6BBECF9B">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561A6E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BB869C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92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187D43B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400602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4B81FD2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99205008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72382FD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会计专业提升课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47B00FC">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523122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A3D918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93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60FCB07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0CB8249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771737E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99205009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52DFC01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旅游管理专业提升课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07C5A29D">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005CD7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263AC9C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94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21C322E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1CD6E0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851195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99205010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0F3C5D7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电子商务专业提升课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1E6E0BAE">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6656637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77C96CE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95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8DE247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72C98AC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76CEBD0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99205011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2FF25EF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汽车检测与维修技术专业提升课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6288E993">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30A6FB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28BB88D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96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57A44B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48C654C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47A3DB8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99205012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3A18DC1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机电一体化技术专业提升课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05016A00">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10A9A4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BCDD18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97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5FA2D71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C13E59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4FBA48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99205013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5F311F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计算机网络技术专业提升课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155F081">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4BEC4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96153C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98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7D6C2B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5937796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084DA39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99205014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4856F7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建筑工程技术专业提升课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406D262B">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297E1F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7D6ADD9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E5DD0D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550A565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3FB79EF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99205015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3EFA964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轨道交通运营管理专业提升课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4DB07CDA">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E0223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EC3E0C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100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D4B9E9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9794091">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7A230E5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99205016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6ACE23E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建筑装饰工程技术专业提升课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ECF8BF6">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7C3C81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4173E4A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101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3533C7E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2245176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0EA4E30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99205017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4C5DD94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广告设计与制作专业提升课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5CFD439">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FDB00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E3B9DA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102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35A912F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2A880AA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897F11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99205018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29BFFDB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学前教育专业提升课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51DDC3D">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2BE8EC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45FB00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103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2148C16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790A607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0C047CB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99205019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2511825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安全技术与管理专业提升课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54FF31C1">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7795F9C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2334E21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104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7D0E15C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2021982">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43DC916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99205020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07A160D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选煤技术专业提升课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3F6223C7">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25300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3F94C2F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105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4C45F9E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575DF6F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70C33904">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99205021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7E0BC6C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护理、康复专业提升课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1C1C943">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0DE9CE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51A2938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106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62DBD87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79DE1266">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1717C31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99205022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58FD41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药品生产技术专业提升课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5096E681">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C48D5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C7D679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107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31F122C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EED7D6D">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ACA9AC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99205023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4301C1E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应用化工技术专业提升课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0229826">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F0266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0E1F421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108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250B618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EDA624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17E838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99205024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7C154CE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思想政治理论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0F986094">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5D4250D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659DC4CC">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109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0AB349C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2247B793">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0533DA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99205025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4397EFBE">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英语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8DDEB88">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51ED46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137D4EDF">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110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1CC5137A">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1DE0206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6006196B">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99205026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07B19B8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语文基础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7F6FA7BF">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2E3EFE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7E6ACF0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111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7BD6902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E133427">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48AAB1F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99205027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37F49AC9">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计算机基础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230B9965">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4E444F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562" w:type="dxa"/>
            <w:tcBorders>
              <w:top w:val="single" w:color="auto" w:sz="6" w:space="0"/>
              <w:left w:val="single" w:color="auto" w:sz="8" w:space="0"/>
              <w:bottom w:val="single" w:color="auto" w:sz="6" w:space="0"/>
              <w:right w:val="single" w:color="auto" w:sz="6" w:space="0"/>
            </w:tcBorders>
            <w:shd w:val="clear" w:color="auto" w:fill="auto"/>
            <w:vAlign w:val="center"/>
          </w:tcPr>
          <w:p w14:paraId="684681D0">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112 </w:t>
            </w:r>
          </w:p>
        </w:tc>
        <w:tc>
          <w:tcPr>
            <w:tcW w:w="1860" w:type="dxa"/>
            <w:tcBorders>
              <w:top w:val="single" w:color="auto" w:sz="6" w:space="0"/>
              <w:left w:val="single" w:color="auto" w:sz="8" w:space="0"/>
              <w:bottom w:val="single" w:color="auto" w:sz="6" w:space="0"/>
              <w:right w:val="single" w:color="auto" w:sz="6" w:space="0"/>
            </w:tcBorders>
            <w:shd w:val="clear" w:color="auto" w:fill="auto"/>
            <w:vAlign w:val="center"/>
          </w:tcPr>
          <w:p w14:paraId="1AD0139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20" w:type="dxa"/>
            <w:tcBorders>
              <w:top w:val="single" w:color="auto" w:sz="6" w:space="0"/>
              <w:left w:val="single" w:color="auto" w:sz="8" w:space="0"/>
              <w:bottom w:val="single" w:color="auto" w:sz="6" w:space="0"/>
              <w:right w:val="single" w:color="auto" w:sz="6" w:space="0"/>
            </w:tcBorders>
            <w:shd w:val="clear" w:color="auto" w:fill="auto"/>
            <w:vAlign w:val="center"/>
          </w:tcPr>
          <w:p w14:paraId="306B280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任选 </w:t>
            </w:r>
          </w:p>
        </w:tc>
        <w:tc>
          <w:tcPr>
            <w:tcW w:w="1140" w:type="dxa"/>
            <w:tcBorders>
              <w:top w:val="single" w:color="auto" w:sz="6" w:space="0"/>
              <w:left w:val="single" w:color="auto" w:sz="8" w:space="0"/>
              <w:bottom w:val="single" w:color="auto" w:sz="6" w:space="0"/>
              <w:right w:val="single" w:color="auto" w:sz="6" w:space="0"/>
            </w:tcBorders>
            <w:shd w:val="clear" w:color="auto" w:fill="auto"/>
            <w:vAlign w:val="center"/>
          </w:tcPr>
          <w:p w14:paraId="5D95CB18">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99205028 </w:t>
            </w:r>
          </w:p>
        </w:tc>
        <w:tc>
          <w:tcPr>
            <w:tcW w:w="3766" w:type="dxa"/>
            <w:tcBorders>
              <w:top w:val="single" w:color="auto" w:sz="6" w:space="0"/>
              <w:left w:val="single" w:color="auto" w:sz="8" w:space="0"/>
              <w:bottom w:val="single" w:color="auto" w:sz="6" w:space="0"/>
              <w:right w:val="single" w:color="auto" w:sz="6" w:space="0"/>
            </w:tcBorders>
            <w:shd w:val="clear" w:color="auto" w:fill="auto"/>
            <w:vAlign w:val="center"/>
          </w:tcPr>
          <w:p w14:paraId="12A75265">
            <w:pPr>
              <w:keepNext w:val="0"/>
              <w:keepLines w:val="0"/>
              <w:widowControl w:val="0"/>
              <w:suppressLineNumbers w:val="0"/>
              <w:spacing w:before="0" w:beforeAutospacing="0" w:after="0" w:afterAutospacing="0" w:line="264" w:lineRule="auto"/>
              <w:ind w:left="0" w:right="0"/>
              <w:jc w:val="left"/>
              <w:rPr>
                <w:rFonts w:hint="default" w:ascii="Times New Roman" w:hAnsi="Times New Roman" w:cs="Times New Roman"/>
                <w:sz w:val="22"/>
                <w:szCs w:val="22"/>
                <w:lang w:val="en-US"/>
              </w:rPr>
            </w:pPr>
            <w:r>
              <w:rPr>
                <w:rFonts w:hint="eastAsia" w:ascii="宋体" w:hAnsi="宋体" w:eastAsia="宋体" w:cs="宋体"/>
                <w:snapToGrid w:val="0"/>
                <w:color w:val="000000"/>
                <w:kern w:val="2"/>
                <w:sz w:val="22"/>
                <w:szCs w:val="22"/>
                <w:lang w:val="en-US" w:eastAsia="zh-CN"/>
              </w:rPr>
              <w:t xml:space="preserve">书画艺术专业提升课 </w:t>
            </w:r>
          </w:p>
        </w:tc>
        <w:tc>
          <w:tcPr>
            <w:tcW w:w="945" w:type="dxa"/>
            <w:tcBorders>
              <w:top w:val="single" w:color="auto" w:sz="6" w:space="0"/>
              <w:left w:val="single" w:color="auto" w:sz="8" w:space="0"/>
              <w:bottom w:val="single" w:color="auto" w:sz="6" w:space="0"/>
              <w:right w:val="single" w:color="auto" w:sz="6" w:space="0"/>
            </w:tcBorders>
            <w:shd w:val="clear" w:color="auto" w:fill="auto"/>
            <w:vAlign w:val="center"/>
          </w:tcPr>
          <w:p w14:paraId="49C9CA7E">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bl>
    <w:p w14:paraId="5429B3A6">
      <w:pPr>
        <w:spacing w:before="156" w:line="226" w:lineRule="auto"/>
        <w:outlineLvl w:val="9"/>
        <w:rPr>
          <w:rFonts w:ascii="楷体" w:hAnsi="楷体" w:eastAsia="楷体" w:cs="楷体"/>
          <w:spacing w:val="-4"/>
          <w:sz w:val="24"/>
          <w:szCs w:val="24"/>
          <w14:textOutline w14:w="4358" w14:cap="sq" w14:cmpd="sng">
            <w14:solidFill>
              <w14:srgbClr w14:val="000000"/>
            </w14:solidFill>
            <w14:prstDash w14:val="solid"/>
            <w14:bevel/>
          </w14:textOutline>
        </w:rPr>
      </w:pPr>
    </w:p>
    <w:p w14:paraId="13D69A57">
      <w:pPr>
        <w:spacing w:before="156" w:line="226" w:lineRule="auto"/>
        <w:outlineLvl w:val="9"/>
        <w:rPr>
          <w:rFonts w:ascii="楷体" w:hAnsi="楷体" w:eastAsia="楷体" w:cs="楷体"/>
          <w:spacing w:val="-4"/>
          <w:sz w:val="24"/>
          <w:szCs w:val="24"/>
          <w14:textOutline w14:w="4358" w14:cap="sq" w14:cmpd="sng">
            <w14:solidFill>
              <w14:srgbClr w14:val="000000"/>
            </w14:solidFill>
            <w14:prstDash w14:val="solid"/>
            <w14:bevel/>
          </w14:textOutline>
        </w:rPr>
      </w:pPr>
    </w:p>
    <w:p w14:paraId="7F0EB5BB">
      <w:pPr>
        <w:spacing w:before="156" w:line="226" w:lineRule="auto"/>
        <w:outlineLvl w:val="9"/>
        <w:rPr>
          <w:rFonts w:ascii="楷体" w:hAnsi="楷体" w:eastAsia="楷体" w:cs="楷体"/>
          <w:spacing w:val="-4"/>
          <w:sz w:val="24"/>
          <w:szCs w:val="24"/>
          <w14:textOutline w14:w="4358" w14:cap="sq" w14:cmpd="sng">
            <w14:solidFill>
              <w14:srgbClr w14:val="000000"/>
            </w14:solidFill>
            <w14:prstDash w14:val="solid"/>
            <w14:bevel/>
          </w14:textOutline>
        </w:rPr>
      </w:pPr>
    </w:p>
    <w:p w14:paraId="58902DCF">
      <w:pPr>
        <w:spacing w:before="156" w:line="226" w:lineRule="auto"/>
        <w:outlineLvl w:val="9"/>
        <w:rPr>
          <w:rFonts w:ascii="楷体" w:hAnsi="楷体" w:eastAsia="楷体" w:cs="楷体"/>
          <w:spacing w:val="-4"/>
          <w:sz w:val="24"/>
          <w:szCs w:val="24"/>
          <w14:textOutline w14:w="4358" w14:cap="sq" w14:cmpd="sng">
            <w14:solidFill>
              <w14:srgbClr w14:val="000000"/>
            </w14:solidFill>
            <w14:prstDash w14:val="solid"/>
            <w14:bevel/>
          </w14:textOutline>
        </w:rPr>
      </w:pPr>
    </w:p>
    <w:p w14:paraId="5AAB798E">
      <w:pPr>
        <w:spacing w:before="156" w:line="226" w:lineRule="auto"/>
        <w:outlineLvl w:val="9"/>
        <w:rPr>
          <w:rFonts w:ascii="楷体" w:hAnsi="楷体" w:eastAsia="楷体" w:cs="楷体"/>
          <w:spacing w:val="-4"/>
          <w:sz w:val="24"/>
          <w:szCs w:val="24"/>
          <w14:textOutline w14:w="4358" w14:cap="sq" w14:cmpd="sng">
            <w14:solidFill>
              <w14:srgbClr w14:val="000000"/>
            </w14:solidFill>
            <w14:prstDash w14:val="solid"/>
            <w14:bevel/>
          </w14:textOutline>
        </w:rPr>
      </w:pPr>
    </w:p>
    <w:p w14:paraId="7CDDC6C9">
      <w:pPr>
        <w:spacing w:before="129" w:line="228" w:lineRule="auto"/>
        <w:ind w:firstLine="2782" w:firstLineChars="1300"/>
        <w:rPr>
          <w:rFonts w:hint="default" w:ascii="楷体" w:hAnsi="楷体" w:eastAsia="宋体" w:cs="楷体"/>
          <w:spacing w:val="-4"/>
          <w:sz w:val="24"/>
          <w:szCs w:val="24"/>
          <w:lang w:val="en-US" w:eastAsia="zh-CN"/>
          <w14:textOutline w14:w="4358" w14:cap="sq" w14:cmpd="sng">
            <w14:solidFill>
              <w14:srgbClr w14:val="000000"/>
            </w14:solidFill>
            <w14:prstDash w14:val="solid"/>
            <w14:bevel/>
          </w14:textOutline>
        </w:rPr>
      </w:pPr>
      <w:r>
        <w:rPr>
          <w:rFonts w:ascii="宋体" w:hAnsi="宋体" w:eastAsia="宋体" w:cs="宋体"/>
          <w:color w:val="FF0000"/>
          <w:spacing w:val="7"/>
          <w:sz w:val="20"/>
          <w:szCs w:val="20"/>
          <w:highlight w:val="none"/>
          <w14:textOutline w14:w="3795" w14:cap="sq" w14:cmpd="sng">
            <w14:solidFill>
              <w14:srgbClr w14:val="000000"/>
            </w14:solidFill>
            <w14:prstDash w14:val="solid"/>
            <w14:bevel/>
          </w14:textOutline>
        </w:rPr>
        <w:t>表</w:t>
      </w:r>
      <w:r>
        <w:rPr>
          <w:rFonts w:hint="eastAsia" w:ascii="宋体" w:hAnsi="宋体" w:eastAsia="宋体" w:cs="宋体"/>
          <w:color w:val="000000"/>
          <w:spacing w:val="7"/>
          <w:sz w:val="20"/>
          <w:szCs w:val="20"/>
          <w:highlight w:val="none"/>
          <w:lang w:val="en-US" w:eastAsia="zh-CN"/>
          <w14:textOutline w14:w="3795" w14:cap="sq" w14:cmpd="sng">
            <w14:solidFill>
              <w14:srgbClr w14:val="000000"/>
            </w14:solidFill>
            <w14:prstDash w14:val="solid"/>
            <w14:bevel/>
          </w14:textOutline>
        </w:rPr>
        <w:t>2</w:t>
      </w:r>
      <w:r>
        <w:rPr>
          <w:rFonts w:ascii="宋体" w:hAnsi="宋体" w:eastAsia="宋体" w:cs="宋体"/>
          <w:color w:val="FF0000"/>
          <w:spacing w:val="7"/>
          <w:sz w:val="20"/>
          <w:szCs w:val="20"/>
          <w:highlight w:val="none"/>
        </w:rPr>
        <w:t xml:space="preserve">  </w:t>
      </w:r>
      <w:r>
        <w:rPr>
          <w:rFonts w:hint="eastAsia" w:ascii="宋体" w:hAnsi="宋体" w:eastAsia="宋体" w:cs="宋体"/>
          <w:color w:val="FF0000"/>
          <w:spacing w:val="7"/>
          <w:sz w:val="20"/>
          <w:szCs w:val="20"/>
          <w:highlight w:val="none"/>
          <w:lang w:val="en-US" w:eastAsia="zh-CN"/>
          <w14:textOutline w14:w="3795" w14:cap="sq" w14:cmpd="sng">
            <w14:solidFill>
              <w14:srgbClr w14:val="000000"/>
            </w14:solidFill>
            <w14:prstDash w14:val="solid"/>
            <w14:bevel/>
          </w14:textOutline>
        </w:rPr>
        <w:t>学时统计</w:t>
      </w:r>
    </w:p>
    <w:tbl>
      <w:tblPr>
        <w:tblStyle w:val="14"/>
        <w:tblW w:w="9600" w:type="dxa"/>
        <w:tblInd w:w="-4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85"/>
        <w:gridCol w:w="705"/>
        <w:gridCol w:w="705"/>
        <w:gridCol w:w="825"/>
        <w:gridCol w:w="795"/>
        <w:gridCol w:w="810"/>
        <w:gridCol w:w="870"/>
        <w:gridCol w:w="795"/>
        <w:gridCol w:w="885"/>
        <w:gridCol w:w="720"/>
        <w:gridCol w:w="705"/>
      </w:tblGrid>
      <w:tr w14:paraId="7182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17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BA7F3E0">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学习领域 </w:t>
            </w:r>
          </w:p>
        </w:tc>
        <w:tc>
          <w:tcPr>
            <w:tcW w:w="7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6BECBF">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课程数量 </w:t>
            </w:r>
          </w:p>
        </w:tc>
        <w:tc>
          <w:tcPr>
            <w:tcW w:w="7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61738E1">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学分小计 </w:t>
            </w:r>
          </w:p>
        </w:tc>
        <w:tc>
          <w:tcPr>
            <w:tcW w:w="8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9D2C7F">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学时小计 </w:t>
            </w:r>
          </w:p>
        </w:tc>
        <w:tc>
          <w:tcPr>
            <w:tcW w:w="5580"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7F9DEA4B">
            <w:pPr>
              <w:keepNext w:val="0"/>
              <w:keepLines w:val="0"/>
              <w:widowControl w:val="0"/>
              <w:suppressLineNumbers w:val="0"/>
              <w:spacing w:before="0" w:beforeAutospacing="0" w:after="0" w:afterAutospacing="0" w:line="264"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学时分配 </w:t>
            </w:r>
          </w:p>
        </w:tc>
      </w:tr>
      <w:tr w14:paraId="2031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17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EDA617">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7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155C57">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7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92CA72">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8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D780AB">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75115F98">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理论 </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27AAAB6B">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实践 </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3ADCA955">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理论占比 （%） </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6BF09AA5">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实践占比 （%） </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324C872E">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必修 </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C3310D8">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限选 </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3D8BE3E2">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任选 </w:t>
            </w:r>
          </w:p>
        </w:tc>
      </w:tr>
      <w:tr w14:paraId="1437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785" w:type="dxa"/>
            <w:tcBorders>
              <w:top w:val="single" w:color="auto" w:sz="4" w:space="0"/>
              <w:left w:val="single" w:color="auto" w:sz="4" w:space="0"/>
              <w:bottom w:val="single" w:color="auto" w:sz="4" w:space="0"/>
              <w:right w:val="single" w:color="auto" w:sz="4" w:space="0"/>
            </w:tcBorders>
            <w:shd w:val="clear" w:color="auto" w:fill="auto"/>
          </w:tcPr>
          <w:p w14:paraId="47FD78F4">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素质教育平台 </w:t>
            </w:r>
          </w:p>
        </w:tc>
        <w:tc>
          <w:tcPr>
            <w:tcW w:w="705" w:type="dxa"/>
            <w:tcBorders>
              <w:top w:val="single" w:color="auto" w:sz="4" w:space="0"/>
              <w:left w:val="single" w:color="auto" w:sz="4" w:space="0"/>
              <w:bottom w:val="single" w:color="auto" w:sz="4" w:space="0"/>
              <w:right w:val="single" w:color="auto" w:sz="4" w:space="0"/>
            </w:tcBorders>
            <w:shd w:val="clear" w:color="auto" w:fill="auto"/>
          </w:tcPr>
          <w:p w14:paraId="04BFBD8E">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32 </w:t>
            </w:r>
          </w:p>
        </w:tc>
        <w:tc>
          <w:tcPr>
            <w:tcW w:w="705" w:type="dxa"/>
            <w:tcBorders>
              <w:top w:val="single" w:color="auto" w:sz="4" w:space="0"/>
              <w:left w:val="single" w:color="auto" w:sz="4" w:space="0"/>
              <w:bottom w:val="single" w:color="auto" w:sz="4" w:space="0"/>
              <w:right w:val="single" w:color="auto" w:sz="4" w:space="0"/>
            </w:tcBorders>
            <w:shd w:val="clear" w:color="auto" w:fill="auto"/>
          </w:tcPr>
          <w:p w14:paraId="5767957A">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46.5 </w:t>
            </w:r>
          </w:p>
        </w:tc>
        <w:tc>
          <w:tcPr>
            <w:tcW w:w="825" w:type="dxa"/>
            <w:tcBorders>
              <w:top w:val="single" w:color="auto" w:sz="4" w:space="0"/>
              <w:left w:val="single" w:color="auto" w:sz="4" w:space="0"/>
              <w:bottom w:val="single" w:color="auto" w:sz="4" w:space="0"/>
              <w:right w:val="single" w:color="auto" w:sz="4" w:space="0"/>
            </w:tcBorders>
            <w:shd w:val="clear" w:color="auto" w:fill="auto"/>
          </w:tcPr>
          <w:p w14:paraId="3420F47A">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856 </w:t>
            </w:r>
          </w:p>
        </w:tc>
        <w:tc>
          <w:tcPr>
            <w:tcW w:w="795" w:type="dxa"/>
            <w:tcBorders>
              <w:top w:val="single" w:color="auto" w:sz="4" w:space="0"/>
              <w:left w:val="single" w:color="auto" w:sz="4" w:space="0"/>
              <w:bottom w:val="single" w:color="auto" w:sz="4" w:space="0"/>
              <w:right w:val="single" w:color="auto" w:sz="4" w:space="0"/>
            </w:tcBorders>
            <w:shd w:val="clear" w:color="auto" w:fill="auto"/>
          </w:tcPr>
          <w:p w14:paraId="3CC2641E">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494 </w:t>
            </w:r>
          </w:p>
        </w:tc>
        <w:tc>
          <w:tcPr>
            <w:tcW w:w="810" w:type="dxa"/>
            <w:tcBorders>
              <w:top w:val="single" w:color="auto" w:sz="4" w:space="0"/>
              <w:left w:val="single" w:color="auto" w:sz="4" w:space="0"/>
              <w:bottom w:val="single" w:color="auto" w:sz="4" w:space="0"/>
              <w:right w:val="single" w:color="auto" w:sz="4" w:space="0"/>
            </w:tcBorders>
            <w:shd w:val="clear" w:color="auto" w:fill="auto"/>
          </w:tcPr>
          <w:p w14:paraId="2A93E27E">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362 </w:t>
            </w:r>
          </w:p>
        </w:tc>
        <w:tc>
          <w:tcPr>
            <w:tcW w:w="870" w:type="dxa"/>
            <w:tcBorders>
              <w:top w:val="single" w:color="auto" w:sz="4" w:space="0"/>
              <w:left w:val="single" w:color="auto" w:sz="4" w:space="0"/>
              <w:bottom w:val="single" w:color="auto" w:sz="4" w:space="0"/>
              <w:right w:val="single" w:color="auto" w:sz="4" w:space="0"/>
            </w:tcBorders>
            <w:shd w:val="clear" w:color="auto" w:fill="auto"/>
          </w:tcPr>
          <w:p w14:paraId="6AA8EAB4">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57.71 </w:t>
            </w:r>
          </w:p>
        </w:tc>
        <w:tc>
          <w:tcPr>
            <w:tcW w:w="795" w:type="dxa"/>
            <w:tcBorders>
              <w:top w:val="single" w:color="auto" w:sz="4" w:space="0"/>
              <w:left w:val="single" w:color="auto" w:sz="4" w:space="0"/>
              <w:bottom w:val="single" w:color="auto" w:sz="4" w:space="0"/>
              <w:right w:val="single" w:color="auto" w:sz="4" w:space="0"/>
            </w:tcBorders>
            <w:shd w:val="clear" w:color="auto" w:fill="auto"/>
          </w:tcPr>
          <w:p w14:paraId="13C3633B">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42.29 </w:t>
            </w:r>
          </w:p>
        </w:tc>
        <w:tc>
          <w:tcPr>
            <w:tcW w:w="885" w:type="dxa"/>
            <w:tcBorders>
              <w:top w:val="single" w:color="auto" w:sz="4" w:space="0"/>
              <w:left w:val="single" w:color="auto" w:sz="4" w:space="0"/>
              <w:bottom w:val="single" w:color="auto" w:sz="4" w:space="0"/>
              <w:right w:val="single" w:color="auto" w:sz="4" w:space="0"/>
            </w:tcBorders>
            <w:shd w:val="clear" w:color="auto" w:fill="auto"/>
          </w:tcPr>
          <w:p w14:paraId="12F9D5E5">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856 </w:t>
            </w: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388CBA6E">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0 </w:t>
            </w:r>
          </w:p>
        </w:tc>
        <w:tc>
          <w:tcPr>
            <w:tcW w:w="705" w:type="dxa"/>
            <w:tcBorders>
              <w:top w:val="single" w:color="auto" w:sz="4" w:space="0"/>
              <w:left w:val="single" w:color="auto" w:sz="4" w:space="0"/>
              <w:bottom w:val="single" w:color="auto" w:sz="4" w:space="0"/>
              <w:right w:val="single" w:color="auto" w:sz="4" w:space="0"/>
            </w:tcBorders>
            <w:shd w:val="clear" w:color="auto" w:fill="auto"/>
          </w:tcPr>
          <w:p w14:paraId="719EA1BC">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0 </w:t>
            </w:r>
          </w:p>
        </w:tc>
      </w:tr>
      <w:tr w14:paraId="061C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1785" w:type="dxa"/>
            <w:tcBorders>
              <w:top w:val="single" w:color="auto" w:sz="4" w:space="0"/>
              <w:left w:val="single" w:color="auto" w:sz="4" w:space="0"/>
              <w:bottom w:val="single" w:color="auto" w:sz="4" w:space="0"/>
              <w:right w:val="single" w:color="auto" w:sz="4" w:space="0"/>
            </w:tcBorders>
            <w:shd w:val="clear" w:color="auto" w:fill="auto"/>
          </w:tcPr>
          <w:p w14:paraId="246F26BF">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专业群共享平台 </w:t>
            </w:r>
          </w:p>
        </w:tc>
        <w:tc>
          <w:tcPr>
            <w:tcW w:w="705" w:type="dxa"/>
            <w:tcBorders>
              <w:top w:val="single" w:color="auto" w:sz="4" w:space="0"/>
              <w:left w:val="single" w:color="auto" w:sz="4" w:space="0"/>
              <w:bottom w:val="single" w:color="auto" w:sz="4" w:space="0"/>
              <w:right w:val="single" w:color="auto" w:sz="4" w:space="0"/>
            </w:tcBorders>
            <w:shd w:val="clear" w:color="auto" w:fill="auto"/>
          </w:tcPr>
          <w:p w14:paraId="0F65CDD1">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4 </w:t>
            </w:r>
          </w:p>
        </w:tc>
        <w:tc>
          <w:tcPr>
            <w:tcW w:w="705" w:type="dxa"/>
            <w:tcBorders>
              <w:top w:val="single" w:color="auto" w:sz="4" w:space="0"/>
              <w:left w:val="single" w:color="auto" w:sz="4" w:space="0"/>
              <w:bottom w:val="single" w:color="auto" w:sz="4" w:space="0"/>
              <w:right w:val="single" w:color="auto" w:sz="4" w:space="0"/>
            </w:tcBorders>
            <w:shd w:val="clear" w:color="auto" w:fill="auto"/>
          </w:tcPr>
          <w:p w14:paraId="782FBEAA">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12 </w:t>
            </w:r>
          </w:p>
        </w:tc>
        <w:tc>
          <w:tcPr>
            <w:tcW w:w="825" w:type="dxa"/>
            <w:tcBorders>
              <w:top w:val="single" w:color="auto" w:sz="4" w:space="0"/>
              <w:left w:val="single" w:color="auto" w:sz="4" w:space="0"/>
              <w:bottom w:val="single" w:color="auto" w:sz="4" w:space="0"/>
              <w:right w:val="single" w:color="auto" w:sz="4" w:space="0"/>
            </w:tcBorders>
            <w:shd w:val="clear" w:color="auto" w:fill="auto"/>
          </w:tcPr>
          <w:p w14:paraId="05F61FAE">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192 </w:t>
            </w:r>
          </w:p>
        </w:tc>
        <w:tc>
          <w:tcPr>
            <w:tcW w:w="795" w:type="dxa"/>
            <w:tcBorders>
              <w:top w:val="single" w:color="auto" w:sz="4" w:space="0"/>
              <w:left w:val="single" w:color="auto" w:sz="4" w:space="0"/>
              <w:bottom w:val="single" w:color="auto" w:sz="4" w:space="0"/>
              <w:right w:val="single" w:color="auto" w:sz="4" w:space="0"/>
            </w:tcBorders>
            <w:shd w:val="clear" w:color="auto" w:fill="auto"/>
          </w:tcPr>
          <w:p w14:paraId="61718C78">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120 </w:t>
            </w:r>
          </w:p>
        </w:tc>
        <w:tc>
          <w:tcPr>
            <w:tcW w:w="810" w:type="dxa"/>
            <w:tcBorders>
              <w:top w:val="single" w:color="auto" w:sz="4" w:space="0"/>
              <w:left w:val="single" w:color="auto" w:sz="4" w:space="0"/>
              <w:bottom w:val="single" w:color="auto" w:sz="4" w:space="0"/>
              <w:right w:val="single" w:color="auto" w:sz="4" w:space="0"/>
            </w:tcBorders>
            <w:shd w:val="clear" w:color="auto" w:fill="auto"/>
          </w:tcPr>
          <w:p w14:paraId="5CD71D30">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72 </w:t>
            </w:r>
          </w:p>
        </w:tc>
        <w:tc>
          <w:tcPr>
            <w:tcW w:w="870" w:type="dxa"/>
            <w:tcBorders>
              <w:top w:val="single" w:color="auto" w:sz="4" w:space="0"/>
              <w:left w:val="single" w:color="auto" w:sz="4" w:space="0"/>
              <w:bottom w:val="single" w:color="auto" w:sz="4" w:space="0"/>
              <w:right w:val="single" w:color="auto" w:sz="4" w:space="0"/>
            </w:tcBorders>
            <w:shd w:val="clear" w:color="auto" w:fill="auto"/>
          </w:tcPr>
          <w:p w14:paraId="561481EE">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62.5 </w:t>
            </w:r>
          </w:p>
        </w:tc>
        <w:tc>
          <w:tcPr>
            <w:tcW w:w="795" w:type="dxa"/>
            <w:tcBorders>
              <w:top w:val="single" w:color="auto" w:sz="4" w:space="0"/>
              <w:left w:val="single" w:color="auto" w:sz="4" w:space="0"/>
              <w:bottom w:val="single" w:color="auto" w:sz="4" w:space="0"/>
              <w:right w:val="single" w:color="auto" w:sz="4" w:space="0"/>
            </w:tcBorders>
            <w:shd w:val="clear" w:color="auto" w:fill="auto"/>
          </w:tcPr>
          <w:p w14:paraId="79D9D3C6">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37.5 </w:t>
            </w:r>
          </w:p>
        </w:tc>
        <w:tc>
          <w:tcPr>
            <w:tcW w:w="885" w:type="dxa"/>
            <w:tcBorders>
              <w:top w:val="single" w:color="auto" w:sz="4" w:space="0"/>
              <w:left w:val="single" w:color="auto" w:sz="4" w:space="0"/>
              <w:bottom w:val="single" w:color="auto" w:sz="4" w:space="0"/>
              <w:right w:val="single" w:color="auto" w:sz="4" w:space="0"/>
            </w:tcBorders>
            <w:shd w:val="clear" w:color="auto" w:fill="auto"/>
          </w:tcPr>
          <w:p w14:paraId="467664CE">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160 </w:t>
            </w: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5FE15E29">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32 </w:t>
            </w:r>
          </w:p>
        </w:tc>
        <w:tc>
          <w:tcPr>
            <w:tcW w:w="705" w:type="dxa"/>
            <w:tcBorders>
              <w:top w:val="single" w:color="auto" w:sz="4" w:space="0"/>
              <w:left w:val="single" w:color="auto" w:sz="4" w:space="0"/>
              <w:bottom w:val="single" w:color="auto" w:sz="4" w:space="0"/>
              <w:right w:val="single" w:color="auto" w:sz="4" w:space="0"/>
            </w:tcBorders>
            <w:shd w:val="clear" w:color="auto" w:fill="auto"/>
          </w:tcPr>
          <w:p w14:paraId="30A42FCD">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0 </w:t>
            </w:r>
          </w:p>
        </w:tc>
      </w:tr>
      <w:tr w14:paraId="66B6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785" w:type="dxa"/>
            <w:tcBorders>
              <w:top w:val="single" w:color="auto" w:sz="4" w:space="0"/>
              <w:left w:val="single" w:color="auto" w:sz="4" w:space="0"/>
              <w:bottom w:val="single" w:color="auto" w:sz="4" w:space="0"/>
              <w:right w:val="single" w:color="auto" w:sz="4" w:space="0"/>
            </w:tcBorders>
            <w:shd w:val="clear" w:color="auto" w:fill="auto"/>
          </w:tcPr>
          <w:p w14:paraId="152EE68F">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专业课程模块 </w:t>
            </w:r>
          </w:p>
        </w:tc>
        <w:tc>
          <w:tcPr>
            <w:tcW w:w="705" w:type="dxa"/>
            <w:tcBorders>
              <w:top w:val="single" w:color="auto" w:sz="4" w:space="0"/>
              <w:left w:val="single" w:color="auto" w:sz="4" w:space="0"/>
              <w:bottom w:val="single" w:color="auto" w:sz="4" w:space="0"/>
              <w:right w:val="single" w:color="auto" w:sz="4" w:space="0"/>
            </w:tcBorders>
            <w:shd w:val="clear" w:color="auto" w:fill="auto"/>
          </w:tcPr>
          <w:p w14:paraId="47573D5C">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31 </w:t>
            </w:r>
          </w:p>
        </w:tc>
        <w:tc>
          <w:tcPr>
            <w:tcW w:w="705" w:type="dxa"/>
            <w:tcBorders>
              <w:top w:val="single" w:color="auto" w:sz="4" w:space="0"/>
              <w:left w:val="single" w:color="auto" w:sz="4" w:space="0"/>
              <w:bottom w:val="single" w:color="auto" w:sz="4" w:space="0"/>
              <w:right w:val="single" w:color="auto" w:sz="4" w:space="0"/>
            </w:tcBorders>
            <w:shd w:val="clear" w:color="auto" w:fill="auto"/>
          </w:tcPr>
          <w:p w14:paraId="2B0F0570">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88.5 </w:t>
            </w:r>
          </w:p>
        </w:tc>
        <w:tc>
          <w:tcPr>
            <w:tcW w:w="825" w:type="dxa"/>
            <w:tcBorders>
              <w:top w:val="single" w:color="auto" w:sz="4" w:space="0"/>
              <w:left w:val="single" w:color="auto" w:sz="4" w:space="0"/>
              <w:bottom w:val="single" w:color="auto" w:sz="4" w:space="0"/>
              <w:right w:val="single" w:color="auto" w:sz="4" w:space="0"/>
            </w:tcBorders>
            <w:shd w:val="clear" w:color="auto" w:fill="auto"/>
          </w:tcPr>
          <w:p w14:paraId="5CE52532">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1,576 </w:t>
            </w:r>
          </w:p>
        </w:tc>
        <w:tc>
          <w:tcPr>
            <w:tcW w:w="795" w:type="dxa"/>
            <w:tcBorders>
              <w:top w:val="single" w:color="auto" w:sz="4" w:space="0"/>
              <w:left w:val="single" w:color="auto" w:sz="4" w:space="0"/>
              <w:bottom w:val="single" w:color="auto" w:sz="4" w:space="0"/>
              <w:right w:val="single" w:color="auto" w:sz="4" w:space="0"/>
            </w:tcBorders>
            <w:shd w:val="clear" w:color="auto" w:fill="auto"/>
          </w:tcPr>
          <w:p w14:paraId="17728FF7">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988 </w:t>
            </w:r>
          </w:p>
        </w:tc>
        <w:tc>
          <w:tcPr>
            <w:tcW w:w="810" w:type="dxa"/>
            <w:tcBorders>
              <w:top w:val="single" w:color="auto" w:sz="4" w:space="0"/>
              <w:left w:val="single" w:color="auto" w:sz="4" w:space="0"/>
              <w:bottom w:val="single" w:color="auto" w:sz="4" w:space="0"/>
              <w:right w:val="single" w:color="auto" w:sz="4" w:space="0"/>
            </w:tcBorders>
            <w:shd w:val="clear" w:color="auto" w:fill="auto"/>
          </w:tcPr>
          <w:p w14:paraId="6D2685B0">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588 </w:t>
            </w:r>
          </w:p>
        </w:tc>
        <w:tc>
          <w:tcPr>
            <w:tcW w:w="870" w:type="dxa"/>
            <w:tcBorders>
              <w:top w:val="single" w:color="auto" w:sz="4" w:space="0"/>
              <w:left w:val="single" w:color="auto" w:sz="4" w:space="0"/>
              <w:bottom w:val="single" w:color="auto" w:sz="4" w:space="0"/>
              <w:right w:val="single" w:color="auto" w:sz="4" w:space="0"/>
            </w:tcBorders>
            <w:shd w:val="clear" w:color="auto" w:fill="auto"/>
          </w:tcPr>
          <w:p w14:paraId="797E2398">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62.69 </w:t>
            </w:r>
          </w:p>
        </w:tc>
        <w:tc>
          <w:tcPr>
            <w:tcW w:w="795" w:type="dxa"/>
            <w:tcBorders>
              <w:top w:val="single" w:color="auto" w:sz="4" w:space="0"/>
              <w:left w:val="single" w:color="auto" w:sz="4" w:space="0"/>
              <w:bottom w:val="single" w:color="auto" w:sz="4" w:space="0"/>
              <w:right w:val="single" w:color="auto" w:sz="4" w:space="0"/>
            </w:tcBorders>
            <w:shd w:val="clear" w:color="auto" w:fill="auto"/>
          </w:tcPr>
          <w:p w14:paraId="355D7154">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37.31 </w:t>
            </w:r>
          </w:p>
        </w:tc>
        <w:tc>
          <w:tcPr>
            <w:tcW w:w="885" w:type="dxa"/>
            <w:tcBorders>
              <w:top w:val="single" w:color="auto" w:sz="4" w:space="0"/>
              <w:left w:val="single" w:color="auto" w:sz="4" w:space="0"/>
              <w:bottom w:val="single" w:color="auto" w:sz="4" w:space="0"/>
              <w:right w:val="single" w:color="auto" w:sz="4" w:space="0"/>
            </w:tcBorders>
            <w:shd w:val="clear" w:color="auto" w:fill="auto"/>
          </w:tcPr>
          <w:p w14:paraId="16A24216">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1,256 </w:t>
            </w: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4815C378">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288 </w:t>
            </w:r>
          </w:p>
        </w:tc>
        <w:tc>
          <w:tcPr>
            <w:tcW w:w="705" w:type="dxa"/>
            <w:tcBorders>
              <w:top w:val="single" w:color="auto" w:sz="4" w:space="0"/>
              <w:left w:val="single" w:color="auto" w:sz="4" w:space="0"/>
              <w:bottom w:val="single" w:color="auto" w:sz="4" w:space="0"/>
              <w:right w:val="single" w:color="auto" w:sz="4" w:space="0"/>
            </w:tcBorders>
            <w:shd w:val="clear" w:color="auto" w:fill="auto"/>
          </w:tcPr>
          <w:p w14:paraId="03442467">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0 </w:t>
            </w:r>
          </w:p>
        </w:tc>
      </w:tr>
      <w:tr w14:paraId="2860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1785" w:type="dxa"/>
            <w:tcBorders>
              <w:top w:val="single" w:color="auto" w:sz="4" w:space="0"/>
              <w:left w:val="single" w:color="auto" w:sz="4" w:space="0"/>
              <w:bottom w:val="single" w:color="auto" w:sz="4" w:space="0"/>
              <w:right w:val="single" w:color="auto" w:sz="4" w:space="0"/>
            </w:tcBorders>
            <w:shd w:val="clear" w:color="auto" w:fill="auto"/>
          </w:tcPr>
          <w:p w14:paraId="2608D4FF">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素质拓展模块 </w:t>
            </w:r>
          </w:p>
        </w:tc>
        <w:tc>
          <w:tcPr>
            <w:tcW w:w="705" w:type="dxa"/>
            <w:tcBorders>
              <w:top w:val="single" w:color="auto" w:sz="4" w:space="0"/>
              <w:left w:val="single" w:color="auto" w:sz="4" w:space="0"/>
              <w:bottom w:val="single" w:color="auto" w:sz="4" w:space="0"/>
              <w:right w:val="single" w:color="auto" w:sz="4" w:space="0"/>
            </w:tcBorders>
            <w:shd w:val="clear" w:color="auto" w:fill="auto"/>
          </w:tcPr>
          <w:p w14:paraId="4E935E82">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45 </w:t>
            </w:r>
          </w:p>
        </w:tc>
        <w:tc>
          <w:tcPr>
            <w:tcW w:w="705" w:type="dxa"/>
            <w:tcBorders>
              <w:top w:val="single" w:color="auto" w:sz="4" w:space="0"/>
              <w:left w:val="single" w:color="auto" w:sz="4" w:space="0"/>
              <w:bottom w:val="single" w:color="auto" w:sz="4" w:space="0"/>
              <w:right w:val="single" w:color="auto" w:sz="4" w:space="0"/>
            </w:tcBorders>
            <w:shd w:val="clear" w:color="auto" w:fill="auto"/>
          </w:tcPr>
          <w:p w14:paraId="1BA0EBC1">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2 </w:t>
            </w:r>
          </w:p>
        </w:tc>
        <w:tc>
          <w:tcPr>
            <w:tcW w:w="825" w:type="dxa"/>
            <w:tcBorders>
              <w:top w:val="single" w:color="auto" w:sz="4" w:space="0"/>
              <w:left w:val="single" w:color="auto" w:sz="4" w:space="0"/>
              <w:bottom w:val="single" w:color="auto" w:sz="4" w:space="0"/>
              <w:right w:val="single" w:color="auto" w:sz="4" w:space="0"/>
            </w:tcBorders>
            <w:shd w:val="clear" w:color="auto" w:fill="auto"/>
          </w:tcPr>
          <w:p w14:paraId="4039A468">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32 </w:t>
            </w:r>
          </w:p>
        </w:tc>
        <w:tc>
          <w:tcPr>
            <w:tcW w:w="795" w:type="dxa"/>
            <w:tcBorders>
              <w:top w:val="single" w:color="auto" w:sz="4" w:space="0"/>
              <w:left w:val="single" w:color="auto" w:sz="4" w:space="0"/>
              <w:bottom w:val="single" w:color="auto" w:sz="4" w:space="0"/>
              <w:right w:val="single" w:color="auto" w:sz="4" w:space="0"/>
            </w:tcBorders>
            <w:shd w:val="clear" w:color="auto" w:fill="auto"/>
          </w:tcPr>
          <w:p w14:paraId="4138A8FC">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32 </w:t>
            </w:r>
          </w:p>
        </w:tc>
        <w:tc>
          <w:tcPr>
            <w:tcW w:w="810" w:type="dxa"/>
            <w:tcBorders>
              <w:top w:val="single" w:color="auto" w:sz="4" w:space="0"/>
              <w:left w:val="single" w:color="auto" w:sz="4" w:space="0"/>
              <w:bottom w:val="single" w:color="auto" w:sz="4" w:space="0"/>
              <w:right w:val="single" w:color="auto" w:sz="4" w:space="0"/>
            </w:tcBorders>
            <w:shd w:val="clear" w:color="auto" w:fill="auto"/>
          </w:tcPr>
          <w:p w14:paraId="75606275">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0 </w:t>
            </w:r>
          </w:p>
        </w:tc>
        <w:tc>
          <w:tcPr>
            <w:tcW w:w="870" w:type="dxa"/>
            <w:tcBorders>
              <w:top w:val="single" w:color="auto" w:sz="4" w:space="0"/>
              <w:left w:val="single" w:color="auto" w:sz="4" w:space="0"/>
              <w:bottom w:val="single" w:color="auto" w:sz="4" w:space="0"/>
              <w:right w:val="single" w:color="auto" w:sz="4" w:space="0"/>
            </w:tcBorders>
            <w:shd w:val="clear" w:color="auto" w:fill="auto"/>
          </w:tcPr>
          <w:p w14:paraId="3A76FCEA">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100 </w:t>
            </w:r>
          </w:p>
        </w:tc>
        <w:tc>
          <w:tcPr>
            <w:tcW w:w="795" w:type="dxa"/>
            <w:tcBorders>
              <w:top w:val="single" w:color="auto" w:sz="4" w:space="0"/>
              <w:left w:val="single" w:color="auto" w:sz="4" w:space="0"/>
              <w:bottom w:val="single" w:color="auto" w:sz="4" w:space="0"/>
              <w:right w:val="single" w:color="auto" w:sz="4" w:space="0"/>
            </w:tcBorders>
            <w:shd w:val="clear" w:color="auto" w:fill="auto"/>
          </w:tcPr>
          <w:p w14:paraId="6967AD1A">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0 </w:t>
            </w:r>
          </w:p>
        </w:tc>
        <w:tc>
          <w:tcPr>
            <w:tcW w:w="885" w:type="dxa"/>
            <w:tcBorders>
              <w:top w:val="single" w:color="auto" w:sz="4" w:space="0"/>
              <w:left w:val="single" w:color="auto" w:sz="4" w:space="0"/>
              <w:bottom w:val="single" w:color="auto" w:sz="4" w:space="0"/>
              <w:right w:val="single" w:color="auto" w:sz="4" w:space="0"/>
            </w:tcBorders>
            <w:shd w:val="clear" w:color="auto" w:fill="auto"/>
          </w:tcPr>
          <w:p w14:paraId="00F03A6B">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0 </w:t>
            </w: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17EDE0C4">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0 </w:t>
            </w:r>
          </w:p>
        </w:tc>
        <w:tc>
          <w:tcPr>
            <w:tcW w:w="705" w:type="dxa"/>
            <w:tcBorders>
              <w:top w:val="single" w:color="auto" w:sz="4" w:space="0"/>
              <w:left w:val="single" w:color="auto" w:sz="4" w:space="0"/>
              <w:bottom w:val="single" w:color="auto" w:sz="4" w:space="0"/>
              <w:right w:val="single" w:color="auto" w:sz="4" w:space="0"/>
            </w:tcBorders>
            <w:shd w:val="clear" w:color="auto" w:fill="auto"/>
          </w:tcPr>
          <w:p w14:paraId="6B0D33DC">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0 </w:t>
            </w:r>
          </w:p>
        </w:tc>
      </w:tr>
      <w:tr w14:paraId="490B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785" w:type="dxa"/>
            <w:tcBorders>
              <w:top w:val="single" w:color="auto" w:sz="4" w:space="0"/>
              <w:left w:val="single" w:color="auto" w:sz="4" w:space="0"/>
              <w:bottom w:val="single" w:color="auto" w:sz="4" w:space="0"/>
              <w:right w:val="single" w:color="auto" w:sz="4" w:space="0"/>
            </w:tcBorders>
            <w:shd w:val="clear" w:color="auto" w:fill="auto"/>
          </w:tcPr>
          <w:p w14:paraId="490AC209">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总计 </w:t>
            </w:r>
          </w:p>
        </w:tc>
        <w:tc>
          <w:tcPr>
            <w:tcW w:w="705" w:type="dxa"/>
            <w:tcBorders>
              <w:top w:val="single" w:color="auto" w:sz="4" w:space="0"/>
              <w:left w:val="single" w:color="auto" w:sz="4" w:space="0"/>
              <w:bottom w:val="single" w:color="auto" w:sz="4" w:space="0"/>
              <w:right w:val="single" w:color="auto" w:sz="4" w:space="0"/>
            </w:tcBorders>
            <w:shd w:val="clear" w:color="auto" w:fill="auto"/>
          </w:tcPr>
          <w:p w14:paraId="2AB83028">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112 </w:t>
            </w:r>
          </w:p>
        </w:tc>
        <w:tc>
          <w:tcPr>
            <w:tcW w:w="705" w:type="dxa"/>
            <w:tcBorders>
              <w:top w:val="single" w:color="auto" w:sz="4" w:space="0"/>
              <w:left w:val="single" w:color="auto" w:sz="4" w:space="0"/>
              <w:bottom w:val="single" w:color="auto" w:sz="4" w:space="0"/>
              <w:right w:val="single" w:color="auto" w:sz="4" w:space="0"/>
            </w:tcBorders>
            <w:shd w:val="clear" w:color="auto" w:fill="auto"/>
          </w:tcPr>
          <w:p w14:paraId="59D42C03">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149 </w:t>
            </w:r>
          </w:p>
        </w:tc>
        <w:tc>
          <w:tcPr>
            <w:tcW w:w="825" w:type="dxa"/>
            <w:tcBorders>
              <w:top w:val="single" w:color="auto" w:sz="4" w:space="0"/>
              <w:left w:val="single" w:color="auto" w:sz="4" w:space="0"/>
              <w:bottom w:val="single" w:color="auto" w:sz="4" w:space="0"/>
              <w:right w:val="single" w:color="auto" w:sz="4" w:space="0"/>
            </w:tcBorders>
            <w:shd w:val="clear" w:color="auto" w:fill="auto"/>
          </w:tcPr>
          <w:p w14:paraId="7F304EEB">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2,656 </w:t>
            </w:r>
          </w:p>
        </w:tc>
        <w:tc>
          <w:tcPr>
            <w:tcW w:w="795" w:type="dxa"/>
            <w:tcBorders>
              <w:top w:val="single" w:color="auto" w:sz="4" w:space="0"/>
              <w:left w:val="single" w:color="auto" w:sz="4" w:space="0"/>
              <w:bottom w:val="single" w:color="auto" w:sz="4" w:space="0"/>
              <w:right w:val="single" w:color="auto" w:sz="4" w:space="0"/>
            </w:tcBorders>
            <w:shd w:val="clear" w:color="auto" w:fill="auto"/>
          </w:tcPr>
          <w:p w14:paraId="05F81EB9">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1,634 </w:t>
            </w:r>
          </w:p>
        </w:tc>
        <w:tc>
          <w:tcPr>
            <w:tcW w:w="810" w:type="dxa"/>
            <w:tcBorders>
              <w:top w:val="single" w:color="auto" w:sz="4" w:space="0"/>
              <w:left w:val="single" w:color="auto" w:sz="4" w:space="0"/>
              <w:bottom w:val="single" w:color="auto" w:sz="4" w:space="0"/>
              <w:right w:val="single" w:color="auto" w:sz="4" w:space="0"/>
            </w:tcBorders>
            <w:shd w:val="clear" w:color="auto" w:fill="auto"/>
          </w:tcPr>
          <w:p w14:paraId="7B01146C">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1,022 </w:t>
            </w:r>
          </w:p>
        </w:tc>
        <w:tc>
          <w:tcPr>
            <w:tcW w:w="870" w:type="dxa"/>
            <w:tcBorders>
              <w:top w:val="single" w:color="auto" w:sz="4" w:space="0"/>
              <w:left w:val="single" w:color="auto" w:sz="4" w:space="0"/>
              <w:bottom w:val="single" w:color="auto" w:sz="4" w:space="0"/>
              <w:right w:val="single" w:color="auto" w:sz="4" w:space="0"/>
            </w:tcBorders>
            <w:shd w:val="clear" w:color="auto" w:fill="auto"/>
          </w:tcPr>
          <w:p w14:paraId="5E68BD17">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61.52 </w:t>
            </w:r>
          </w:p>
        </w:tc>
        <w:tc>
          <w:tcPr>
            <w:tcW w:w="795" w:type="dxa"/>
            <w:tcBorders>
              <w:top w:val="single" w:color="auto" w:sz="4" w:space="0"/>
              <w:left w:val="single" w:color="auto" w:sz="4" w:space="0"/>
              <w:bottom w:val="single" w:color="auto" w:sz="4" w:space="0"/>
              <w:right w:val="single" w:color="auto" w:sz="4" w:space="0"/>
            </w:tcBorders>
            <w:shd w:val="clear" w:color="auto" w:fill="auto"/>
          </w:tcPr>
          <w:p w14:paraId="25BE1F71">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38.48 </w:t>
            </w:r>
          </w:p>
        </w:tc>
        <w:tc>
          <w:tcPr>
            <w:tcW w:w="885" w:type="dxa"/>
            <w:tcBorders>
              <w:top w:val="single" w:color="auto" w:sz="4" w:space="0"/>
              <w:left w:val="single" w:color="auto" w:sz="4" w:space="0"/>
              <w:bottom w:val="single" w:color="auto" w:sz="4" w:space="0"/>
              <w:right w:val="single" w:color="auto" w:sz="4" w:space="0"/>
            </w:tcBorders>
            <w:shd w:val="clear" w:color="auto" w:fill="auto"/>
          </w:tcPr>
          <w:p w14:paraId="15B9CF3B">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2,272 </w:t>
            </w: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508EE7E4">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320 </w:t>
            </w:r>
          </w:p>
        </w:tc>
        <w:tc>
          <w:tcPr>
            <w:tcW w:w="705" w:type="dxa"/>
            <w:tcBorders>
              <w:top w:val="single" w:color="auto" w:sz="4" w:space="0"/>
              <w:left w:val="single" w:color="auto" w:sz="4" w:space="0"/>
              <w:bottom w:val="single" w:color="auto" w:sz="4" w:space="0"/>
              <w:right w:val="single" w:color="auto" w:sz="4" w:space="0"/>
            </w:tcBorders>
            <w:shd w:val="clear" w:color="auto" w:fill="auto"/>
          </w:tcPr>
          <w:p w14:paraId="73BCABE8">
            <w:pPr>
              <w:keepNext w:val="0"/>
              <w:keepLines w:val="0"/>
              <w:widowControl w:val="0"/>
              <w:suppressLineNumbers w:val="0"/>
              <w:spacing w:before="0" w:beforeAutospacing="0" w:after="0" w:afterAutospacing="0" w:line="264"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0 </w:t>
            </w:r>
          </w:p>
        </w:tc>
      </w:tr>
    </w:tbl>
    <w:p w14:paraId="78473CC2">
      <w:pPr>
        <w:spacing w:before="156" w:line="226" w:lineRule="auto"/>
        <w:outlineLvl w:val="9"/>
        <w:rPr>
          <w:rFonts w:ascii="楷体" w:hAnsi="楷体" w:eastAsia="楷体" w:cs="楷体"/>
          <w:spacing w:val="-4"/>
          <w:sz w:val="24"/>
          <w:szCs w:val="24"/>
          <w14:textOutline w14:w="4358" w14:cap="sq" w14:cmpd="sng">
            <w14:solidFill>
              <w14:srgbClr w14:val="000000"/>
            </w14:solidFill>
            <w14:prstDash w14:val="solid"/>
            <w14:bevel/>
          </w14:textOutline>
        </w:rPr>
      </w:pPr>
    </w:p>
    <w:p w14:paraId="3846E7DD">
      <w:pPr>
        <w:spacing w:before="156" w:line="226" w:lineRule="auto"/>
        <w:ind w:left="516"/>
        <w:outlineLvl w:val="1"/>
        <w:rPr>
          <w:rFonts w:ascii="楷体" w:hAnsi="楷体" w:eastAsia="楷体" w:cs="楷体"/>
          <w:sz w:val="24"/>
          <w:szCs w:val="24"/>
        </w:rPr>
      </w:pPr>
      <w:bookmarkStart w:id="54" w:name="_Toc6821"/>
      <w:r>
        <w:rPr>
          <w:rFonts w:ascii="楷体" w:hAnsi="楷体" w:eastAsia="楷体" w:cs="楷体"/>
          <w:spacing w:val="-4"/>
          <w:sz w:val="24"/>
          <w:szCs w:val="24"/>
          <w14:textOutline w14:w="4358" w14:cap="sq" w14:cmpd="sng">
            <w14:solidFill>
              <w14:srgbClr w14:val="000000"/>
            </w14:solidFill>
            <w14:prstDash w14:val="solid"/>
            <w14:bevel/>
          </w14:textOutline>
        </w:rPr>
        <w:t>（二）模块课程</w:t>
      </w:r>
      <w:bookmarkEnd w:id="54"/>
    </w:p>
    <w:p w14:paraId="5F2F66CC">
      <w:pPr>
        <w:keepNext w:val="0"/>
        <w:keepLines w:val="0"/>
        <w:pageBreakBefore w:val="0"/>
        <w:widowControl/>
        <w:kinsoku w:val="0"/>
        <w:wordWrap/>
        <w:overflowPunct/>
        <w:topLinePunct w:val="0"/>
        <w:autoSpaceDE w:val="0"/>
        <w:autoSpaceDN w:val="0"/>
        <w:bidi w:val="0"/>
        <w:adjustRightInd w:val="0"/>
        <w:snapToGrid w:val="0"/>
        <w:spacing w:before="138" w:line="360" w:lineRule="auto"/>
        <w:ind w:left="510"/>
        <w:textAlignment w:val="baseline"/>
        <w:rPr>
          <w:rFonts w:hint="eastAsia" w:ascii="宋体" w:hAnsi="宋体" w:eastAsia="宋体" w:cs="宋体"/>
          <w:spacing w:val="-3"/>
          <w:sz w:val="24"/>
          <w:szCs w:val="24"/>
        </w:rPr>
      </w:pPr>
      <w:r>
        <w:rPr>
          <w:rFonts w:ascii="宋体" w:hAnsi="宋体" w:eastAsia="宋体" w:cs="宋体"/>
          <w:spacing w:val="-3"/>
          <w:sz w:val="24"/>
          <w:szCs w:val="24"/>
        </w:rPr>
        <w:t>1.</w:t>
      </w:r>
      <w:r>
        <w:rPr>
          <w:rFonts w:hint="eastAsia" w:ascii="宋体" w:hAnsi="宋体" w:eastAsia="宋体" w:cs="宋体"/>
          <w:spacing w:val="-3"/>
          <w:sz w:val="24"/>
          <w:szCs w:val="24"/>
        </w:rPr>
        <w:t>专业群共享平台</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30"/>
        <w:gridCol w:w="815"/>
        <w:gridCol w:w="1164"/>
        <w:gridCol w:w="1178"/>
        <w:gridCol w:w="1232"/>
        <w:gridCol w:w="2701"/>
      </w:tblGrid>
      <w:tr w14:paraId="2642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14:paraId="213700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4160" w:type="pct"/>
            <w:gridSpan w:val="5"/>
            <w:tcBorders>
              <w:top w:val="single" w:color="auto" w:sz="4" w:space="0"/>
              <w:left w:val="nil"/>
              <w:bottom w:val="single" w:color="auto" w:sz="4" w:space="0"/>
              <w:right w:val="single" w:color="auto" w:sz="4" w:space="0"/>
            </w:tcBorders>
            <w:shd w:val="clear" w:color="auto" w:fill="auto"/>
            <w:vAlign w:val="center"/>
          </w:tcPr>
          <w:p w14:paraId="108E4FDB">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【83211001】建筑识图与CAD制图</w:t>
            </w:r>
          </w:p>
        </w:tc>
      </w:tr>
      <w:tr w14:paraId="5E55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14:paraId="58EB73B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总学时</w:t>
            </w:r>
          </w:p>
        </w:tc>
        <w:tc>
          <w:tcPr>
            <w:tcW w:w="478" w:type="pct"/>
            <w:tcBorders>
              <w:top w:val="single" w:color="auto" w:sz="4" w:space="0"/>
              <w:left w:val="nil"/>
              <w:bottom w:val="single" w:color="auto" w:sz="4" w:space="0"/>
              <w:right w:val="single" w:color="auto" w:sz="4" w:space="0"/>
            </w:tcBorders>
            <w:shd w:val="clear" w:color="auto" w:fill="auto"/>
            <w:vAlign w:val="center"/>
          </w:tcPr>
          <w:p w14:paraId="1D3A601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80 </w:t>
            </w:r>
          </w:p>
        </w:tc>
        <w:tc>
          <w:tcPr>
            <w:tcW w:w="683" w:type="pct"/>
            <w:tcBorders>
              <w:top w:val="single" w:color="auto" w:sz="4" w:space="0"/>
              <w:left w:val="nil"/>
              <w:bottom w:val="single" w:color="auto" w:sz="4" w:space="0"/>
              <w:right w:val="single" w:color="auto" w:sz="4" w:space="0"/>
            </w:tcBorders>
            <w:shd w:val="clear" w:color="auto" w:fill="auto"/>
            <w:vAlign w:val="center"/>
          </w:tcPr>
          <w:p w14:paraId="2ACE523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理论学时</w:t>
            </w:r>
          </w:p>
        </w:tc>
        <w:tc>
          <w:tcPr>
            <w:tcW w:w="691" w:type="pct"/>
            <w:tcBorders>
              <w:top w:val="single" w:color="auto" w:sz="4" w:space="0"/>
              <w:left w:val="nil"/>
              <w:bottom w:val="single" w:color="auto" w:sz="4" w:space="0"/>
              <w:right w:val="single" w:color="auto" w:sz="4" w:space="0"/>
            </w:tcBorders>
            <w:shd w:val="clear" w:color="auto" w:fill="auto"/>
            <w:vAlign w:val="center"/>
          </w:tcPr>
          <w:p w14:paraId="26553EA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40 </w:t>
            </w:r>
          </w:p>
        </w:tc>
        <w:tc>
          <w:tcPr>
            <w:tcW w:w="723" w:type="pct"/>
            <w:tcBorders>
              <w:top w:val="single" w:color="auto" w:sz="4" w:space="0"/>
              <w:left w:val="nil"/>
              <w:bottom w:val="single" w:color="auto" w:sz="4" w:space="0"/>
              <w:right w:val="single" w:color="auto" w:sz="4" w:space="0"/>
            </w:tcBorders>
            <w:shd w:val="clear" w:color="auto" w:fill="auto"/>
            <w:vAlign w:val="center"/>
          </w:tcPr>
          <w:p w14:paraId="2F1F139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实践学时</w:t>
            </w:r>
          </w:p>
        </w:tc>
        <w:tc>
          <w:tcPr>
            <w:tcW w:w="1583" w:type="pct"/>
            <w:tcBorders>
              <w:top w:val="single" w:color="auto" w:sz="4" w:space="0"/>
              <w:left w:val="nil"/>
              <w:bottom w:val="single" w:color="auto" w:sz="4" w:space="0"/>
              <w:right w:val="single" w:color="auto" w:sz="4" w:space="0"/>
            </w:tcBorders>
            <w:shd w:val="clear" w:color="auto" w:fill="auto"/>
            <w:vAlign w:val="center"/>
          </w:tcPr>
          <w:p w14:paraId="026C678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40 </w:t>
            </w:r>
          </w:p>
        </w:tc>
      </w:tr>
      <w:tr w14:paraId="1EAB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14:paraId="1F4CE04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考核方式</w:t>
            </w:r>
          </w:p>
        </w:tc>
        <w:tc>
          <w:tcPr>
            <w:tcW w:w="478" w:type="pct"/>
            <w:tcBorders>
              <w:top w:val="single" w:color="auto" w:sz="4" w:space="0"/>
              <w:left w:val="nil"/>
              <w:bottom w:val="single" w:color="auto" w:sz="4" w:space="0"/>
              <w:right w:val="single" w:color="auto" w:sz="4" w:space="0"/>
            </w:tcBorders>
            <w:shd w:val="clear" w:color="auto" w:fill="auto"/>
            <w:vAlign w:val="center"/>
          </w:tcPr>
          <w:p w14:paraId="3F24F19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考试</w:t>
            </w:r>
          </w:p>
        </w:tc>
        <w:tc>
          <w:tcPr>
            <w:tcW w:w="683" w:type="pct"/>
            <w:tcBorders>
              <w:top w:val="single" w:color="auto" w:sz="4" w:space="0"/>
              <w:left w:val="nil"/>
              <w:bottom w:val="single" w:color="auto" w:sz="4" w:space="0"/>
              <w:right w:val="single" w:color="auto" w:sz="4" w:space="0"/>
            </w:tcBorders>
            <w:shd w:val="clear" w:color="auto" w:fill="auto"/>
            <w:vAlign w:val="center"/>
          </w:tcPr>
          <w:p w14:paraId="15B5950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课程性质</w:t>
            </w:r>
          </w:p>
        </w:tc>
        <w:tc>
          <w:tcPr>
            <w:tcW w:w="691" w:type="pct"/>
            <w:tcBorders>
              <w:top w:val="single" w:color="auto" w:sz="4" w:space="0"/>
              <w:left w:val="nil"/>
              <w:bottom w:val="single" w:color="auto" w:sz="4" w:space="0"/>
              <w:right w:val="single" w:color="auto" w:sz="4" w:space="0"/>
            </w:tcBorders>
            <w:shd w:val="clear" w:color="auto" w:fill="auto"/>
            <w:vAlign w:val="center"/>
          </w:tcPr>
          <w:p w14:paraId="3F5BE2E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必修</w:t>
            </w:r>
          </w:p>
        </w:tc>
        <w:tc>
          <w:tcPr>
            <w:tcW w:w="723" w:type="pct"/>
            <w:tcBorders>
              <w:top w:val="single" w:color="auto" w:sz="4" w:space="0"/>
              <w:left w:val="nil"/>
              <w:bottom w:val="single" w:color="auto" w:sz="4" w:space="0"/>
              <w:right w:val="single" w:color="auto" w:sz="4" w:space="0"/>
            </w:tcBorders>
            <w:shd w:val="clear" w:color="auto" w:fill="auto"/>
            <w:vAlign w:val="center"/>
          </w:tcPr>
          <w:p w14:paraId="0935D86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学分</w:t>
            </w:r>
          </w:p>
        </w:tc>
        <w:tc>
          <w:tcPr>
            <w:tcW w:w="1583" w:type="pct"/>
            <w:tcBorders>
              <w:top w:val="single" w:color="auto" w:sz="4" w:space="0"/>
              <w:left w:val="nil"/>
              <w:bottom w:val="single" w:color="auto" w:sz="4" w:space="0"/>
              <w:right w:val="single" w:color="auto" w:sz="4" w:space="0"/>
            </w:tcBorders>
            <w:shd w:val="clear" w:color="auto" w:fill="auto"/>
            <w:vAlign w:val="center"/>
          </w:tcPr>
          <w:p w14:paraId="32C8C76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5 </w:t>
            </w:r>
          </w:p>
        </w:tc>
      </w:tr>
    </w:tbl>
    <w:p w14:paraId="3C48E19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 </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30"/>
        <w:gridCol w:w="815"/>
        <w:gridCol w:w="1164"/>
        <w:gridCol w:w="1178"/>
        <w:gridCol w:w="1232"/>
        <w:gridCol w:w="2701"/>
      </w:tblGrid>
      <w:tr w14:paraId="286C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14:paraId="036A42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4160" w:type="pct"/>
            <w:gridSpan w:val="5"/>
            <w:tcBorders>
              <w:top w:val="single" w:color="auto" w:sz="4" w:space="0"/>
              <w:left w:val="nil"/>
              <w:bottom w:val="single" w:color="auto" w:sz="4" w:space="0"/>
              <w:right w:val="single" w:color="auto" w:sz="4" w:space="0"/>
            </w:tcBorders>
            <w:shd w:val="clear" w:color="auto" w:fill="auto"/>
            <w:vAlign w:val="center"/>
          </w:tcPr>
          <w:p w14:paraId="49F86F7F">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【83211002】BIM建模</w:t>
            </w:r>
          </w:p>
        </w:tc>
      </w:tr>
      <w:tr w14:paraId="7E8D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14:paraId="7C45727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总学时</w:t>
            </w:r>
          </w:p>
        </w:tc>
        <w:tc>
          <w:tcPr>
            <w:tcW w:w="478" w:type="pct"/>
            <w:tcBorders>
              <w:top w:val="single" w:color="auto" w:sz="4" w:space="0"/>
              <w:left w:val="nil"/>
              <w:bottom w:val="single" w:color="auto" w:sz="4" w:space="0"/>
              <w:right w:val="single" w:color="auto" w:sz="4" w:space="0"/>
            </w:tcBorders>
            <w:shd w:val="clear" w:color="auto" w:fill="auto"/>
            <w:vAlign w:val="center"/>
          </w:tcPr>
          <w:p w14:paraId="7FA5F34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48 </w:t>
            </w:r>
          </w:p>
        </w:tc>
        <w:tc>
          <w:tcPr>
            <w:tcW w:w="683" w:type="pct"/>
            <w:tcBorders>
              <w:top w:val="single" w:color="auto" w:sz="4" w:space="0"/>
              <w:left w:val="nil"/>
              <w:bottom w:val="single" w:color="auto" w:sz="4" w:space="0"/>
              <w:right w:val="single" w:color="auto" w:sz="4" w:space="0"/>
            </w:tcBorders>
            <w:shd w:val="clear" w:color="auto" w:fill="auto"/>
            <w:vAlign w:val="center"/>
          </w:tcPr>
          <w:p w14:paraId="191A73A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理论学时</w:t>
            </w:r>
          </w:p>
        </w:tc>
        <w:tc>
          <w:tcPr>
            <w:tcW w:w="691" w:type="pct"/>
            <w:tcBorders>
              <w:top w:val="single" w:color="auto" w:sz="4" w:space="0"/>
              <w:left w:val="nil"/>
              <w:bottom w:val="single" w:color="auto" w:sz="4" w:space="0"/>
              <w:right w:val="single" w:color="auto" w:sz="4" w:space="0"/>
            </w:tcBorders>
            <w:shd w:val="clear" w:color="auto" w:fill="auto"/>
            <w:vAlign w:val="center"/>
          </w:tcPr>
          <w:p w14:paraId="267BF96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16 </w:t>
            </w:r>
          </w:p>
        </w:tc>
        <w:tc>
          <w:tcPr>
            <w:tcW w:w="723" w:type="pct"/>
            <w:tcBorders>
              <w:top w:val="single" w:color="auto" w:sz="4" w:space="0"/>
              <w:left w:val="nil"/>
              <w:bottom w:val="single" w:color="auto" w:sz="4" w:space="0"/>
              <w:right w:val="single" w:color="auto" w:sz="4" w:space="0"/>
            </w:tcBorders>
            <w:shd w:val="clear" w:color="auto" w:fill="auto"/>
            <w:vAlign w:val="center"/>
          </w:tcPr>
          <w:p w14:paraId="6851029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实践学时</w:t>
            </w:r>
          </w:p>
        </w:tc>
        <w:tc>
          <w:tcPr>
            <w:tcW w:w="1583" w:type="pct"/>
            <w:tcBorders>
              <w:top w:val="single" w:color="auto" w:sz="4" w:space="0"/>
              <w:left w:val="nil"/>
              <w:bottom w:val="single" w:color="auto" w:sz="4" w:space="0"/>
              <w:right w:val="single" w:color="auto" w:sz="4" w:space="0"/>
            </w:tcBorders>
            <w:shd w:val="clear" w:color="auto" w:fill="auto"/>
            <w:vAlign w:val="center"/>
          </w:tcPr>
          <w:p w14:paraId="69FD991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32 </w:t>
            </w:r>
          </w:p>
        </w:tc>
      </w:tr>
      <w:tr w14:paraId="1A36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14:paraId="7D5B67A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考核方式</w:t>
            </w:r>
          </w:p>
        </w:tc>
        <w:tc>
          <w:tcPr>
            <w:tcW w:w="478" w:type="pct"/>
            <w:tcBorders>
              <w:top w:val="single" w:color="auto" w:sz="4" w:space="0"/>
              <w:left w:val="nil"/>
              <w:bottom w:val="single" w:color="auto" w:sz="4" w:space="0"/>
              <w:right w:val="single" w:color="auto" w:sz="4" w:space="0"/>
            </w:tcBorders>
            <w:shd w:val="clear" w:color="auto" w:fill="auto"/>
            <w:vAlign w:val="center"/>
          </w:tcPr>
          <w:p w14:paraId="6750DA6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考查</w:t>
            </w:r>
          </w:p>
        </w:tc>
        <w:tc>
          <w:tcPr>
            <w:tcW w:w="683" w:type="pct"/>
            <w:tcBorders>
              <w:top w:val="single" w:color="auto" w:sz="4" w:space="0"/>
              <w:left w:val="nil"/>
              <w:bottom w:val="single" w:color="auto" w:sz="4" w:space="0"/>
              <w:right w:val="single" w:color="auto" w:sz="4" w:space="0"/>
            </w:tcBorders>
            <w:shd w:val="clear" w:color="auto" w:fill="auto"/>
            <w:vAlign w:val="center"/>
          </w:tcPr>
          <w:p w14:paraId="665D43E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课程性质</w:t>
            </w:r>
          </w:p>
        </w:tc>
        <w:tc>
          <w:tcPr>
            <w:tcW w:w="691" w:type="pct"/>
            <w:tcBorders>
              <w:top w:val="single" w:color="auto" w:sz="4" w:space="0"/>
              <w:left w:val="nil"/>
              <w:bottom w:val="single" w:color="auto" w:sz="4" w:space="0"/>
              <w:right w:val="single" w:color="auto" w:sz="4" w:space="0"/>
            </w:tcBorders>
            <w:shd w:val="clear" w:color="auto" w:fill="auto"/>
            <w:vAlign w:val="center"/>
          </w:tcPr>
          <w:p w14:paraId="38DA208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必修</w:t>
            </w:r>
          </w:p>
        </w:tc>
        <w:tc>
          <w:tcPr>
            <w:tcW w:w="723" w:type="pct"/>
            <w:tcBorders>
              <w:top w:val="single" w:color="auto" w:sz="4" w:space="0"/>
              <w:left w:val="nil"/>
              <w:bottom w:val="single" w:color="auto" w:sz="4" w:space="0"/>
              <w:right w:val="single" w:color="auto" w:sz="4" w:space="0"/>
            </w:tcBorders>
            <w:shd w:val="clear" w:color="auto" w:fill="auto"/>
            <w:vAlign w:val="center"/>
          </w:tcPr>
          <w:p w14:paraId="0228739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学分</w:t>
            </w:r>
          </w:p>
        </w:tc>
        <w:tc>
          <w:tcPr>
            <w:tcW w:w="1583" w:type="pct"/>
            <w:tcBorders>
              <w:top w:val="single" w:color="auto" w:sz="4" w:space="0"/>
              <w:left w:val="nil"/>
              <w:bottom w:val="single" w:color="auto" w:sz="4" w:space="0"/>
              <w:right w:val="single" w:color="auto" w:sz="4" w:space="0"/>
            </w:tcBorders>
            <w:shd w:val="clear" w:color="auto" w:fill="auto"/>
            <w:vAlign w:val="center"/>
          </w:tcPr>
          <w:p w14:paraId="6A81069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 </w:t>
            </w:r>
          </w:p>
        </w:tc>
      </w:tr>
    </w:tbl>
    <w:p w14:paraId="0437272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 </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30"/>
        <w:gridCol w:w="815"/>
        <w:gridCol w:w="1164"/>
        <w:gridCol w:w="1178"/>
        <w:gridCol w:w="1232"/>
        <w:gridCol w:w="2701"/>
      </w:tblGrid>
      <w:tr w14:paraId="13DA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14:paraId="2168DAF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4160" w:type="pct"/>
            <w:gridSpan w:val="5"/>
            <w:tcBorders>
              <w:top w:val="single" w:color="auto" w:sz="4" w:space="0"/>
              <w:left w:val="nil"/>
              <w:bottom w:val="single" w:color="auto" w:sz="4" w:space="0"/>
              <w:right w:val="single" w:color="auto" w:sz="4" w:space="0"/>
            </w:tcBorders>
            <w:shd w:val="clear" w:color="auto" w:fill="auto"/>
            <w:vAlign w:val="center"/>
          </w:tcPr>
          <w:p w14:paraId="0DDAC4B6">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【83211003】建筑法规</w:t>
            </w:r>
          </w:p>
        </w:tc>
      </w:tr>
      <w:tr w14:paraId="0720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14:paraId="4BE6D4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总学时</w:t>
            </w:r>
          </w:p>
        </w:tc>
        <w:tc>
          <w:tcPr>
            <w:tcW w:w="478" w:type="pct"/>
            <w:tcBorders>
              <w:top w:val="single" w:color="auto" w:sz="4" w:space="0"/>
              <w:left w:val="nil"/>
              <w:bottom w:val="single" w:color="auto" w:sz="4" w:space="0"/>
              <w:right w:val="single" w:color="auto" w:sz="4" w:space="0"/>
            </w:tcBorders>
            <w:shd w:val="clear" w:color="auto" w:fill="auto"/>
            <w:vAlign w:val="center"/>
          </w:tcPr>
          <w:p w14:paraId="7027117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32 </w:t>
            </w:r>
          </w:p>
        </w:tc>
        <w:tc>
          <w:tcPr>
            <w:tcW w:w="683" w:type="pct"/>
            <w:tcBorders>
              <w:top w:val="single" w:color="auto" w:sz="4" w:space="0"/>
              <w:left w:val="nil"/>
              <w:bottom w:val="single" w:color="auto" w:sz="4" w:space="0"/>
              <w:right w:val="single" w:color="auto" w:sz="4" w:space="0"/>
            </w:tcBorders>
            <w:shd w:val="clear" w:color="auto" w:fill="auto"/>
            <w:vAlign w:val="center"/>
          </w:tcPr>
          <w:p w14:paraId="0C0C318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理论学时</w:t>
            </w:r>
          </w:p>
        </w:tc>
        <w:tc>
          <w:tcPr>
            <w:tcW w:w="691" w:type="pct"/>
            <w:tcBorders>
              <w:top w:val="single" w:color="auto" w:sz="4" w:space="0"/>
              <w:left w:val="nil"/>
              <w:bottom w:val="single" w:color="auto" w:sz="4" w:space="0"/>
              <w:right w:val="single" w:color="auto" w:sz="4" w:space="0"/>
            </w:tcBorders>
            <w:shd w:val="clear" w:color="auto" w:fill="auto"/>
            <w:vAlign w:val="center"/>
          </w:tcPr>
          <w:p w14:paraId="7D118C7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32 </w:t>
            </w:r>
          </w:p>
        </w:tc>
        <w:tc>
          <w:tcPr>
            <w:tcW w:w="723" w:type="pct"/>
            <w:tcBorders>
              <w:top w:val="single" w:color="auto" w:sz="4" w:space="0"/>
              <w:left w:val="nil"/>
              <w:bottom w:val="single" w:color="auto" w:sz="4" w:space="0"/>
              <w:right w:val="single" w:color="auto" w:sz="4" w:space="0"/>
            </w:tcBorders>
            <w:shd w:val="clear" w:color="auto" w:fill="auto"/>
            <w:vAlign w:val="center"/>
          </w:tcPr>
          <w:p w14:paraId="48D484F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实践学时</w:t>
            </w:r>
          </w:p>
        </w:tc>
        <w:tc>
          <w:tcPr>
            <w:tcW w:w="1583" w:type="pct"/>
            <w:tcBorders>
              <w:top w:val="single" w:color="auto" w:sz="4" w:space="0"/>
              <w:left w:val="nil"/>
              <w:bottom w:val="single" w:color="auto" w:sz="4" w:space="0"/>
              <w:right w:val="single" w:color="auto" w:sz="4" w:space="0"/>
            </w:tcBorders>
            <w:shd w:val="clear" w:color="auto" w:fill="auto"/>
            <w:vAlign w:val="center"/>
          </w:tcPr>
          <w:p w14:paraId="6BC08CCF">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1F7E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14:paraId="2AF3EB5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考核方式</w:t>
            </w:r>
          </w:p>
        </w:tc>
        <w:tc>
          <w:tcPr>
            <w:tcW w:w="478" w:type="pct"/>
            <w:tcBorders>
              <w:top w:val="single" w:color="auto" w:sz="4" w:space="0"/>
              <w:left w:val="nil"/>
              <w:bottom w:val="single" w:color="auto" w:sz="4" w:space="0"/>
              <w:right w:val="single" w:color="auto" w:sz="4" w:space="0"/>
            </w:tcBorders>
            <w:shd w:val="clear" w:color="auto" w:fill="auto"/>
            <w:vAlign w:val="center"/>
          </w:tcPr>
          <w:p w14:paraId="4F164C2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考试</w:t>
            </w:r>
          </w:p>
        </w:tc>
        <w:tc>
          <w:tcPr>
            <w:tcW w:w="683" w:type="pct"/>
            <w:tcBorders>
              <w:top w:val="single" w:color="auto" w:sz="4" w:space="0"/>
              <w:left w:val="nil"/>
              <w:bottom w:val="single" w:color="auto" w:sz="4" w:space="0"/>
              <w:right w:val="single" w:color="auto" w:sz="4" w:space="0"/>
            </w:tcBorders>
            <w:shd w:val="clear" w:color="auto" w:fill="auto"/>
            <w:vAlign w:val="center"/>
          </w:tcPr>
          <w:p w14:paraId="4A42784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课程性质</w:t>
            </w:r>
          </w:p>
        </w:tc>
        <w:tc>
          <w:tcPr>
            <w:tcW w:w="691" w:type="pct"/>
            <w:tcBorders>
              <w:top w:val="single" w:color="auto" w:sz="4" w:space="0"/>
              <w:left w:val="nil"/>
              <w:bottom w:val="single" w:color="auto" w:sz="4" w:space="0"/>
              <w:right w:val="single" w:color="auto" w:sz="4" w:space="0"/>
            </w:tcBorders>
            <w:shd w:val="clear" w:color="auto" w:fill="auto"/>
            <w:vAlign w:val="center"/>
          </w:tcPr>
          <w:p w14:paraId="7B21351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必修</w:t>
            </w:r>
          </w:p>
        </w:tc>
        <w:tc>
          <w:tcPr>
            <w:tcW w:w="723" w:type="pct"/>
            <w:tcBorders>
              <w:top w:val="single" w:color="auto" w:sz="4" w:space="0"/>
              <w:left w:val="nil"/>
              <w:bottom w:val="single" w:color="auto" w:sz="4" w:space="0"/>
              <w:right w:val="single" w:color="auto" w:sz="4" w:space="0"/>
            </w:tcBorders>
            <w:shd w:val="clear" w:color="auto" w:fill="auto"/>
            <w:vAlign w:val="center"/>
          </w:tcPr>
          <w:p w14:paraId="51C2330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学分</w:t>
            </w:r>
          </w:p>
        </w:tc>
        <w:tc>
          <w:tcPr>
            <w:tcW w:w="1583" w:type="pct"/>
            <w:tcBorders>
              <w:top w:val="single" w:color="auto" w:sz="4" w:space="0"/>
              <w:left w:val="nil"/>
              <w:bottom w:val="single" w:color="auto" w:sz="4" w:space="0"/>
              <w:right w:val="single" w:color="auto" w:sz="4" w:space="0"/>
            </w:tcBorders>
            <w:shd w:val="clear" w:color="auto" w:fill="auto"/>
            <w:vAlign w:val="center"/>
          </w:tcPr>
          <w:p w14:paraId="6BDDDD5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2 </w:t>
            </w:r>
          </w:p>
        </w:tc>
      </w:tr>
    </w:tbl>
    <w:p w14:paraId="36863773">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 </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30"/>
        <w:gridCol w:w="815"/>
        <w:gridCol w:w="1164"/>
        <w:gridCol w:w="1178"/>
        <w:gridCol w:w="1232"/>
        <w:gridCol w:w="2701"/>
      </w:tblGrid>
      <w:tr w14:paraId="7084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14:paraId="7F1C41B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4160" w:type="pct"/>
            <w:gridSpan w:val="5"/>
            <w:tcBorders>
              <w:top w:val="single" w:color="auto" w:sz="4" w:space="0"/>
              <w:left w:val="nil"/>
              <w:bottom w:val="single" w:color="auto" w:sz="4" w:space="0"/>
              <w:right w:val="single" w:color="auto" w:sz="4" w:space="0"/>
            </w:tcBorders>
            <w:shd w:val="clear" w:color="auto" w:fill="auto"/>
            <w:vAlign w:val="center"/>
          </w:tcPr>
          <w:p w14:paraId="5FC89434">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【83211004】建筑设备</w:t>
            </w:r>
          </w:p>
        </w:tc>
      </w:tr>
      <w:tr w14:paraId="4786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14:paraId="7E02F78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总学时</w:t>
            </w:r>
          </w:p>
        </w:tc>
        <w:tc>
          <w:tcPr>
            <w:tcW w:w="478" w:type="pct"/>
            <w:tcBorders>
              <w:top w:val="single" w:color="auto" w:sz="4" w:space="0"/>
              <w:left w:val="nil"/>
              <w:bottom w:val="single" w:color="auto" w:sz="4" w:space="0"/>
              <w:right w:val="single" w:color="auto" w:sz="4" w:space="0"/>
            </w:tcBorders>
            <w:shd w:val="clear" w:color="auto" w:fill="auto"/>
            <w:vAlign w:val="center"/>
          </w:tcPr>
          <w:p w14:paraId="60EA0C4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32 </w:t>
            </w:r>
          </w:p>
        </w:tc>
        <w:tc>
          <w:tcPr>
            <w:tcW w:w="683" w:type="pct"/>
            <w:tcBorders>
              <w:top w:val="single" w:color="auto" w:sz="4" w:space="0"/>
              <w:left w:val="nil"/>
              <w:bottom w:val="single" w:color="auto" w:sz="4" w:space="0"/>
              <w:right w:val="single" w:color="auto" w:sz="4" w:space="0"/>
            </w:tcBorders>
            <w:shd w:val="clear" w:color="auto" w:fill="auto"/>
            <w:vAlign w:val="center"/>
          </w:tcPr>
          <w:p w14:paraId="487D1A0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理论学时</w:t>
            </w:r>
          </w:p>
        </w:tc>
        <w:tc>
          <w:tcPr>
            <w:tcW w:w="691" w:type="pct"/>
            <w:tcBorders>
              <w:top w:val="single" w:color="auto" w:sz="4" w:space="0"/>
              <w:left w:val="nil"/>
              <w:bottom w:val="single" w:color="auto" w:sz="4" w:space="0"/>
              <w:right w:val="single" w:color="auto" w:sz="4" w:space="0"/>
            </w:tcBorders>
            <w:shd w:val="clear" w:color="auto" w:fill="auto"/>
            <w:vAlign w:val="center"/>
          </w:tcPr>
          <w:p w14:paraId="1A9866A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32 </w:t>
            </w:r>
          </w:p>
        </w:tc>
        <w:tc>
          <w:tcPr>
            <w:tcW w:w="723" w:type="pct"/>
            <w:tcBorders>
              <w:top w:val="single" w:color="auto" w:sz="4" w:space="0"/>
              <w:left w:val="nil"/>
              <w:bottom w:val="single" w:color="auto" w:sz="4" w:space="0"/>
              <w:right w:val="single" w:color="auto" w:sz="4" w:space="0"/>
            </w:tcBorders>
            <w:shd w:val="clear" w:color="auto" w:fill="auto"/>
            <w:vAlign w:val="center"/>
          </w:tcPr>
          <w:p w14:paraId="1F0C6A7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实践学时</w:t>
            </w:r>
          </w:p>
        </w:tc>
        <w:tc>
          <w:tcPr>
            <w:tcW w:w="1583" w:type="pct"/>
            <w:tcBorders>
              <w:top w:val="single" w:color="auto" w:sz="4" w:space="0"/>
              <w:left w:val="nil"/>
              <w:bottom w:val="single" w:color="auto" w:sz="4" w:space="0"/>
              <w:right w:val="single" w:color="auto" w:sz="4" w:space="0"/>
            </w:tcBorders>
            <w:shd w:val="clear" w:color="auto" w:fill="auto"/>
            <w:vAlign w:val="center"/>
          </w:tcPr>
          <w:p w14:paraId="455B2C15">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r>
      <w:tr w14:paraId="3B20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14:paraId="41D0642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考核方式</w:t>
            </w:r>
          </w:p>
        </w:tc>
        <w:tc>
          <w:tcPr>
            <w:tcW w:w="478" w:type="pct"/>
            <w:tcBorders>
              <w:top w:val="single" w:color="auto" w:sz="4" w:space="0"/>
              <w:left w:val="nil"/>
              <w:bottom w:val="single" w:color="auto" w:sz="4" w:space="0"/>
              <w:right w:val="single" w:color="auto" w:sz="4" w:space="0"/>
            </w:tcBorders>
            <w:shd w:val="clear" w:color="auto" w:fill="auto"/>
            <w:vAlign w:val="center"/>
          </w:tcPr>
          <w:p w14:paraId="328EF7D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考试</w:t>
            </w:r>
          </w:p>
        </w:tc>
        <w:tc>
          <w:tcPr>
            <w:tcW w:w="683" w:type="pct"/>
            <w:tcBorders>
              <w:top w:val="single" w:color="auto" w:sz="4" w:space="0"/>
              <w:left w:val="nil"/>
              <w:bottom w:val="single" w:color="auto" w:sz="4" w:space="0"/>
              <w:right w:val="single" w:color="auto" w:sz="4" w:space="0"/>
            </w:tcBorders>
            <w:shd w:val="clear" w:color="auto" w:fill="auto"/>
            <w:vAlign w:val="center"/>
          </w:tcPr>
          <w:p w14:paraId="6EDD52C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课程性质</w:t>
            </w:r>
          </w:p>
        </w:tc>
        <w:tc>
          <w:tcPr>
            <w:tcW w:w="691" w:type="pct"/>
            <w:tcBorders>
              <w:top w:val="single" w:color="auto" w:sz="4" w:space="0"/>
              <w:left w:val="nil"/>
              <w:bottom w:val="single" w:color="auto" w:sz="4" w:space="0"/>
              <w:right w:val="single" w:color="auto" w:sz="4" w:space="0"/>
            </w:tcBorders>
            <w:shd w:val="clear" w:color="auto" w:fill="auto"/>
            <w:vAlign w:val="center"/>
          </w:tcPr>
          <w:p w14:paraId="65F6912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限选</w:t>
            </w:r>
          </w:p>
        </w:tc>
        <w:tc>
          <w:tcPr>
            <w:tcW w:w="723" w:type="pct"/>
            <w:tcBorders>
              <w:top w:val="single" w:color="auto" w:sz="4" w:space="0"/>
              <w:left w:val="nil"/>
              <w:bottom w:val="single" w:color="auto" w:sz="4" w:space="0"/>
              <w:right w:val="single" w:color="auto" w:sz="4" w:space="0"/>
            </w:tcBorders>
            <w:shd w:val="clear" w:color="auto" w:fill="auto"/>
            <w:vAlign w:val="center"/>
          </w:tcPr>
          <w:p w14:paraId="1A42BAA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学分</w:t>
            </w:r>
          </w:p>
        </w:tc>
        <w:tc>
          <w:tcPr>
            <w:tcW w:w="1583" w:type="pct"/>
            <w:tcBorders>
              <w:top w:val="single" w:color="auto" w:sz="4" w:space="0"/>
              <w:left w:val="nil"/>
              <w:bottom w:val="single" w:color="auto" w:sz="4" w:space="0"/>
              <w:right w:val="single" w:color="auto" w:sz="4" w:space="0"/>
            </w:tcBorders>
            <w:shd w:val="clear" w:color="auto" w:fill="auto"/>
            <w:vAlign w:val="center"/>
          </w:tcPr>
          <w:p w14:paraId="6757C5F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2 </w:t>
            </w:r>
          </w:p>
        </w:tc>
      </w:tr>
    </w:tbl>
    <w:p w14:paraId="66870BC9">
      <w:pPr>
        <w:keepNext w:val="0"/>
        <w:keepLines w:val="0"/>
        <w:widowControl w:val="0"/>
        <w:numPr>
          <w:ilvl w:val="0"/>
          <w:numId w:val="0"/>
        </w:numPr>
        <w:suppressLineNumbers w:val="0"/>
        <w:spacing w:before="213" w:beforeAutospacing="0" w:after="0" w:afterAutospacing="0" w:line="350" w:lineRule="auto"/>
        <w:ind w:left="631" w:leftChars="0" w:right="0" w:rightChars="0"/>
        <w:jc w:val="both"/>
        <w:rPr>
          <w:rFonts w:hint="eastAsia" w:ascii="宋体" w:hAnsi="宋体" w:eastAsia="宋体" w:cs="宋体"/>
          <w:sz w:val="24"/>
          <w:szCs w:val="24"/>
          <w:lang w:val="en-US"/>
        </w:rPr>
      </w:pPr>
      <w:r>
        <w:rPr>
          <w:rFonts w:hint="eastAsia" w:ascii="宋体" w:hAnsi="宋体" w:eastAsia="宋体" w:cs="宋体"/>
          <w:spacing w:val="-3"/>
          <w:sz w:val="24"/>
          <w:szCs w:val="24"/>
          <w:lang w:val="en-US" w:eastAsia="zh-CN"/>
        </w:rPr>
        <w:t>2.专业核心课程模块</w:t>
      </w:r>
      <w:r>
        <w:rPr>
          <w:rFonts w:hint="default" w:ascii="宋体" w:hAnsi="宋体" w:eastAsia="宋体" w:cs="宋体"/>
          <w:spacing w:val="-3"/>
          <w:sz w:val="24"/>
          <w:szCs w:val="24"/>
          <w:lang w:val="en-US" w:eastAsia="zh-CN"/>
        </w:rPr>
        <w:t xml:space="preserve"> </w:t>
      </w:r>
      <w:r>
        <w:rPr>
          <w:rFonts w:hint="eastAsia" w:ascii="宋体" w:hAnsi="宋体" w:eastAsia="宋体" w:cs="宋体"/>
          <w:snapToGrid w:val="0"/>
          <w:color w:val="000000"/>
          <w:kern w:val="2"/>
          <w:sz w:val="22"/>
          <w:szCs w:val="22"/>
          <w:lang w:val="en-US" w:eastAsia="zh-CN"/>
        </w:rPr>
        <w:t xml:space="preserve"> </w:t>
      </w:r>
    </w:p>
    <w:tbl>
      <w:tblPr>
        <w:tblStyle w:val="1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55"/>
        <w:gridCol w:w="1536"/>
        <w:gridCol w:w="1842"/>
        <w:gridCol w:w="774"/>
        <w:gridCol w:w="1680"/>
        <w:gridCol w:w="1128"/>
      </w:tblGrid>
      <w:tr w14:paraId="153F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14:paraId="68255AE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858" w:type="pct"/>
            <w:tcBorders>
              <w:top w:val="single" w:color="auto" w:sz="4" w:space="0"/>
              <w:left w:val="nil"/>
              <w:bottom w:val="single" w:color="auto" w:sz="4" w:space="0"/>
              <w:right w:val="single" w:color="auto" w:sz="4" w:space="0"/>
            </w:tcBorders>
            <w:shd w:val="clear" w:color="auto" w:fill="auto"/>
            <w:vAlign w:val="center"/>
          </w:tcPr>
          <w:p w14:paraId="604435F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【83213004】</w:t>
            </w:r>
          </w:p>
        </w:tc>
        <w:tc>
          <w:tcPr>
            <w:tcW w:w="1090" w:type="pct"/>
            <w:tcBorders>
              <w:top w:val="single" w:color="auto" w:sz="4" w:space="0"/>
              <w:left w:val="nil"/>
              <w:bottom w:val="single" w:color="auto" w:sz="4" w:space="0"/>
              <w:right w:val="single" w:color="auto" w:sz="4" w:space="0"/>
            </w:tcBorders>
            <w:shd w:val="clear" w:color="auto" w:fill="auto"/>
            <w:vAlign w:val="center"/>
          </w:tcPr>
          <w:p w14:paraId="25EE872D">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2128" w:type="pct"/>
            <w:gridSpan w:val="3"/>
            <w:tcBorders>
              <w:top w:val="single" w:color="auto" w:sz="4" w:space="0"/>
              <w:left w:val="nil"/>
              <w:bottom w:val="single" w:color="auto" w:sz="4" w:space="0"/>
              <w:right w:val="single" w:color="auto" w:sz="4" w:space="0"/>
            </w:tcBorders>
            <w:shd w:val="clear" w:color="auto" w:fill="auto"/>
            <w:vAlign w:val="center"/>
          </w:tcPr>
          <w:p w14:paraId="0D58B472">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住宅空间设计</w:t>
            </w:r>
          </w:p>
        </w:tc>
      </w:tr>
      <w:tr w14:paraId="203F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14:paraId="3354A4A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学习领域</w:t>
            </w:r>
          </w:p>
        </w:tc>
        <w:tc>
          <w:tcPr>
            <w:tcW w:w="858" w:type="pct"/>
            <w:tcBorders>
              <w:top w:val="single" w:color="auto" w:sz="4" w:space="0"/>
              <w:left w:val="nil"/>
              <w:bottom w:val="single" w:color="auto" w:sz="4" w:space="0"/>
              <w:right w:val="single" w:color="auto" w:sz="4" w:space="0"/>
            </w:tcBorders>
            <w:shd w:val="clear" w:color="auto" w:fill="auto"/>
            <w:vAlign w:val="center"/>
          </w:tcPr>
          <w:p w14:paraId="05668F3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专业课程模块</w:t>
            </w:r>
          </w:p>
        </w:tc>
        <w:tc>
          <w:tcPr>
            <w:tcW w:w="1090" w:type="pct"/>
            <w:tcBorders>
              <w:top w:val="single" w:color="auto" w:sz="4" w:space="0"/>
              <w:left w:val="nil"/>
              <w:bottom w:val="single" w:color="auto" w:sz="4" w:space="0"/>
              <w:right w:val="single" w:color="auto" w:sz="4" w:space="0"/>
            </w:tcBorders>
            <w:shd w:val="clear" w:color="auto" w:fill="auto"/>
            <w:vAlign w:val="center"/>
          </w:tcPr>
          <w:p w14:paraId="463EDC0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课程性质</w:t>
            </w:r>
          </w:p>
        </w:tc>
        <w:tc>
          <w:tcPr>
            <w:tcW w:w="463" w:type="pct"/>
            <w:tcBorders>
              <w:top w:val="single" w:color="auto" w:sz="4" w:space="0"/>
              <w:left w:val="nil"/>
              <w:bottom w:val="single" w:color="auto" w:sz="4" w:space="0"/>
              <w:right w:val="single" w:color="auto" w:sz="4" w:space="0"/>
            </w:tcBorders>
            <w:shd w:val="clear" w:color="auto" w:fill="auto"/>
            <w:vAlign w:val="center"/>
          </w:tcPr>
          <w:p w14:paraId="45E166A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必修</w:t>
            </w:r>
          </w:p>
        </w:tc>
        <w:tc>
          <w:tcPr>
            <w:tcW w:w="995" w:type="pct"/>
            <w:tcBorders>
              <w:top w:val="single" w:color="auto" w:sz="4" w:space="0"/>
              <w:left w:val="nil"/>
              <w:bottom w:val="single" w:color="auto" w:sz="4" w:space="0"/>
              <w:right w:val="single" w:color="auto" w:sz="4" w:space="0"/>
            </w:tcBorders>
            <w:shd w:val="clear" w:color="auto" w:fill="auto"/>
            <w:vAlign w:val="center"/>
          </w:tcPr>
          <w:p w14:paraId="19D3E0A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课程类型</w:t>
            </w:r>
          </w:p>
        </w:tc>
        <w:tc>
          <w:tcPr>
            <w:tcW w:w="670" w:type="pct"/>
            <w:tcBorders>
              <w:top w:val="single" w:color="auto" w:sz="4" w:space="0"/>
              <w:left w:val="nil"/>
              <w:bottom w:val="single" w:color="auto" w:sz="4" w:space="0"/>
              <w:right w:val="single" w:color="auto" w:sz="4" w:space="0"/>
            </w:tcBorders>
            <w:shd w:val="clear" w:color="auto" w:fill="auto"/>
            <w:vAlign w:val="center"/>
          </w:tcPr>
          <w:p w14:paraId="28ADADD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B类 </w:t>
            </w:r>
          </w:p>
        </w:tc>
      </w:tr>
      <w:tr w14:paraId="2FA5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14:paraId="151E64E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总学时</w:t>
            </w:r>
          </w:p>
        </w:tc>
        <w:tc>
          <w:tcPr>
            <w:tcW w:w="858" w:type="pct"/>
            <w:tcBorders>
              <w:top w:val="single" w:color="auto" w:sz="4" w:space="0"/>
              <w:left w:val="nil"/>
              <w:bottom w:val="single" w:color="auto" w:sz="4" w:space="0"/>
              <w:right w:val="single" w:color="auto" w:sz="4" w:space="0"/>
            </w:tcBorders>
            <w:shd w:val="clear" w:color="auto" w:fill="auto"/>
            <w:vAlign w:val="center"/>
          </w:tcPr>
          <w:p w14:paraId="77D9081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56 </w:t>
            </w:r>
          </w:p>
        </w:tc>
        <w:tc>
          <w:tcPr>
            <w:tcW w:w="1090" w:type="pct"/>
            <w:tcBorders>
              <w:top w:val="single" w:color="auto" w:sz="4" w:space="0"/>
              <w:left w:val="nil"/>
              <w:bottom w:val="single" w:color="auto" w:sz="4" w:space="0"/>
              <w:right w:val="single" w:color="auto" w:sz="4" w:space="0"/>
            </w:tcBorders>
            <w:shd w:val="clear" w:color="auto" w:fill="auto"/>
            <w:vAlign w:val="center"/>
          </w:tcPr>
          <w:p w14:paraId="1FE5B16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理论学时</w:t>
            </w:r>
          </w:p>
        </w:tc>
        <w:tc>
          <w:tcPr>
            <w:tcW w:w="463" w:type="pct"/>
            <w:tcBorders>
              <w:top w:val="single" w:color="auto" w:sz="4" w:space="0"/>
              <w:left w:val="nil"/>
              <w:bottom w:val="single" w:color="auto" w:sz="4" w:space="0"/>
              <w:right w:val="single" w:color="auto" w:sz="4" w:space="0"/>
            </w:tcBorders>
            <w:shd w:val="clear" w:color="auto" w:fill="auto"/>
            <w:vAlign w:val="center"/>
          </w:tcPr>
          <w:p w14:paraId="47A4D65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32</w:t>
            </w:r>
          </w:p>
        </w:tc>
        <w:tc>
          <w:tcPr>
            <w:tcW w:w="995" w:type="pct"/>
            <w:tcBorders>
              <w:top w:val="single" w:color="auto" w:sz="4" w:space="0"/>
              <w:left w:val="nil"/>
              <w:bottom w:val="single" w:color="auto" w:sz="4" w:space="0"/>
              <w:right w:val="single" w:color="auto" w:sz="4" w:space="0"/>
            </w:tcBorders>
            <w:shd w:val="clear" w:color="auto" w:fill="auto"/>
            <w:vAlign w:val="center"/>
          </w:tcPr>
          <w:p w14:paraId="544E09F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实践学时</w:t>
            </w:r>
          </w:p>
        </w:tc>
        <w:tc>
          <w:tcPr>
            <w:tcW w:w="670" w:type="pct"/>
            <w:tcBorders>
              <w:top w:val="single" w:color="auto" w:sz="4" w:space="0"/>
              <w:left w:val="nil"/>
              <w:bottom w:val="single" w:color="auto" w:sz="4" w:space="0"/>
              <w:right w:val="single" w:color="auto" w:sz="4" w:space="0"/>
            </w:tcBorders>
            <w:shd w:val="clear" w:color="auto" w:fill="auto"/>
            <w:vAlign w:val="center"/>
          </w:tcPr>
          <w:p w14:paraId="24DE3D6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24</w:t>
            </w:r>
          </w:p>
        </w:tc>
      </w:tr>
      <w:tr w14:paraId="158A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14:paraId="1E6715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学分</w:t>
            </w:r>
          </w:p>
        </w:tc>
        <w:tc>
          <w:tcPr>
            <w:tcW w:w="858" w:type="pct"/>
            <w:tcBorders>
              <w:top w:val="single" w:color="auto" w:sz="4" w:space="0"/>
              <w:left w:val="nil"/>
              <w:bottom w:val="single" w:color="auto" w:sz="4" w:space="0"/>
              <w:right w:val="single" w:color="auto" w:sz="4" w:space="0"/>
            </w:tcBorders>
            <w:shd w:val="clear" w:color="auto" w:fill="auto"/>
            <w:vAlign w:val="center"/>
          </w:tcPr>
          <w:p w14:paraId="3C7A816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3.5 </w:t>
            </w:r>
          </w:p>
        </w:tc>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14:paraId="2B67FC0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考核方式</w:t>
            </w:r>
          </w:p>
        </w:tc>
        <w:tc>
          <w:tcPr>
            <w:tcW w:w="463" w:type="pct"/>
            <w:tcBorders>
              <w:top w:val="single" w:color="auto" w:sz="4" w:space="0"/>
              <w:left w:val="nil"/>
              <w:bottom w:val="single" w:color="auto" w:sz="4" w:space="0"/>
              <w:right w:val="single" w:color="auto" w:sz="4" w:space="0"/>
            </w:tcBorders>
            <w:shd w:val="clear" w:color="auto" w:fill="auto"/>
            <w:vAlign w:val="center"/>
          </w:tcPr>
          <w:p w14:paraId="618E4CF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考查</w:t>
            </w:r>
          </w:p>
        </w:tc>
        <w:tc>
          <w:tcPr>
            <w:tcW w:w="995" w:type="pct"/>
            <w:tcBorders>
              <w:top w:val="single" w:color="auto" w:sz="4" w:space="0"/>
              <w:left w:val="nil"/>
              <w:bottom w:val="single" w:color="auto" w:sz="4" w:space="0"/>
              <w:right w:val="single" w:color="auto" w:sz="4" w:space="0"/>
            </w:tcBorders>
            <w:shd w:val="clear" w:color="auto" w:fill="auto"/>
            <w:vAlign w:val="center"/>
          </w:tcPr>
          <w:p w14:paraId="0FBFB63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是否核心课程</w:t>
            </w:r>
          </w:p>
        </w:tc>
        <w:tc>
          <w:tcPr>
            <w:tcW w:w="670" w:type="pct"/>
            <w:tcBorders>
              <w:top w:val="single" w:color="auto" w:sz="4" w:space="0"/>
              <w:left w:val="nil"/>
              <w:bottom w:val="single" w:color="auto" w:sz="4" w:space="0"/>
              <w:right w:val="single" w:color="auto" w:sz="4" w:space="0"/>
            </w:tcBorders>
            <w:shd w:val="clear" w:color="auto" w:fill="auto"/>
            <w:vAlign w:val="center"/>
          </w:tcPr>
          <w:p w14:paraId="106EBB1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w:t>
            </w:r>
          </w:p>
        </w:tc>
      </w:tr>
      <w:tr w14:paraId="2290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4" w:hRule="atLeast"/>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14:paraId="0C5B5A2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典型工作任务</w:t>
            </w:r>
          </w:p>
        </w:tc>
        <w:tc>
          <w:tcPr>
            <w:tcW w:w="4077"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4B149BC3">
            <w:pPr>
              <w:keepNext w:val="0"/>
              <w:keepLines w:val="0"/>
              <w:widowControl/>
              <w:suppressLineNumbers w:val="0"/>
              <w:spacing w:before="0" w:beforeAutospacing="0" w:after="0" w:afterAutospacing="0"/>
              <w:ind w:left="0" w:right="0"/>
              <w:jc w:val="left"/>
              <w:rPr>
                <w:rFonts w:hint="eastAsia" w:ascii="宋体" w:hAnsi="宋体" w:eastAsia="宋体" w:cs="宋体"/>
                <w:kern w:val="0"/>
                <w:lang w:val="en-US"/>
              </w:rPr>
            </w:pPr>
            <w:r>
              <w:rPr>
                <w:rFonts w:hint="eastAsia" w:ascii="宋体" w:hAnsi="宋体" w:eastAsia="宋体" w:cs="宋体"/>
                <w:snapToGrid w:val="0"/>
                <w:color w:val="000000"/>
                <w:kern w:val="0"/>
                <w:sz w:val="21"/>
                <w:szCs w:val="21"/>
                <w:lang w:val="en-US" w:eastAsia="zh-CN"/>
              </w:rPr>
              <w:t>2. 建筑装饰设计</w:t>
            </w:r>
          </w:p>
        </w:tc>
      </w:tr>
      <w:tr w14:paraId="108C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7" w:hRule="atLeast"/>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14:paraId="708CEDB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工作任务</w:t>
            </w:r>
          </w:p>
          <w:p w14:paraId="661523D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能力</w:t>
            </w:r>
          </w:p>
        </w:tc>
        <w:tc>
          <w:tcPr>
            <w:tcW w:w="4077"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3F41FAA4">
            <w:pPr>
              <w:keepNext w:val="0"/>
              <w:keepLines w:val="0"/>
              <w:widowControl/>
              <w:suppressLineNumbers w:val="0"/>
              <w:spacing w:before="0" w:beforeAutospacing="0" w:after="0" w:afterAutospacing="0"/>
              <w:ind w:left="0" w:right="0"/>
              <w:jc w:val="left"/>
              <w:rPr>
                <w:rFonts w:hint="eastAsia" w:ascii="宋体" w:hAnsi="宋体" w:eastAsia="宋体" w:cs="宋体"/>
                <w:kern w:val="0"/>
                <w:lang w:val="en-US"/>
              </w:rPr>
            </w:pPr>
            <w:r>
              <w:rPr>
                <w:rFonts w:hint="eastAsia" w:ascii="宋体" w:hAnsi="宋体" w:eastAsia="宋体" w:cs="宋体"/>
                <w:snapToGrid w:val="0"/>
                <w:color w:val="000000"/>
                <w:kern w:val="0"/>
                <w:sz w:val="21"/>
                <w:szCs w:val="21"/>
                <w:lang w:val="en-US" w:eastAsia="zh-CN"/>
              </w:rPr>
              <w:t>1.根据客户的想法、职业、家庭成员、个人爱好、生活习惯、家具、避讳事宜、宗教信仰等等进行方案设计</w:t>
            </w:r>
          </w:p>
        </w:tc>
      </w:tr>
      <w:tr w14:paraId="2C0D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14:paraId="328A887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知识技能</w:t>
            </w:r>
          </w:p>
        </w:tc>
        <w:tc>
          <w:tcPr>
            <w:tcW w:w="4077"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3A736600">
            <w:pPr>
              <w:keepNext w:val="0"/>
              <w:keepLines w:val="0"/>
              <w:widowControl/>
              <w:suppressLineNumbers w:val="0"/>
              <w:spacing w:before="0" w:beforeAutospacing="0" w:after="0" w:afterAutospacing="0"/>
              <w:ind w:left="0" w:right="0"/>
              <w:jc w:val="left"/>
              <w:rPr>
                <w:rFonts w:hint="eastAsia" w:ascii="宋体" w:hAnsi="宋体" w:eastAsia="宋体" w:cs="宋体"/>
                <w:kern w:val="0"/>
                <w:lang w:val="en-US"/>
              </w:rPr>
            </w:pPr>
            <w:r>
              <w:rPr>
                <w:rFonts w:hint="eastAsia" w:ascii="宋体" w:hAnsi="宋体" w:eastAsia="宋体" w:cs="宋体"/>
                <w:snapToGrid w:val="0"/>
                <w:color w:val="000000"/>
                <w:kern w:val="0"/>
                <w:sz w:val="21"/>
                <w:szCs w:val="21"/>
                <w:lang w:val="en-US" w:eastAsia="zh-CN"/>
              </w:rPr>
              <w:t>3：熟练运用室内测量仪器设备</w:t>
            </w:r>
          </w:p>
        </w:tc>
      </w:tr>
      <w:tr w14:paraId="125E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0" w:hRule="atLeast"/>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14:paraId="230DAB0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毕业要求</w:t>
            </w:r>
          </w:p>
          <w:p w14:paraId="67890E2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指标点</w:t>
            </w:r>
          </w:p>
        </w:tc>
        <w:tc>
          <w:tcPr>
            <w:tcW w:w="4077"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20907614">
            <w:pPr>
              <w:keepNext w:val="0"/>
              <w:keepLines w:val="0"/>
              <w:widowControl/>
              <w:suppressLineNumbers w:val="0"/>
              <w:spacing w:before="0" w:beforeAutospacing="0" w:after="0" w:afterAutospacing="0"/>
              <w:ind w:left="0" w:right="0"/>
              <w:jc w:val="left"/>
              <w:rPr>
                <w:rFonts w:hint="eastAsia" w:ascii="宋体" w:hAnsi="宋体" w:eastAsia="宋体" w:cs="宋体"/>
                <w:kern w:val="0"/>
                <w:lang w:val="en-US"/>
              </w:rPr>
            </w:pPr>
            <w:r>
              <w:rPr>
                <w:rFonts w:hint="eastAsia" w:ascii="宋体" w:hAnsi="宋体" w:eastAsia="宋体" w:cs="宋体"/>
                <w:snapToGrid w:val="0"/>
                <w:color w:val="000000"/>
                <w:kern w:val="0"/>
                <w:sz w:val="21"/>
                <w:szCs w:val="21"/>
                <w:lang w:val="en-US" w:eastAsia="zh-CN"/>
              </w:rPr>
              <w:t>1.1. 达到国家规定的大学生体质健康标准，具有健康的体魄</w:t>
            </w:r>
            <w:r>
              <w:rPr>
                <w:rFonts w:hint="eastAsia" w:ascii="宋体" w:hAnsi="宋体" w:eastAsia="宋体" w:cs="宋体"/>
                <w:snapToGrid w:val="0"/>
                <w:color w:val="000000"/>
                <w:kern w:val="0"/>
                <w:sz w:val="21"/>
                <w:szCs w:val="21"/>
                <w:lang w:val="en-US" w:eastAsia="zh-CN"/>
              </w:rPr>
              <w:br w:type="textWrapping"/>
            </w:r>
            <w:r>
              <w:rPr>
                <w:rFonts w:hint="eastAsia" w:ascii="宋体" w:hAnsi="宋体" w:eastAsia="宋体" w:cs="宋体"/>
                <w:snapToGrid w:val="0"/>
                <w:color w:val="000000"/>
                <w:kern w:val="0"/>
                <w:sz w:val="21"/>
                <w:szCs w:val="21"/>
                <w:lang w:val="en-US" w:eastAsia="zh-CN"/>
              </w:rPr>
              <w:t>1.2. 具备良好的心理素质</w:t>
            </w:r>
            <w:r>
              <w:rPr>
                <w:rFonts w:hint="eastAsia" w:ascii="宋体" w:hAnsi="宋体" w:eastAsia="宋体" w:cs="宋体"/>
                <w:snapToGrid w:val="0"/>
                <w:color w:val="000000"/>
                <w:kern w:val="0"/>
                <w:sz w:val="21"/>
                <w:szCs w:val="21"/>
                <w:lang w:val="en-US" w:eastAsia="zh-CN"/>
              </w:rPr>
              <w:br w:type="textWrapping"/>
            </w:r>
            <w:r>
              <w:rPr>
                <w:rFonts w:hint="eastAsia" w:ascii="宋体" w:hAnsi="宋体" w:eastAsia="宋体" w:cs="宋体"/>
                <w:snapToGrid w:val="0"/>
                <w:color w:val="000000"/>
                <w:kern w:val="0"/>
                <w:sz w:val="21"/>
                <w:szCs w:val="21"/>
                <w:lang w:val="en-US" w:eastAsia="zh-CN"/>
              </w:rPr>
              <w:t>10.1. 具有运用设计和透视的原理</w:t>
            </w:r>
            <w:r>
              <w:rPr>
                <w:rFonts w:hint="eastAsia" w:ascii="宋体" w:hAnsi="宋体" w:eastAsia="宋体" w:cs="宋体"/>
                <w:snapToGrid w:val="0"/>
                <w:color w:val="000000"/>
                <w:kern w:val="0"/>
                <w:sz w:val="21"/>
                <w:szCs w:val="21"/>
                <w:lang w:val="en-US" w:eastAsia="zh-CN"/>
              </w:rPr>
              <w:br w:type="textWrapping"/>
            </w:r>
            <w:r>
              <w:rPr>
                <w:rFonts w:hint="eastAsia" w:ascii="宋体" w:hAnsi="宋体" w:eastAsia="宋体" w:cs="宋体"/>
                <w:snapToGrid w:val="0"/>
                <w:color w:val="000000"/>
                <w:kern w:val="0"/>
                <w:sz w:val="21"/>
                <w:szCs w:val="21"/>
                <w:lang w:val="en-US" w:eastAsia="zh-CN"/>
              </w:rPr>
              <w:t>10.3. 能够熟练运用建筑装饰工程技术的基本方法</w:t>
            </w:r>
            <w:r>
              <w:rPr>
                <w:rFonts w:hint="eastAsia" w:ascii="宋体" w:hAnsi="宋体" w:eastAsia="宋体" w:cs="宋体"/>
                <w:snapToGrid w:val="0"/>
                <w:color w:val="000000"/>
                <w:kern w:val="0"/>
                <w:sz w:val="21"/>
                <w:szCs w:val="21"/>
                <w:lang w:val="en-US" w:eastAsia="zh-CN"/>
              </w:rPr>
              <w:br w:type="textWrapping"/>
            </w:r>
            <w:r>
              <w:rPr>
                <w:rFonts w:hint="eastAsia" w:ascii="宋体" w:hAnsi="宋体" w:eastAsia="宋体" w:cs="宋体"/>
                <w:snapToGrid w:val="0"/>
                <w:color w:val="000000"/>
                <w:kern w:val="0"/>
                <w:sz w:val="21"/>
                <w:szCs w:val="21"/>
                <w:lang w:val="en-US" w:eastAsia="zh-CN"/>
              </w:rPr>
              <w:t>12.2. 能够掌握主要工种检验的程序和手段</w:t>
            </w:r>
          </w:p>
        </w:tc>
      </w:tr>
      <w:tr w14:paraId="10FB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14:paraId="300152C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课程目标</w:t>
            </w:r>
          </w:p>
        </w:tc>
        <w:tc>
          <w:tcPr>
            <w:tcW w:w="4077"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3D999387">
            <w:pPr>
              <w:keepNext w:val="0"/>
              <w:keepLines w:val="0"/>
              <w:widowControl/>
              <w:suppressLineNumbers w:val="0"/>
              <w:spacing w:before="0" w:beforeAutospacing="0" w:after="0" w:afterAutospacing="0"/>
              <w:ind w:left="0" w:right="0"/>
              <w:jc w:val="left"/>
              <w:rPr>
                <w:rFonts w:hint="eastAsia" w:ascii="宋体" w:hAnsi="宋体" w:eastAsia="宋体" w:cs="宋体"/>
                <w:kern w:val="0"/>
                <w:lang w:val="en-US"/>
              </w:rPr>
            </w:pPr>
            <w:r>
              <w:rPr>
                <w:rFonts w:hint="eastAsia" w:ascii="宋体" w:hAnsi="宋体" w:eastAsia="宋体" w:cs="宋体"/>
                <w:snapToGrid w:val="0"/>
                <w:color w:val="000000"/>
                <w:kern w:val="0"/>
                <w:sz w:val="21"/>
                <w:szCs w:val="21"/>
                <w:lang w:val="en-US" w:eastAsia="zh-CN"/>
              </w:rPr>
              <w:t>A5：4 勇于奋斗、乐观向上，具有自我管理能力、职业生涯规划的意识，有较强的集体意识和团队合作精神。</w:t>
            </w:r>
            <w:r>
              <w:rPr>
                <w:rFonts w:hint="eastAsia" w:ascii="宋体" w:hAnsi="宋体" w:eastAsia="宋体" w:cs="宋体"/>
                <w:snapToGrid w:val="0"/>
                <w:color w:val="000000"/>
                <w:kern w:val="0"/>
                <w:sz w:val="21"/>
                <w:szCs w:val="21"/>
                <w:lang w:val="en-US" w:eastAsia="zh-CN"/>
              </w:rPr>
              <w:br w:type="textWrapping"/>
            </w:r>
            <w:r>
              <w:rPr>
                <w:rFonts w:hint="eastAsia" w:ascii="宋体" w:hAnsi="宋体" w:eastAsia="宋体" w:cs="宋体"/>
                <w:snapToGrid w:val="0"/>
                <w:color w:val="000000"/>
                <w:kern w:val="0"/>
                <w:sz w:val="21"/>
                <w:szCs w:val="21"/>
                <w:lang w:val="en-US" w:eastAsia="zh-CN"/>
              </w:rPr>
              <w:t>A6：5 具有健康的体魄、心理和健全的人格，掌握基本运动知识和 1～2 项运动技能，养成良好的健身与卫生习惯，良好的行为习惯。</w:t>
            </w:r>
            <w:r>
              <w:rPr>
                <w:rFonts w:hint="eastAsia" w:ascii="宋体" w:hAnsi="宋体" w:eastAsia="宋体" w:cs="宋体"/>
                <w:snapToGrid w:val="0"/>
                <w:color w:val="000000"/>
                <w:kern w:val="0"/>
                <w:sz w:val="21"/>
                <w:szCs w:val="21"/>
                <w:lang w:val="en-US" w:eastAsia="zh-CN"/>
              </w:rPr>
              <w:br w:type="textWrapping"/>
            </w:r>
            <w:r>
              <w:rPr>
                <w:rFonts w:hint="eastAsia" w:ascii="宋体" w:hAnsi="宋体" w:eastAsia="宋体" w:cs="宋体"/>
                <w:snapToGrid w:val="0"/>
                <w:color w:val="000000"/>
                <w:kern w:val="0"/>
                <w:sz w:val="21"/>
                <w:szCs w:val="21"/>
                <w:lang w:val="en-US" w:eastAsia="zh-CN"/>
              </w:rPr>
              <w:t>A7：6 具有一定的审美和人文素养，能够形成 1～2 项艺术特长或爱好。</w:t>
            </w:r>
            <w:r>
              <w:rPr>
                <w:rFonts w:hint="eastAsia" w:ascii="宋体" w:hAnsi="宋体" w:eastAsia="宋体" w:cs="宋体"/>
                <w:snapToGrid w:val="0"/>
                <w:color w:val="000000"/>
                <w:kern w:val="0"/>
                <w:sz w:val="21"/>
                <w:szCs w:val="21"/>
                <w:lang w:val="en-US" w:eastAsia="zh-CN"/>
              </w:rPr>
              <w:br w:type="textWrapping"/>
            </w:r>
            <w:r>
              <w:rPr>
                <w:rFonts w:hint="eastAsia" w:ascii="宋体" w:hAnsi="宋体" w:eastAsia="宋体" w:cs="宋体"/>
                <w:snapToGrid w:val="0"/>
                <w:color w:val="000000"/>
                <w:kern w:val="0"/>
                <w:sz w:val="21"/>
                <w:szCs w:val="21"/>
                <w:lang w:val="en-US" w:eastAsia="zh-CN"/>
              </w:rPr>
              <w:t>A8：7 具有团结协作的意识、坚韧不拔的意志、矢志不渝的精神。</w:t>
            </w:r>
            <w:r>
              <w:rPr>
                <w:rFonts w:hint="eastAsia" w:ascii="宋体" w:hAnsi="宋体" w:eastAsia="宋体" w:cs="宋体"/>
                <w:snapToGrid w:val="0"/>
                <w:color w:val="000000"/>
                <w:kern w:val="0"/>
                <w:sz w:val="21"/>
                <w:szCs w:val="21"/>
                <w:lang w:val="en-US" w:eastAsia="zh-CN"/>
              </w:rPr>
              <w:br w:type="textWrapping"/>
            </w:r>
            <w:r>
              <w:rPr>
                <w:rFonts w:hint="eastAsia" w:ascii="宋体" w:hAnsi="宋体" w:eastAsia="宋体" w:cs="宋体"/>
                <w:snapToGrid w:val="0"/>
                <w:color w:val="000000"/>
                <w:kern w:val="0"/>
                <w:sz w:val="21"/>
                <w:szCs w:val="21"/>
                <w:lang w:val="en-US" w:eastAsia="zh-CN"/>
              </w:rPr>
              <w:t>B4：3 了解信息技术基础知识。</w:t>
            </w:r>
            <w:r>
              <w:rPr>
                <w:rFonts w:hint="eastAsia" w:ascii="宋体" w:hAnsi="宋体" w:eastAsia="宋体" w:cs="宋体"/>
                <w:snapToGrid w:val="0"/>
                <w:color w:val="000000"/>
                <w:kern w:val="0"/>
                <w:sz w:val="21"/>
                <w:szCs w:val="21"/>
                <w:lang w:val="en-US" w:eastAsia="zh-CN"/>
              </w:rPr>
              <w:br w:type="textWrapping"/>
            </w:r>
            <w:r>
              <w:rPr>
                <w:rFonts w:hint="eastAsia" w:ascii="宋体" w:hAnsi="宋体" w:eastAsia="宋体" w:cs="宋体"/>
                <w:snapToGrid w:val="0"/>
                <w:color w:val="000000"/>
                <w:kern w:val="0"/>
                <w:sz w:val="21"/>
                <w:szCs w:val="21"/>
                <w:lang w:val="en-US" w:eastAsia="zh-CN"/>
              </w:rPr>
              <w:t>B7：6 掌握建筑装饰制图与识图、 施工图绘制知识和方法。</w:t>
            </w:r>
            <w:r>
              <w:rPr>
                <w:rFonts w:hint="eastAsia" w:ascii="宋体" w:hAnsi="宋体" w:eastAsia="宋体" w:cs="宋体"/>
                <w:snapToGrid w:val="0"/>
                <w:color w:val="000000"/>
                <w:kern w:val="0"/>
                <w:sz w:val="21"/>
                <w:szCs w:val="21"/>
                <w:lang w:val="en-US" w:eastAsia="zh-CN"/>
              </w:rPr>
              <w:br w:type="textWrapping"/>
            </w:r>
            <w:r>
              <w:rPr>
                <w:rFonts w:hint="eastAsia" w:ascii="宋体" w:hAnsi="宋体" w:eastAsia="宋体" w:cs="宋体"/>
                <w:snapToGrid w:val="0"/>
                <w:color w:val="000000"/>
                <w:kern w:val="0"/>
                <w:sz w:val="21"/>
                <w:szCs w:val="21"/>
                <w:lang w:val="en-US" w:eastAsia="zh-CN"/>
              </w:rPr>
              <w:t>C5：4 具有个人职业生涯规划能力和自我管理能力。</w:t>
            </w:r>
            <w:r>
              <w:rPr>
                <w:rFonts w:hint="eastAsia" w:ascii="宋体" w:hAnsi="宋体" w:eastAsia="宋体" w:cs="宋体"/>
                <w:snapToGrid w:val="0"/>
                <w:color w:val="000000"/>
                <w:kern w:val="0"/>
                <w:sz w:val="21"/>
                <w:szCs w:val="21"/>
                <w:lang w:val="en-US" w:eastAsia="zh-CN"/>
              </w:rPr>
              <w:br w:type="textWrapping"/>
            </w:r>
            <w:r>
              <w:rPr>
                <w:rFonts w:hint="eastAsia" w:ascii="宋体" w:hAnsi="宋体" w:eastAsia="宋体" w:cs="宋体"/>
                <w:snapToGrid w:val="0"/>
                <w:color w:val="000000"/>
                <w:kern w:val="0"/>
                <w:sz w:val="21"/>
                <w:szCs w:val="21"/>
                <w:lang w:val="en-US" w:eastAsia="zh-CN"/>
              </w:rPr>
              <w:t>C7：6 能够阅读简单的英文（外文） 专业技术资料。</w:t>
            </w:r>
            <w:r>
              <w:rPr>
                <w:rFonts w:hint="eastAsia" w:ascii="宋体" w:hAnsi="宋体" w:eastAsia="宋体" w:cs="宋体"/>
                <w:snapToGrid w:val="0"/>
                <w:color w:val="000000"/>
                <w:kern w:val="0"/>
                <w:sz w:val="21"/>
                <w:szCs w:val="21"/>
                <w:lang w:val="en-US" w:eastAsia="zh-CN"/>
              </w:rPr>
              <w:br w:type="textWrapping"/>
            </w:r>
            <w:r>
              <w:rPr>
                <w:rFonts w:hint="eastAsia" w:ascii="宋体" w:hAnsi="宋体" w:eastAsia="宋体" w:cs="宋体"/>
                <w:snapToGrid w:val="0"/>
                <w:color w:val="000000"/>
                <w:kern w:val="0"/>
                <w:sz w:val="21"/>
                <w:szCs w:val="21"/>
                <w:lang w:val="en-US" w:eastAsia="zh-CN"/>
              </w:rPr>
              <w:t>C8：7 具有一定的审美和艺术造型能力。</w:t>
            </w:r>
          </w:p>
        </w:tc>
      </w:tr>
      <w:tr w14:paraId="7068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14:paraId="075A0E7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教学内容 </w:t>
            </w:r>
          </w:p>
        </w:tc>
        <w:tc>
          <w:tcPr>
            <w:tcW w:w="4077"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3C93FAFD">
            <w:pPr>
              <w:keepNext w:val="0"/>
              <w:keepLines w:val="0"/>
              <w:widowControl/>
              <w:suppressLineNumbers w:val="0"/>
              <w:spacing w:before="0" w:beforeAutospacing="0" w:after="0" w:afterAutospacing="0"/>
              <w:ind w:left="0" w:right="0"/>
              <w:jc w:val="left"/>
              <w:rPr>
                <w:rFonts w:hint="eastAsia" w:ascii="宋体" w:hAnsi="宋体" w:eastAsia="宋体" w:cs="宋体"/>
                <w:kern w:val="0"/>
                <w:lang w:val="en-US"/>
              </w:rPr>
            </w:pPr>
            <w:r>
              <w:rPr>
                <w:rFonts w:hint="eastAsia" w:ascii="宋体" w:hAnsi="宋体" w:eastAsia="宋体" w:cs="宋体"/>
                <w:snapToGrid w:val="0"/>
                <w:color w:val="000000"/>
                <w:kern w:val="0"/>
                <w:sz w:val="21"/>
                <w:szCs w:val="21"/>
                <w:lang w:val="en-US" w:eastAsia="zh-CN"/>
              </w:rPr>
              <w:t>1.住宅室内设计的人体工程学、室内设计的艺术流派与风格 设计形式</w:t>
            </w:r>
          </w:p>
        </w:tc>
      </w:tr>
      <w:tr w14:paraId="1BFF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14:paraId="4BDFA5E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教学组织形式</w:t>
            </w:r>
            <w:r>
              <w:rPr>
                <w:rFonts w:hint="default" w:ascii="Calibri" w:hAnsi="Calibri" w:eastAsia="宋体" w:cs="Times New Roman"/>
                <w:snapToGrid w:val="0"/>
                <w:color w:val="000000"/>
                <w:kern w:val="2"/>
                <w:sz w:val="21"/>
                <w:szCs w:val="21"/>
                <w:lang w:val="en-US" w:eastAsia="zh-CN"/>
              </w:rPr>
              <w:t xml:space="preserve"> </w:t>
            </w:r>
          </w:p>
        </w:tc>
        <w:tc>
          <w:tcPr>
            <w:tcW w:w="4077" w:type="pct"/>
            <w:gridSpan w:val="5"/>
            <w:tcBorders>
              <w:top w:val="single" w:color="auto" w:sz="4" w:space="0"/>
              <w:left w:val="nil"/>
              <w:bottom w:val="single" w:color="auto" w:sz="4" w:space="0"/>
              <w:right w:val="single" w:color="auto" w:sz="4" w:space="0"/>
            </w:tcBorders>
            <w:shd w:val="clear" w:color="auto" w:fill="auto"/>
            <w:vAlign w:val="center"/>
          </w:tcPr>
          <w:p w14:paraId="01402DCD">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snapToGrid w:val="0"/>
                <w:color w:val="000000"/>
                <w:kern w:val="2"/>
                <w:sz w:val="21"/>
                <w:szCs w:val="21"/>
                <w:lang w:val="en-US" w:eastAsia="zh-CN"/>
              </w:rPr>
              <w:t xml:space="preserve">任务驱动 </w:t>
            </w:r>
            <w:r>
              <w:rPr>
                <w:rFonts w:hint="eastAsia" w:ascii="宋体" w:hAnsi="宋体" w:eastAsia="宋体" w:cs="宋体"/>
                <w:snapToGrid w:val="0"/>
                <w:color w:val="000000"/>
                <w:kern w:val="0"/>
                <w:sz w:val="21"/>
                <w:szCs w:val="21"/>
                <w:lang w:val="en-US" w:eastAsia="zh-CN"/>
              </w:rPr>
              <w:t xml:space="preserve"> </w:t>
            </w:r>
            <w:r>
              <w:rPr>
                <w:rFonts w:hint="eastAsia" w:ascii="宋体" w:hAnsi="宋体" w:eastAsia="宋体" w:cs="宋体"/>
                <w:snapToGrid w:val="0"/>
                <w:color w:val="000000"/>
                <w:kern w:val="2"/>
                <w:sz w:val="21"/>
                <w:szCs w:val="21"/>
                <w:lang w:val="en-US" w:eastAsia="zh-CN"/>
              </w:rPr>
              <w:t xml:space="preserve">学生主体 </w:t>
            </w:r>
            <w:r>
              <w:rPr>
                <w:rFonts w:hint="eastAsia" w:ascii="宋体" w:hAnsi="宋体" w:eastAsia="宋体" w:cs="宋体"/>
                <w:snapToGrid w:val="0"/>
                <w:color w:val="000000"/>
                <w:kern w:val="0"/>
                <w:sz w:val="21"/>
                <w:szCs w:val="21"/>
                <w:lang w:val="en-US" w:eastAsia="zh-CN"/>
              </w:rPr>
              <w:t xml:space="preserve"> </w:t>
            </w:r>
          </w:p>
        </w:tc>
      </w:tr>
      <w:tr w14:paraId="08DB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14:paraId="084BFBA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证书考核内容</w:t>
            </w:r>
          </w:p>
        </w:tc>
        <w:tc>
          <w:tcPr>
            <w:tcW w:w="4077"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C547FE4">
            <w:pPr>
              <w:keepNext w:val="0"/>
              <w:keepLines w:val="0"/>
              <w:widowControl/>
              <w:suppressLineNumbers w:val="0"/>
              <w:spacing w:before="0" w:beforeAutospacing="0" w:after="0" w:afterAutospacing="0"/>
              <w:ind w:left="0" w:right="0"/>
              <w:jc w:val="left"/>
              <w:rPr>
                <w:rFonts w:hint="eastAsia" w:ascii="宋体" w:hAnsi="宋体" w:eastAsia="宋体" w:cs="宋体"/>
                <w:kern w:val="0"/>
                <w:lang w:val="en-US"/>
              </w:rPr>
            </w:pPr>
            <w:r>
              <w:rPr>
                <w:rFonts w:hint="eastAsia" w:ascii="宋体" w:hAnsi="宋体" w:eastAsia="宋体" w:cs="宋体"/>
                <w:snapToGrid w:val="0"/>
                <w:color w:val="000000"/>
                <w:kern w:val="0"/>
                <w:sz w:val="21"/>
                <w:szCs w:val="21"/>
                <w:lang w:val="en-US" w:eastAsia="zh-CN"/>
              </w:rPr>
              <w:t xml:space="preserve">建筑装饰设计员 </w:t>
            </w:r>
          </w:p>
        </w:tc>
      </w:tr>
      <w:tr w14:paraId="0D9E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6" w:hRule="atLeast"/>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14:paraId="0BCE898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竞赛内容</w:t>
            </w:r>
          </w:p>
        </w:tc>
        <w:tc>
          <w:tcPr>
            <w:tcW w:w="4077"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16865EB3">
            <w:pPr>
              <w:keepNext w:val="0"/>
              <w:keepLines w:val="0"/>
              <w:widowControl/>
              <w:suppressLineNumbers w:val="0"/>
              <w:spacing w:before="0" w:beforeAutospacing="0" w:after="0" w:afterAutospacing="0"/>
              <w:ind w:left="0" w:right="0"/>
              <w:jc w:val="left"/>
              <w:rPr>
                <w:rFonts w:hint="eastAsia" w:ascii="宋体" w:hAnsi="宋体" w:eastAsia="宋体" w:cs="宋体"/>
                <w:kern w:val="0"/>
                <w:lang w:val="en-US"/>
              </w:rPr>
            </w:pPr>
            <w:r>
              <w:rPr>
                <w:rFonts w:hint="eastAsia" w:ascii="宋体" w:hAnsi="宋体" w:eastAsia="宋体" w:cs="宋体"/>
                <w:snapToGrid w:val="0"/>
                <w:color w:val="000000"/>
                <w:kern w:val="0"/>
                <w:sz w:val="21"/>
                <w:szCs w:val="21"/>
                <w:lang w:val="en-US" w:eastAsia="zh-CN"/>
              </w:rPr>
              <w:t xml:space="preserve">建筑装饰综合技能竞赛 </w:t>
            </w:r>
          </w:p>
        </w:tc>
      </w:tr>
    </w:tbl>
    <w:p w14:paraId="14CA326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  </w:t>
      </w:r>
    </w:p>
    <w:tbl>
      <w:tblPr>
        <w:tblStyle w:val="1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85"/>
        <w:gridCol w:w="1591"/>
        <w:gridCol w:w="1710"/>
        <w:gridCol w:w="789"/>
        <w:gridCol w:w="1840"/>
        <w:gridCol w:w="1000"/>
      </w:tblGrid>
      <w:tr w14:paraId="2B41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5C2A3F9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934" w:type="pct"/>
            <w:tcBorders>
              <w:top w:val="single" w:color="auto" w:sz="4" w:space="0"/>
              <w:left w:val="nil"/>
              <w:bottom w:val="single" w:color="auto" w:sz="4" w:space="0"/>
              <w:right w:val="single" w:color="auto" w:sz="4" w:space="0"/>
            </w:tcBorders>
            <w:shd w:val="clear" w:color="auto" w:fill="auto"/>
            <w:vAlign w:val="center"/>
          </w:tcPr>
          <w:p w14:paraId="1D437AA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【83213006】</w:t>
            </w:r>
          </w:p>
        </w:tc>
        <w:tc>
          <w:tcPr>
            <w:tcW w:w="1004" w:type="pct"/>
            <w:tcBorders>
              <w:top w:val="single" w:color="auto" w:sz="4" w:space="0"/>
              <w:left w:val="nil"/>
              <w:bottom w:val="single" w:color="auto" w:sz="4" w:space="0"/>
              <w:right w:val="single" w:color="auto" w:sz="4" w:space="0"/>
            </w:tcBorders>
            <w:shd w:val="clear" w:color="auto" w:fill="auto"/>
            <w:vAlign w:val="center"/>
          </w:tcPr>
          <w:p w14:paraId="2924B104">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2129" w:type="pct"/>
            <w:gridSpan w:val="3"/>
            <w:tcBorders>
              <w:top w:val="single" w:color="auto" w:sz="4" w:space="0"/>
              <w:left w:val="nil"/>
              <w:bottom w:val="single" w:color="auto" w:sz="4" w:space="0"/>
              <w:right w:val="single" w:color="auto" w:sz="4" w:space="0"/>
            </w:tcBorders>
            <w:shd w:val="clear" w:color="auto" w:fill="auto"/>
            <w:vAlign w:val="center"/>
          </w:tcPr>
          <w:p w14:paraId="1410FF20">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建筑装饰构造</w:t>
            </w:r>
          </w:p>
        </w:tc>
      </w:tr>
      <w:tr w14:paraId="3070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622BAD6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学习领域</w:t>
            </w:r>
          </w:p>
        </w:tc>
        <w:tc>
          <w:tcPr>
            <w:tcW w:w="934" w:type="pct"/>
            <w:tcBorders>
              <w:top w:val="single" w:color="auto" w:sz="4" w:space="0"/>
              <w:left w:val="nil"/>
              <w:bottom w:val="single" w:color="auto" w:sz="4" w:space="0"/>
              <w:right w:val="single" w:color="auto" w:sz="4" w:space="0"/>
            </w:tcBorders>
            <w:shd w:val="clear" w:color="auto" w:fill="auto"/>
            <w:vAlign w:val="center"/>
          </w:tcPr>
          <w:p w14:paraId="2F30321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专业课程模块</w:t>
            </w:r>
          </w:p>
        </w:tc>
        <w:tc>
          <w:tcPr>
            <w:tcW w:w="1004" w:type="pct"/>
            <w:tcBorders>
              <w:top w:val="single" w:color="auto" w:sz="4" w:space="0"/>
              <w:left w:val="nil"/>
              <w:bottom w:val="single" w:color="auto" w:sz="4" w:space="0"/>
              <w:right w:val="single" w:color="auto" w:sz="4" w:space="0"/>
            </w:tcBorders>
            <w:shd w:val="clear" w:color="auto" w:fill="auto"/>
            <w:vAlign w:val="center"/>
          </w:tcPr>
          <w:p w14:paraId="3FCDB20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课程性质</w:t>
            </w:r>
          </w:p>
        </w:tc>
        <w:tc>
          <w:tcPr>
            <w:tcW w:w="463" w:type="pct"/>
            <w:tcBorders>
              <w:top w:val="single" w:color="auto" w:sz="4" w:space="0"/>
              <w:left w:val="nil"/>
              <w:bottom w:val="single" w:color="auto" w:sz="4" w:space="0"/>
              <w:right w:val="single" w:color="auto" w:sz="4" w:space="0"/>
            </w:tcBorders>
            <w:shd w:val="clear" w:color="auto" w:fill="auto"/>
            <w:vAlign w:val="center"/>
          </w:tcPr>
          <w:p w14:paraId="7854B9D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必修</w:t>
            </w:r>
          </w:p>
        </w:tc>
        <w:tc>
          <w:tcPr>
            <w:tcW w:w="1080" w:type="pct"/>
            <w:tcBorders>
              <w:top w:val="single" w:color="auto" w:sz="4" w:space="0"/>
              <w:left w:val="nil"/>
              <w:bottom w:val="single" w:color="auto" w:sz="4" w:space="0"/>
              <w:right w:val="single" w:color="auto" w:sz="4" w:space="0"/>
            </w:tcBorders>
            <w:shd w:val="clear" w:color="auto" w:fill="auto"/>
            <w:vAlign w:val="center"/>
          </w:tcPr>
          <w:p w14:paraId="3D2C5FB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课程类型</w:t>
            </w:r>
          </w:p>
        </w:tc>
        <w:tc>
          <w:tcPr>
            <w:tcW w:w="585" w:type="pct"/>
            <w:tcBorders>
              <w:top w:val="single" w:color="auto" w:sz="4" w:space="0"/>
              <w:left w:val="nil"/>
              <w:bottom w:val="single" w:color="auto" w:sz="4" w:space="0"/>
              <w:right w:val="single" w:color="auto" w:sz="4" w:space="0"/>
            </w:tcBorders>
            <w:shd w:val="clear" w:color="auto" w:fill="auto"/>
            <w:vAlign w:val="center"/>
          </w:tcPr>
          <w:p w14:paraId="0948658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B类 </w:t>
            </w:r>
          </w:p>
        </w:tc>
      </w:tr>
      <w:tr w14:paraId="2937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6B3DEE5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总学时</w:t>
            </w:r>
          </w:p>
        </w:tc>
        <w:tc>
          <w:tcPr>
            <w:tcW w:w="934" w:type="pct"/>
            <w:tcBorders>
              <w:top w:val="single" w:color="auto" w:sz="4" w:space="0"/>
              <w:left w:val="nil"/>
              <w:bottom w:val="single" w:color="auto" w:sz="4" w:space="0"/>
              <w:right w:val="single" w:color="auto" w:sz="4" w:space="0"/>
            </w:tcBorders>
            <w:shd w:val="clear" w:color="auto" w:fill="auto"/>
            <w:vAlign w:val="center"/>
          </w:tcPr>
          <w:p w14:paraId="72B8EA1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56 </w:t>
            </w:r>
          </w:p>
        </w:tc>
        <w:tc>
          <w:tcPr>
            <w:tcW w:w="1004" w:type="pct"/>
            <w:tcBorders>
              <w:top w:val="single" w:color="auto" w:sz="4" w:space="0"/>
              <w:left w:val="nil"/>
              <w:bottom w:val="single" w:color="auto" w:sz="4" w:space="0"/>
              <w:right w:val="single" w:color="auto" w:sz="4" w:space="0"/>
            </w:tcBorders>
            <w:shd w:val="clear" w:color="auto" w:fill="auto"/>
            <w:vAlign w:val="center"/>
          </w:tcPr>
          <w:p w14:paraId="0FBA882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理论学时</w:t>
            </w:r>
          </w:p>
        </w:tc>
        <w:tc>
          <w:tcPr>
            <w:tcW w:w="463" w:type="pct"/>
            <w:tcBorders>
              <w:top w:val="single" w:color="auto" w:sz="4" w:space="0"/>
              <w:left w:val="nil"/>
              <w:bottom w:val="single" w:color="auto" w:sz="4" w:space="0"/>
              <w:right w:val="single" w:color="auto" w:sz="4" w:space="0"/>
            </w:tcBorders>
            <w:shd w:val="clear" w:color="auto" w:fill="auto"/>
            <w:vAlign w:val="center"/>
          </w:tcPr>
          <w:p w14:paraId="075861A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32</w:t>
            </w:r>
          </w:p>
        </w:tc>
        <w:tc>
          <w:tcPr>
            <w:tcW w:w="1080" w:type="pct"/>
            <w:tcBorders>
              <w:top w:val="single" w:color="auto" w:sz="4" w:space="0"/>
              <w:left w:val="nil"/>
              <w:bottom w:val="single" w:color="auto" w:sz="4" w:space="0"/>
              <w:right w:val="single" w:color="auto" w:sz="4" w:space="0"/>
            </w:tcBorders>
            <w:shd w:val="clear" w:color="auto" w:fill="auto"/>
            <w:vAlign w:val="center"/>
          </w:tcPr>
          <w:p w14:paraId="1892ADD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实践学时</w:t>
            </w:r>
          </w:p>
        </w:tc>
        <w:tc>
          <w:tcPr>
            <w:tcW w:w="585" w:type="pct"/>
            <w:tcBorders>
              <w:top w:val="single" w:color="auto" w:sz="4" w:space="0"/>
              <w:left w:val="nil"/>
              <w:bottom w:val="single" w:color="auto" w:sz="4" w:space="0"/>
              <w:right w:val="single" w:color="auto" w:sz="4" w:space="0"/>
            </w:tcBorders>
            <w:shd w:val="clear" w:color="auto" w:fill="auto"/>
            <w:vAlign w:val="center"/>
          </w:tcPr>
          <w:p w14:paraId="3C1F614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24</w:t>
            </w:r>
          </w:p>
        </w:tc>
      </w:tr>
      <w:tr w14:paraId="6086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0246147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学分</w:t>
            </w:r>
          </w:p>
        </w:tc>
        <w:tc>
          <w:tcPr>
            <w:tcW w:w="934" w:type="pct"/>
            <w:tcBorders>
              <w:top w:val="single" w:color="auto" w:sz="4" w:space="0"/>
              <w:left w:val="nil"/>
              <w:bottom w:val="single" w:color="auto" w:sz="4" w:space="0"/>
              <w:right w:val="single" w:color="auto" w:sz="4" w:space="0"/>
            </w:tcBorders>
            <w:shd w:val="clear" w:color="auto" w:fill="auto"/>
            <w:vAlign w:val="center"/>
          </w:tcPr>
          <w:p w14:paraId="1E0F23D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3.5 </w:t>
            </w:r>
          </w:p>
        </w:tc>
        <w:tc>
          <w:tcPr>
            <w:tcW w:w="1004" w:type="pct"/>
            <w:tcBorders>
              <w:top w:val="single" w:color="auto" w:sz="4" w:space="0"/>
              <w:left w:val="single" w:color="auto" w:sz="4" w:space="0"/>
              <w:bottom w:val="single" w:color="auto" w:sz="4" w:space="0"/>
              <w:right w:val="single" w:color="auto" w:sz="4" w:space="0"/>
            </w:tcBorders>
            <w:shd w:val="clear" w:color="auto" w:fill="auto"/>
            <w:vAlign w:val="center"/>
          </w:tcPr>
          <w:p w14:paraId="6B04E82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考核方式</w:t>
            </w:r>
          </w:p>
        </w:tc>
        <w:tc>
          <w:tcPr>
            <w:tcW w:w="463" w:type="pct"/>
            <w:tcBorders>
              <w:top w:val="single" w:color="auto" w:sz="4" w:space="0"/>
              <w:left w:val="nil"/>
              <w:bottom w:val="single" w:color="auto" w:sz="4" w:space="0"/>
              <w:right w:val="single" w:color="auto" w:sz="4" w:space="0"/>
            </w:tcBorders>
            <w:shd w:val="clear" w:color="auto" w:fill="auto"/>
            <w:vAlign w:val="center"/>
          </w:tcPr>
          <w:p w14:paraId="6B72440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考试</w:t>
            </w:r>
          </w:p>
        </w:tc>
        <w:tc>
          <w:tcPr>
            <w:tcW w:w="1080" w:type="pct"/>
            <w:tcBorders>
              <w:top w:val="single" w:color="auto" w:sz="4" w:space="0"/>
              <w:left w:val="nil"/>
              <w:bottom w:val="single" w:color="auto" w:sz="4" w:space="0"/>
              <w:right w:val="single" w:color="auto" w:sz="4" w:space="0"/>
            </w:tcBorders>
            <w:shd w:val="clear" w:color="auto" w:fill="auto"/>
            <w:vAlign w:val="center"/>
          </w:tcPr>
          <w:p w14:paraId="1D7E215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是否核心课程</w:t>
            </w:r>
          </w:p>
        </w:tc>
        <w:tc>
          <w:tcPr>
            <w:tcW w:w="585" w:type="pct"/>
            <w:tcBorders>
              <w:top w:val="single" w:color="auto" w:sz="4" w:space="0"/>
              <w:left w:val="nil"/>
              <w:bottom w:val="single" w:color="auto" w:sz="4" w:space="0"/>
              <w:right w:val="single" w:color="auto" w:sz="4" w:space="0"/>
            </w:tcBorders>
            <w:shd w:val="clear" w:color="auto" w:fill="auto"/>
            <w:vAlign w:val="center"/>
          </w:tcPr>
          <w:p w14:paraId="79CD3AC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w:t>
            </w:r>
          </w:p>
        </w:tc>
      </w:tr>
      <w:tr w14:paraId="0946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1" w:hRule="atLeast"/>
        </w:trPr>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44C7ECD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典型工作任务</w:t>
            </w:r>
          </w:p>
        </w:tc>
        <w:tc>
          <w:tcPr>
            <w:tcW w:w="4068"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9A34C83">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建筑装饰设计</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 xml:space="preserve">3. </w:t>
            </w:r>
            <w:r>
              <w:rPr>
                <w:rFonts w:hint="eastAsia" w:ascii="Times New Roman" w:hAnsi="Times New Roman" w:eastAsia="宋体" w:cs="宋体"/>
                <w:snapToGrid w:val="0"/>
                <w:color w:val="000000"/>
                <w:kern w:val="0"/>
                <w:sz w:val="20"/>
                <w:szCs w:val="20"/>
                <w:lang w:val="en-US" w:eastAsia="zh-CN"/>
              </w:rPr>
              <w:t>建筑装饰工程施工</w:t>
            </w:r>
          </w:p>
        </w:tc>
      </w:tr>
      <w:tr w14:paraId="67F5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235DC24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工作任务</w:t>
            </w:r>
          </w:p>
          <w:p w14:paraId="15AF7E8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能力</w:t>
            </w:r>
          </w:p>
        </w:tc>
        <w:tc>
          <w:tcPr>
            <w:tcW w:w="4068"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DABC9E7">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根据客户的想法、职业、家庭成员、个人爱好、生活习惯、家具、避讳事宜、宗教信仰等等进行方案设计</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2.</w:t>
            </w:r>
            <w:r>
              <w:rPr>
                <w:rFonts w:hint="eastAsia" w:ascii="Times New Roman" w:hAnsi="Times New Roman" w:eastAsia="宋体" w:cs="宋体"/>
                <w:snapToGrid w:val="0"/>
                <w:color w:val="000000"/>
                <w:kern w:val="0"/>
                <w:sz w:val="20"/>
                <w:szCs w:val="20"/>
                <w:lang w:val="en-US" w:eastAsia="zh-CN"/>
              </w:rPr>
              <w:t>依据施工图纸进行地面工程、墙面工程、吊顶工程、轻质隔墙工程、饰面板工程、玻璃幕墙工程、涂饰工程、裱糊与软包工程、细部工程等。</w:t>
            </w:r>
          </w:p>
        </w:tc>
      </w:tr>
      <w:tr w14:paraId="44EA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6" w:hRule="atLeast"/>
        </w:trPr>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6F857BD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知识技能</w:t>
            </w:r>
          </w:p>
        </w:tc>
        <w:tc>
          <w:tcPr>
            <w:tcW w:w="4068"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A72605E">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：具有识读建筑装饰施工图的能力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3</w:t>
            </w:r>
            <w:r>
              <w:rPr>
                <w:rFonts w:hint="eastAsia" w:ascii="Times New Roman" w:hAnsi="Times New Roman" w:eastAsia="宋体" w:cs="宋体"/>
                <w:snapToGrid w:val="0"/>
                <w:color w:val="000000"/>
                <w:kern w:val="0"/>
                <w:sz w:val="20"/>
                <w:szCs w:val="20"/>
                <w:lang w:val="en-US" w:eastAsia="zh-CN"/>
              </w:rPr>
              <w:t>：识读各工种施工图能力</w:t>
            </w:r>
          </w:p>
        </w:tc>
      </w:tr>
      <w:tr w14:paraId="4110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0" w:hRule="atLeast"/>
        </w:trPr>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2F4A685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毕业要求</w:t>
            </w:r>
          </w:p>
          <w:p w14:paraId="3551648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指标点</w:t>
            </w:r>
          </w:p>
        </w:tc>
        <w:tc>
          <w:tcPr>
            <w:tcW w:w="4068"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14AF822C">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1.1. </w:t>
            </w:r>
            <w:r>
              <w:rPr>
                <w:rFonts w:hint="eastAsia" w:ascii="Times New Roman" w:hAnsi="Times New Roman" w:eastAsia="宋体" w:cs="宋体"/>
                <w:snapToGrid w:val="0"/>
                <w:color w:val="000000"/>
                <w:kern w:val="0"/>
                <w:sz w:val="20"/>
                <w:szCs w:val="20"/>
                <w:lang w:val="en-US" w:eastAsia="zh-CN"/>
              </w:rPr>
              <w:t>达到国家规定的大学生体质健康标准，具有健康的体魄</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1.2. </w:t>
            </w:r>
            <w:r>
              <w:rPr>
                <w:rFonts w:hint="eastAsia" w:ascii="Times New Roman" w:hAnsi="Times New Roman" w:eastAsia="宋体" w:cs="宋体"/>
                <w:snapToGrid w:val="0"/>
                <w:color w:val="000000"/>
                <w:kern w:val="0"/>
                <w:sz w:val="20"/>
                <w:szCs w:val="20"/>
                <w:lang w:val="en-US" w:eastAsia="zh-CN"/>
              </w:rPr>
              <w:t>具备良好的心理素质</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3.1. </w:t>
            </w:r>
            <w:r>
              <w:rPr>
                <w:rFonts w:hint="eastAsia" w:ascii="Times New Roman" w:hAnsi="Times New Roman" w:eastAsia="宋体" w:cs="宋体"/>
                <w:snapToGrid w:val="0"/>
                <w:color w:val="000000"/>
                <w:kern w:val="0"/>
                <w:sz w:val="20"/>
                <w:szCs w:val="20"/>
                <w:lang w:val="en-US" w:eastAsia="zh-CN"/>
              </w:rPr>
              <w:t>掌握数学、自然科学和专业基础知识，并能用于推演和分析在设计、施工及维护过程中的复杂工程问题</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3.2. </w:t>
            </w:r>
            <w:r>
              <w:rPr>
                <w:rFonts w:hint="eastAsia" w:ascii="Times New Roman" w:hAnsi="Times New Roman" w:eastAsia="宋体" w:cs="宋体"/>
                <w:snapToGrid w:val="0"/>
                <w:color w:val="000000"/>
                <w:kern w:val="0"/>
                <w:sz w:val="20"/>
                <w:szCs w:val="20"/>
                <w:lang w:val="en-US" w:eastAsia="zh-CN"/>
              </w:rPr>
              <w:t>能够运用数学、自然科学、建筑装饰工程基础和专业知识以及工程软件，对设计、施工及维护过程中的复杂工程问题提出初步解决方案并进行比较与综合</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5.2. </w:t>
            </w:r>
            <w:r>
              <w:rPr>
                <w:rFonts w:hint="eastAsia" w:ascii="Times New Roman" w:hAnsi="Times New Roman" w:eastAsia="宋体" w:cs="宋体"/>
                <w:snapToGrid w:val="0"/>
                <w:color w:val="000000"/>
                <w:kern w:val="0"/>
                <w:sz w:val="20"/>
                <w:szCs w:val="20"/>
                <w:lang w:val="en-US" w:eastAsia="zh-CN"/>
              </w:rPr>
              <w:t>能够运用建筑装饰工程技术专业知识原理对建筑装饰工程施工图进行识读</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6.3. </w:t>
            </w:r>
            <w:r>
              <w:rPr>
                <w:rFonts w:hint="eastAsia" w:ascii="Times New Roman" w:hAnsi="Times New Roman" w:eastAsia="宋体" w:cs="宋体"/>
                <w:snapToGrid w:val="0"/>
                <w:color w:val="000000"/>
                <w:kern w:val="0"/>
                <w:sz w:val="20"/>
                <w:szCs w:val="20"/>
                <w:lang w:val="en-US" w:eastAsia="zh-CN"/>
              </w:rPr>
              <w:t>能够运用建筑装饰材料相关知识对建筑装饰材料进行检测</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7.2. </w:t>
            </w:r>
            <w:r>
              <w:rPr>
                <w:rFonts w:hint="eastAsia" w:ascii="Times New Roman" w:hAnsi="Times New Roman" w:eastAsia="宋体" w:cs="宋体"/>
                <w:snapToGrid w:val="0"/>
                <w:color w:val="000000"/>
                <w:kern w:val="0"/>
                <w:sz w:val="20"/>
                <w:szCs w:val="20"/>
                <w:lang w:val="en-US" w:eastAsia="zh-CN"/>
              </w:rPr>
              <w:t>能够对实际工程进行建筑变形观测</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9.1. </w:t>
            </w:r>
            <w:r>
              <w:rPr>
                <w:rFonts w:hint="eastAsia" w:ascii="Times New Roman" w:hAnsi="Times New Roman" w:eastAsia="宋体" w:cs="宋体"/>
                <w:snapToGrid w:val="0"/>
                <w:color w:val="000000"/>
                <w:kern w:val="0"/>
                <w:sz w:val="20"/>
                <w:szCs w:val="20"/>
                <w:lang w:val="en-US" w:eastAsia="zh-CN"/>
              </w:rPr>
              <w:t>能对施工现场进行总体布置，进行材料采购、机具配置、人员落实，前期资料报审</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9.3. </w:t>
            </w:r>
            <w:r>
              <w:rPr>
                <w:rFonts w:hint="eastAsia" w:ascii="Times New Roman" w:hAnsi="Times New Roman" w:eastAsia="宋体" w:cs="宋体"/>
                <w:snapToGrid w:val="0"/>
                <w:color w:val="000000"/>
                <w:kern w:val="0"/>
                <w:sz w:val="20"/>
                <w:szCs w:val="20"/>
                <w:lang w:val="en-US" w:eastAsia="zh-CN"/>
              </w:rPr>
              <w:t>依据图纸规范、施工组织设计和专项施工方案组织施工；对班组进行技术交底、工程质量、平安生产交底、操作办法交底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9.5. </w:t>
            </w:r>
            <w:r>
              <w:rPr>
                <w:rFonts w:hint="eastAsia" w:ascii="Times New Roman" w:hAnsi="Times New Roman" w:eastAsia="宋体" w:cs="宋体"/>
                <w:snapToGrid w:val="0"/>
                <w:color w:val="000000"/>
                <w:kern w:val="0"/>
                <w:sz w:val="20"/>
                <w:szCs w:val="20"/>
                <w:lang w:val="en-US" w:eastAsia="zh-CN"/>
              </w:rPr>
              <w:t>能够归档施工过程资料和质检资料</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10.3. </w:t>
            </w:r>
            <w:r>
              <w:rPr>
                <w:rFonts w:hint="eastAsia" w:ascii="Times New Roman" w:hAnsi="Times New Roman" w:eastAsia="宋体" w:cs="宋体"/>
                <w:snapToGrid w:val="0"/>
                <w:color w:val="000000"/>
                <w:kern w:val="0"/>
                <w:sz w:val="20"/>
                <w:szCs w:val="20"/>
                <w:lang w:val="en-US" w:eastAsia="zh-CN"/>
              </w:rPr>
              <w:t>能够熟练运用建筑装饰工程技术的基本方法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11.1. </w:t>
            </w:r>
            <w:r>
              <w:rPr>
                <w:rFonts w:hint="eastAsia" w:ascii="Times New Roman" w:hAnsi="Times New Roman" w:eastAsia="宋体" w:cs="Times New Roman"/>
                <w:snapToGrid w:val="0"/>
                <w:color w:val="000000"/>
                <w:kern w:val="0"/>
                <w:sz w:val="20"/>
                <w:szCs w:val="20"/>
                <w:lang w:val="en-US" w:eastAsia="zh-CN"/>
              </w:rPr>
              <w:t>具有</w:t>
            </w:r>
            <w:r>
              <w:rPr>
                <w:rFonts w:hint="eastAsia" w:ascii="Times New Roman" w:hAnsi="Times New Roman" w:eastAsia="宋体" w:cs="宋体"/>
                <w:snapToGrid w:val="0"/>
                <w:color w:val="000000"/>
                <w:kern w:val="0"/>
                <w:sz w:val="20"/>
                <w:szCs w:val="20"/>
                <w:lang w:val="en-US" w:eastAsia="zh-CN"/>
              </w:rPr>
              <w:t>建筑装饰工程量的计算的能力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11.2. </w:t>
            </w:r>
            <w:r>
              <w:rPr>
                <w:rFonts w:hint="eastAsia" w:ascii="Times New Roman" w:hAnsi="Times New Roman" w:eastAsia="宋体" w:cs="宋体"/>
                <w:snapToGrid w:val="0"/>
                <w:color w:val="000000"/>
                <w:kern w:val="0"/>
                <w:sz w:val="20"/>
                <w:szCs w:val="20"/>
                <w:lang w:val="en-US" w:eastAsia="zh-CN"/>
              </w:rPr>
              <w:t>具有准确应用各种计量计价文件的能力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11.3. </w:t>
            </w:r>
            <w:r>
              <w:rPr>
                <w:rFonts w:hint="eastAsia" w:ascii="Times New Roman" w:hAnsi="Times New Roman" w:eastAsia="宋体" w:cs="宋体"/>
                <w:snapToGrid w:val="0"/>
                <w:color w:val="000000"/>
                <w:kern w:val="0"/>
                <w:sz w:val="20"/>
                <w:szCs w:val="20"/>
                <w:lang w:val="en-US" w:eastAsia="zh-CN"/>
              </w:rPr>
              <w:t>能够运用专业知识编制建筑装饰工程预算</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11.4. </w:t>
            </w:r>
            <w:r>
              <w:rPr>
                <w:rFonts w:hint="eastAsia" w:ascii="Times New Roman" w:hAnsi="Times New Roman" w:eastAsia="宋体" w:cs="宋体"/>
                <w:snapToGrid w:val="0"/>
                <w:color w:val="000000"/>
                <w:kern w:val="0"/>
                <w:sz w:val="20"/>
                <w:szCs w:val="20"/>
                <w:lang w:val="en-US" w:eastAsia="zh-CN"/>
              </w:rPr>
              <w:t>能够进行建筑装饰工程的工料分析</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11.5. </w:t>
            </w:r>
            <w:r>
              <w:rPr>
                <w:rFonts w:hint="eastAsia" w:ascii="Times New Roman" w:hAnsi="Times New Roman" w:eastAsia="宋体" w:cs="宋体"/>
                <w:snapToGrid w:val="0"/>
                <w:color w:val="000000"/>
                <w:kern w:val="0"/>
                <w:sz w:val="20"/>
                <w:szCs w:val="20"/>
                <w:lang w:val="en-US" w:eastAsia="zh-CN"/>
              </w:rPr>
              <w:t>具有参与竣工决算的能力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12.1. </w:t>
            </w:r>
            <w:r>
              <w:rPr>
                <w:rFonts w:hint="eastAsia" w:ascii="Times New Roman" w:hAnsi="Times New Roman" w:eastAsia="宋体" w:cs="宋体"/>
                <w:snapToGrid w:val="0"/>
                <w:color w:val="000000"/>
                <w:kern w:val="0"/>
                <w:sz w:val="20"/>
                <w:szCs w:val="20"/>
                <w:lang w:val="en-US" w:eastAsia="zh-CN"/>
              </w:rPr>
              <w:t>能够对建筑装饰工程施工的质量标准进行准确掌握</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12.2. </w:t>
            </w:r>
            <w:r>
              <w:rPr>
                <w:rFonts w:hint="eastAsia" w:ascii="Times New Roman" w:hAnsi="Times New Roman" w:eastAsia="宋体" w:cs="宋体"/>
                <w:snapToGrid w:val="0"/>
                <w:color w:val="000000"/>
                <w:kern w:val="0"/>
                <w:sz w:val="20"/>
                <w:szCs w:val="20"/>
                <w:lang w:val="en-US" w:eastAsia="zh-CN"/>
              </w:rPr>
              <w:t>能够掌握主要工种检验的程序和手段</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12.3. </w:t>
            </w:r>
            <w:r>
              <w:rPr>
                <w:rFonts w:hint="eastAsia" w:ascii="Times New Roman" w:hAnsi="Times New Roman" w:eastAsia="宋体" w:cs="宋体"/>
                <w:snapToGrid w:val="0"/>
                <w:color w:val="000000"/>
                <w:kern w:val="0"/>
                <w:sz w:val="20"/>
                <w:szCs w:val="20"/>
                <w:lang w:val="en-US" w:eastAsia="zh-CN"/>
              </w:rPr>
              <w:t>能够对一般质量缺陷进行处理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12.4. </w:t>
            </w:r>
            <w:r>
              <w:rPr>
                <w:rFonts w:hint="eastAsia" w:ascii="Times New Roman" w:hAnsi="Times New Roman" w:eastAsia="宋体" w:cs="宋体"/>
                <w:snapToGrid w:val="0"/>
                <w:color w:val="000000"/>
                <w:kern w:val="0"/>
                <w:sz w:val="20"/>
                <w:szCs w:val="20"/>
                <w:lang w:val="en-US" w:eastAsia="zh-CN"/>
              </w:rPr>
              <w:t>具有工程质量检验及验收表格填写的能力</w:t>
            </w:r>
          </w:p>
        </w:tc>
      </w:tr>
      <w:tr w14:paraId="65F8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1" w:hRule="atLeast"/>
        </w:trPr>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30A6031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课程目标</w:t>
            </w:r>
          </w:p>
        </w:tc>
        <w:tc>
          <w:tcPr>
            <w:tcW w:w="4068"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64796CA1">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A4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3 </w:t>
            </w:r>
            <w:r>
              <w:rPr>
                <w:rFonts w:hint="eastAsia" w:ascii="Times New Roman" w:hAnsi="Times New Roman" w:eastAsia="宋体" w:cs="宋体"/>
                <w:snapToGrid w:val="0"/>
                <w:color w:val="000000"/>
                <w:kern w:val="0"/>
                <w:sz w:val="20"/>
                <w:szCs w:val="20"/>
                <w:lang w:val="en-US" w:eastAsia="zh-CN"/>
              </w:rPr>
              <w:t>具有质量意识、环保意识、安全意识、信息素养、工匠精神和创新思维。</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A5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勇于奋斗、乐观向上，具有自我管理能力、职业生涯规划的意识，有较强的集体意识和团队合作精神。</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A6</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5 </w:t>
            </w:r>
            <w:r>
              <w:rPr>
                <w:rFonts w:hint="eastAsia" w:ascii="Times New Roman" w:hAnsi="Times New Roman" w:eastAsia="宋体" w:cs="宋体"/>
                <w:snapToGrid w:val="0"/>
                <w:color w:val="000000"/>
                <w:kern w:val="0"/>
                <w:sz w:val="20"/>
                <w:szCs w:val="20"/>
                <w:lang w:val="en-US" w:eastAsia="zh-CN"/>
              </w:rPr>
              <w:t>具有健康的体魄、心理和健全的人格，掌握基本运动知识和</w:t>
            </w:r>
            <w:r>
              <w:rPr>
                <w:rFonts w:hint="default" w:ascii="Times New Roman" w:hAnsi="Times New Roman" w:eastAsia="宋体" w:cs="Times New Roman"/>
                <w:snapToGrid w:val="0"/>
                <w:color w:val="000000"/>
                <w:kern w:val="0"/>
                <w:sz w:val="20"/>
                <w:szCs w:val="20"/>
                <w:lang w:val="en-US" w:eastAsia="zh-CN"/>
              </w:rPr>
              <w:t xml:space="preserve"> 1</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项运动技能，</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养成良好的健身与卫生习惯，良好的行为习惯。</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A7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6 </w:t>
            </w:r>
            <w:r>
              <w:rPr>
                <w:rFonts w:hint="eastAsia" w:ascii="Times New Roman" w:hAnsi="Times New Roman" w:eastAsia="宋体" w:cs="宋体"/>
                <w:snapToGrid w:val="0"/>
                <w:color w:val="000000"/>
                <w:kern w:val="0"/>
                <w:sz w:val="20"/>
                <w:szCs w:val="20"/>
                <w:lang w:val="en-US" w:eastAsia="zh-CN"/>
              </w:rPr>
              <w:t>具有一定的审美和人文素养，能够形成</w:t>
            </w:r>
            <w:r>
              <w:rPr>
                <w:rFonts w:hint="default" w:ascii="Times New Roman" w:hAnsi="Times New Roman" w:eastAsia="宋体" w:cs="Times New Roman"/>
                <w:snapToGrid w:val="0"/>
                <w:color w:val="000000"/>
                <w:kern w:val="0"/>
                <w:sz w:val="20"/>
                <w:szCs w:val="20"/>
                <w:lang w:val="en-US" w:eastAsia="zh-CN"/>
              </w:rPr>
              <w:t xml:space="preserve"> 1</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项艺术特长或爱好。</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A8</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7 </w:t>
            </w:r>
            <w:r>
              <w:rPr>
                <w:rFonts w:hint="eastAsia" w:ascii="Times New Roman" w:hAnsi="Times New Roman" w:eastAsia="宋体" w:cs="宋体"/>
                <w:snapToGrid w:val="0"/>
                <w:color w:val="000000"/>
                <w:kern w:val="0"/>
                <w:sz w:val="20"/>
                <w:szCs w:val="20"/>
                <w:lang w:val="en-US" w:eastAsia="zh-CN"/>
              </w:rPr>
              <w:t>具有团结协作的意识、坚韧不拔的意志、矢志不渝的精神。</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B1</w:t>
            </w:r>
            <w:r>
              <w:rPr>
                <w:rFonts w:hint="eastAsia" w:ascii="Times New Roman" w:hAnsi="Times New Roman" w:eastAsia="宋体" w:cs="宋体"/>
                <w:snapToGrid w:val="0"/>
                <w:color w:val="000000"/>
                <w:kern w:val="0"/>
                <w:sz w:val="20"/>
                <w:szCs w:val="20"/>
                <w:lang w:val="en-US" w:eastAsia="zh-CN"/>
              </w:rPr>
              <w:t>：知识目标</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B12</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11 </w:t>
            </w:r>
            <w:r>
              <w:rPr>
                <w:rFonts w:hint="eastAsia" w:ascii="Times New Roman" w:hAnsi="Times New Roman" w:eastAsia="宋体" w:cs="宋体"/>
                <w:snapToGrid w:val="0"/>
                <w:color w:val="000000"/>
                <w:kern w:val="0"/>
                <w:sz w:val="20"/>
                <w:szCs w:val="20"/>
                <w:lang w:val="en-US" w:eastAsia="zh-CN"/>
              </w:rPr>
              <w:t>掌握建筑装饰工程计量与计价的知识和方法。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B13</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12 </w:t>
            </w:r>
            <w:r>
              <w:rPr>
                <w:rFonts w:hint="eastAsia" w:ascii="Times New Roman" w:hAnsi="Times New Roman" w:eastAsia="宋体" w:cs="宋体"/>
                <w:snapToGrid w:val="0"/>
                <w:color w:val="000000"/>
                <w:kern w:val="0"/>
                <w:sz w:val="20"/>
                <w:szCs w:val="20"/>
                <w:lang w:val="en-US" w:eastAsia="zh-CN"/>
              </w:rPr>
              <w:t>掌握建筑装饰工程招投标与合同管理、</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施工组织设计的知识和方法。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B14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13 </w:t>
            </w:r>
            <w:r>
              <w:rPr>
                <w:rFonts w:hint="eastAsia" w:ascii="Times New Roman" w:hAnsi="Times New Roman" w:eastAsia="宋体" w:cs="宋体"/>
                <w:snapToGrid w:val="0"/>
                <w:color w:val="000000"/>
                <w:kern w:val="0"/>
                <w:sz w:val="20"/>
                <w:szCs w:val="20"/>
                <w:lang w:val="en-US" w:eastAsia="zh-CN"/>
              </w:rPr>
              <w:t>掌握建筑装饰工程施工安全管理、</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质量管理与检验、</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技术资料管理的知识和方法。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B2</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 </w:t>
            </w:r>
            <w:r>
              <w:rPr>
                <w:rFonts w:hint="eastAsia" w:ascii="Times New Roman" w:hAnsi="Times New Roman" w:eastAsia="宋体" w:cs="宋体"/>
                <w:snapToGrid w:val="0"/>
                <w:color w:val="000000"/>
                <w:kern w:val="0"/>
                <w:sz w:val="20"/>
                <w:szCs w:val="20"/>
                <w:lang w:val="en-US" w:eastAsia="zh-CN"/>
              </w:rPr>
              <w:t>掌握必备的思想政治理论、科学文化基础知识和中华优秀传统文化知识。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B3</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熟悉与本专业相关的法律法规以及环境保护、安全消防、文明生</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产等知识。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3 </w:t>
            </w:r>
            <w:r>
              <w:rPr>
                <w:rFonts w:hint="eastAsia" w:ascii="Times New Roman" w:hAnsi="Times New Roman" w:eastAsia="宋体" w:cs="宋体"/>
                <w:snapToGrid w:val="0"/>
                <w:color w:val="000000"/>
                <w:kern w:val="0"/>
                <w:sz w:val="20"/>
                <w:szCs w:val="20"/>
                <w:lang w:val="en-US" w:eastAsia="zh-CN"/>
              </w:rPr>
              <w:t>了解信息技术基础知识。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熟悉本专业所需的艺术造型知识与方法。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6 </w:t>
            </w:r>
            <w:r>
              <w:rPr>
                <w:rFonts w:hint="eastAsia" w:ascii="Times New Roman" w:hAnsi="Times New Roman" w:eastAsia="宋体" w:cs="宋体"/>
                <w:snapToGrid w:val="0"/>
                <w:color w:val="000000"/>
                <w:kern w:val="0"/>
                <w:sz w:val="20"/>
                <w:szCs w:val="20"/>
                <w:lang w:val="en-US" w:eastAsia="zh-CN"/>
              </w:rPr>
              <w:t>掌握建筑装饰制图与识图、</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施工图绘制知识和方法。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C10</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9 </w:t>
            </w:r>
            <w:r>
              <w:rPr>
                <w:rFonts w:hint="eastAsia" w:ascii="Times New Roman" w:hAnsi="Times New Roman" w:eastAsia="宋体" w:cs="宋体"/>
                <w:snapToGrid w:val="0"/>
                <w:color w:val="000000"/>
                <w:kern w:val="0"/>
                <w:sz w:val="20"/>
                <w:szCs w:val="20"/>
                <w:lang w:val="en-US" w:eastAsia="zh-CN"/>
              </w:rPr>
              <w:t>具有基本的建筑装饰设计表现能力。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C11</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10 </w:t>
            </w:r>
            <w:r>
              <w:rPr>
                <w:rFonts w:hint="eastAsia" w:ascii="Times New Roman" w:hAnsi="Times New Roman" w:eastAsia="宋体" w:cs="宋体"/>
                <w:snapToGrid w:val="0"/>
                <w:color w:val="000000"/>
                <w:kern w:val="0"/>
                <w:sz w:val="20"/>
                <w:szCs w:val="20"/>
                <w:lang w:val="en-US" w:eastAsia="zh-CN"/>
              </w:rPr>
              <w:t>具有较好地选择、管理和应用常规的建筑装饰材料的能力。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C12</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11 </w:t>
            </w:r>
            <w:r>
              <w:rPr>
                <w:rFonts w:hint="eastAsia" w:ascii="Times New Roman" w:hAnsi="Times New Roman" w:eastAsia="宋体" w:cs="宋体"/>
                <w:snapToGrid w:val="0"/>
                <w:color w:val="000000"/>
                <w:kern w:val="0"/>
                <w:sz w:val="20"/>
                <w:szCs w:val="20"/>
                <w:lang w:val="en-US" w:eastAsia="zh-CN"/>
              </w:rPr>
              <w:t>具有基本的建筑装饰方案设计能力。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13 </w:t>
            </w:r>
            <w:r>
              <w:rPr>
                <w:rFonts w:hint="eastAsia" w:ascii="Times New Roman" w:hAnsi="Times New Roman" w:eastAsia="宋体" w:cs="宋体"/>
                <w:snapToGrid w:val="0"/>
                <w:color w:val="000000"/>
                <w:kern w:val="0"/>
                <w:sz w:val="20"/>
                <w:szCs w:val="20"/>
                <w:lang w:val="en-US" w:eastAsia="zh-CN"/>
              </w:rPr>
              <w:t>具有编制简单的工程造价预算书的能力。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14 </w:t>
            </w:r>
            <w:r>
              <w:rPr>
                <w:rFonts w:hint="eastAsia" w:ascii="Times New Roman" w:hAnsi="Times New Roman" w:eastAsia="宋体" w:cs="宋体"/>
                <w:snapToGrid w:val="0"/>
                <w:color w:val="000000"/>
                <w:kern w:val="0"/>
                <w:sz w:val="20"/>
                <w:szCs w:val="20"/>
                <w:lang w:val="en-US" w:eastAsia="zh-CN"/>
              </w:rPr>
              <w:t>具有编制简单的建筑装饰工程投标方案、合同和施工组织方案的能力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C16</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15 </w:t>
            </w:r>
            <w:r>
              <w:rPr>
                <w:rFonts w:hint="eastAsia" w:ascii="Times New Roman" w:hAnsi="Times New Roman" w:eastAsia="宋体" w:cs="宋体"/>
                <w:snapToGrid w:val="0"/>
                <w:color w:val="000000"/>
                <w:kern w:val="0"/>
                <w:sz w:val="20"/>
                <w:szCs w:val="20"/>
                <w:lang w:val="en-US" w:eastAsia="zh-CN"/>
              </w:rPr>
              <w:t>具有一定的建筑装饰工程绿色施工安全管理和质量检验的能力。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16 </w:t>
            </w:r>
            <w:r>
              <w:rPr>
                <w:rFonts w:hint="eastAsia" w:ascii="Times New Roman" w:hAnsi="Times New Roman" w:eastAsia="宋体" w:cs="宋体"/>
                <w:snapToGrid w:val="0"/>
                <w:color w:val="000000"/>
                <w:kern w:val="0"/>
                <w:sz w:val="20"/>
                <w:szCs w:val="20"/>
                <w:lang w:val="en-US" w:eastAsia="zh-CN"/>
              </w:rPr>
              <w:t>具有收集、整理和应用工程技术资料的能力。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C2</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 </w:t>
            </w:r>
            <w:r>
              <w:rPr>
                <w:rFonts w:hint="eastAsia" w:ascii="Times New Roman" w:hAnsi="Times New Roman" w:eastAsia="宋体" w:cs="宋体"/>
                <w:snapToGrid w:val="0"/>
                <w:color w:val="000000"/>
                <w:kern w:val="0"/>
                <w:sz w:val="20"/>
                <w:szCs w:val="20"/>
                <w:lang w:val="en-US" w:eastAsia="zh-CN"/>
              </w:rPr>
              <w:t>具有探究学习、终身学习、分析问题和解决问题的能力。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C3</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具备良好的语言、文字表达能力和沟通能力。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具有个人职业生涯规划能力和自我管理能力。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C6</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5 </w:t>
            </w:r>
            <w:r>
              <w:rPr>
                <w:rFonts w:hint="eastAsia" w:ascii="Times New Roman" w:hAnsi="Times New Roman" w:eastAsia="宋体" w:cs="宋体"/>
                <w:snapToGrid w:val="0"/>
                <w:color w:val="000000"/>
                <w:kern w:val="0"/>
                <w:sz w:val="20"/>
                <w:szCs w:val="20"/>
                <w:lang w:val="en-US" w:eastAsia="zh-CN"/>
              </w:rPr>
              <w:t>具有与团队合作的能力。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6 </w:t>
            </w:r>
            <w:r>
              <w:rPr>
                <w:rFonts w:hint="eastAsia" w:ascii="Times New Roman" w:hAnsi="Times New Roman" w:eastAsia="宋体" w:cs="宋体"/>
                <w:snapToGrid w:val="0"/>
                <w:color w:val="000000"/>
                <w:kern w:val="0"/>
                <w:sz w:val="20"/>
                <w:szCs w:val="20"/>
                <w:lang w:val="en-US" w:eastAsia="zh-CN"/>
              </w:rPr>
              <w:t>能够阅读简单的英文（外文）</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专业技术资料。</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C8</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7 </w:t>
            </w:r>
            <w:r>
              <w:rPr>
                <w:rFonts w:hint="eastAsia" w:ascii="Times New Roman" w:hAnsi="Times New Roman" w:eastAsia="宋体" w:cs="宋体"/>
                <w:snapToGrid w:val="0"/>
                <w:color w:val="000000"/>
                <w:kern w:val="0"/>
                <w:sz w:val="20"/>
                <w:szCs w:val="20"/>
                <w:lang w:val="en-US" w:eastAsia="zh-CN"/>
              </w:rPr>
              <w:t>具有一定的审美和艺术造型能力。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C9</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8 </w:t>
            </w:r>
            <w:r>
              <w:rPr>
                <w:rFonts w:hint="eastAsia" w:ascii="Times New Roman" w:hAnsi="Times New Roman" w:eastAsia="宋体" w:cs="宋体"/>
                <w:snapToGrid w:val="0"/>
                <w:color w:val="000000"/>
                <w:kern w:val="0"/>
                <w:sz w:val="20"/>
                <w:szCs w:val="20"/>
                <w:lang w:val="en-US" w:eastAsia="zh-CN"/>
              </w:rPr>
              <w:t>具有应用计算机软件规范地绘制施工图的能力。</w:t>
            </w:r>
          </w:p>
        </w:tc>
      </w:tr>
      <w:tr w14:paraId="3299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9" w:hRule="atLeast"/>
        </w:trPr>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5143929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教学内容 </w:t>
            </w:r>
          </w:p>
        </w:tc>
        <w:tc>
          <w:tcPr>
            <w:tcW w:w="4068"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1C1921B7">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墙面、地面、顶棚及细部构造</w:t>
            </w:r>
          </w:p>
        </w:tc>
      </w:tr>
      <w:tr w14:paraId="203A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1" w:hRule="atLeast"/>
        </w:trPr>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6FAD36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教学要求</w:t>
            </w:r>
          </w:p>
        </w:tc>
        <w:tc>
          <w:tcPr>
            <w:tcW w:w="4068"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03DEA0BA">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掌握墙面、地面、顶棚装饰构造</w:t>
            </w:r>
          </w:p>
        </w:tc>
      </w:tr>
      <w:tr w14:paraId="410A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0055F1F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教学组织形式</w:t>
            </w:r>
            <w:r>
              <w:rPr>
                <w:rFonts w:hint="default" w:ascii="Calibri" w:hAnsi="Calibri" w:eastAsia="宋体" w:cs="Times New Roman"/>
                <w:snapToGrid w:val="0"/>
                <w:color w:val="000000"/>
                <w:kern w:val="2"/>
                <w:sz w:val="21"/>
                <w:szCs w:val="21"/>
                <w:lang w:val="en-US" w:eastAsia="zh-CN"/>
              </w:rPr>
              <w:t xml:space="preserve"> </w:t>
            </w:r>
          </w:p>
        </w:tc>
        <w:tc>
          <w:tcPr>
            <w:tcW w:w="4068" w:type="pct"/>
            <w:gridSpan w:val="5"/>
            <w:tcBorders>
              <w:top w:val="single" w:color="auto" w:sz="4" w:space="0"/>
              <w:left w:val="nil"/>
              <w:bottom w:val="single" w:color="auto" w:sz="4" w:space="0"/>
              <w:right w:val="single" w:color="auto" w:sz="4" w:space="0"/>
            </w:tcBorders>
            <w:shd w:val="clear" w:color="auto" w:fill="auto"/>
            <w:vAlign w:val="center"/>
          </w:tcPr>
          <w:p w14:paraId="58164B05">
            <w:pPr>
              <w:keepNext w:val="0"/>
              <w:keepLines w:val="0"/>
              <w:widowControl/>
              <w:suppressLineNumbers w:val="0"/>
              <w:spacing w:before="0" w:beforeAutospacing="0" w:after="0" w:afterAutospacing="0"/>
              <w:ind w:left="0" w:right="0"/>
              <w:jc w:val="left"/>
              <w:rPr>
                <w:rFonts w:hint="default" w:ascii="Times New Roman" w:hAnsi="Times New Roman" w:cs="Times New Roman"/>
                <w:sz w:val="20"/>
                <w:szCs w:val="20"/>
                <w:lang w:val="en-US"/>
              </w:rPr>
            </w:pPr>
            <w:r>
              <w:rPr>
                <w:rFonts w:hint="eastAsia" w:ascii="Times New Roman" w:hAnsi="Times New Roman" w:eastAsia="宋体" w:cs="宋体"/>
                <w:snapToGrid w:val="0"/>
                <w:color w:val="000000"/>
                <w:kern w:val="0"/>
                <w:sz w:val="20"/>
                <w:szCs w:val="20"/>
                <w:lang w:val="en-US" w:eastAsia="zh-CN"/>
              </w:rPr>
              <w:t xml:space="preserve">任务驱动 </w:t>
            </w:r>
            <w:r>
              <w:rPr>
                <w:rFonts w:hint="default" w:ascii="Times New Roman" w:hAnsi="Times New Roman" w:eastAsia="宋体" w:cs="宋体"/>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 xml:space="preserve">教师主导 </w:t>
            </w:r>
            <w:r>
              <w:rPr>
                <w:rFonts w:hint="default" w:ascii="Times New Roman" w:hAnsi="Times New Roman" w:eastAsia="宋体" w:cs="宋体"/>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 xml:space="preserve">学生主体 </w:t>
            </w:r>
            <w:r>
              <w:rPr>
                <w:rFonts w:hint="default" w:ascii="Times New Roman" w:hAnsi="Times New Roman" w:eastAsia="宋体" w:cs="宋体"/>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小组合作</w:t>
            </w:r>
            <w:r>
              <w:rPr>
                <w:rFonts w:hint="eastAsia" w:ascii="宋体" w:hAnsi="宋体" w:eastAsia="宋体" w:cs="宋体"/>
                <w:snapToGrid w:val="0"/>
                <w:color w:val="000000"/>
                <w:kern w:val="2"/>
                <w:sz w:val="22"/>
                <w:szCs w:val="22"/>
                <w:lang w:val="en-US" w:eastAsia="zh-CN"/>
              </w:rPr>
              <w:t xml:space="preserve"> </w:t>
            </w:r>
            <w:r>
              <w:rPr>
                <w:rFonts w:hint="default" w:ascii="Times New Roman" w:hAnsi="Times New Roman" w:eastAsia="宋体" w:cs="Times New Roman"/>
                <w:snapToGrid w:val="0"/>
                <w:color w:val="000000"/>
                <w:kern w:val="0"/>
                <w:sz w:val="20"/>
                <w:szCs w:val="20"/>
                <w:lang w:val="en-US" w:eastAsia="zh-CN"/>
              </w:rPr>
              <w:t xml:space="preserve"> </w:t>
            </w:r>
          </w:p>
        </w:tc>
      </w:tr>
      <w:tr w14:paraId="783E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3" w:hRule="atLeast"/>
        </w:trPr>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6D294AA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证书考核内容</w:t>
            </w:r>
          </w:p>
        </w:tc>
        <w:tc>
          <w:tcPr>
            <w:tcW w:w="4068"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38E0F90">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eastAsia" w:ascii="Times New Roman" w:hAnsi="Times New Roman" w:eastAsia="宋体" w:cs="宋体"/>
                <w:snapToGrid w:val="0"/>
                <w:color w:val="000000"/>
                <w:kern w:val="0"/>
                <w:sz w:val="20"/>
                <w:szCs w:val="20"/>
                <w:lang w:val="en-US" w:eastAsia="zh-CN"/>
              </w:rPr>
              <w:t>建筑装饰施工图的绘制</w:t>
            </w:r>
            <w:r>
              <w:rPr>
                <w:rFonts w:hint="default" w:ascii="Times New Roman" w:hAnsi="Times New Roman" w:eastAsia="宋体" w:cs="Times New Roman"/>
                <w:snapToGrid w:val="0"/>
                <w:color w:val="000000"/>
                <w:kern w:val="0"/>
                <w:sz w:val="20"/>
                <w:szCs w:val="20"/>
                <w:lang w:val="en-US" w:eastAsia="zh-CN"/>
              </w:rPr>
              <w:t xml:space="preserve"> </w:t>
            </w:r>
          </w:p>
        </w:tc>
      </w:tr>
      <w:tr w14:paraId="325A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7" w:hRule="atLeast"/>
        </w:trPr>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14:paraId="6194F40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竞赛内容</w:t>
            </w:r>
          </w:p>
        </w:tc>
        <w:tc>
          <w:tcPr>
            <w:tcW w:w="4068"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5CE2D79C">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eastAsia" w:ascii="Times New Roman" w:hAnsi="Times New Roman" w:eastAsia="宋体" w:cs="宋体"/>
                <w:snapToGrid w:val="0"/>
                <w:color w:val="000000"/>
                <w:kern w:val="0"/>
                <w:sz w:val="20"/>
                <w:szCs w:val="20"/>
                <w:lang w:val="en-US" w:eastAsia="zh-CN"/>
              </w:rPr>
              <w:t>建筑装饰施工图的绘制</w:t>
            </w:r>
            <w:r>
              <w:rPr>
                <w:rFonts w:hint="default" w:ascii="Times New Roman" w:hAnsi="Times New Roman" w:eastAsia="宋体" w:cs="Times New Roman"/>
                <w:snapToGrid w:val="0"/>
                <w:color w:val="000000"/>
                <w:kern w:val="0"/>
                <w:sz w:val="20"/>
                <w:szCs w:val="20"/>
                <w:lang w:val="en-US" w:eastAsia="zh-CN"/>
              </w:rPr>
              <w:t xml:space="preserve"> </w:t>
            </w:r>
          </w:p>
        </w:tc>
      </w:tr>
    </w:tbl>
    <w:p w14:paraId="249A435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  </w:t>
      </w:r>
    </w:p>
    <w:tbl>
      <w:tblPr>
        <w:tblStyle w:val="1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8"/>
        <w:gridCol w:w="1534"/>
        <w:gridCol w:w="1807"/>
        <w:gridCol w:w="787"/>
        <w:gridCol w:w="1691"/>
        <w:gridCol w:w="1138"/>
      </w:tblGrid>
      <w:tr w14:paraId="4CFD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6E87123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900" w:type="pct"/>
            <w:tcBorders>
              <w:top w:val="single" w:color="auto" w:sz="4" w:space="0"/>
              <w:left w:val="nil"/>
              <w:bottom w:val="single" w:color="auto" w:sz="4" w:space="0"/>
              <w:right w:val="single" w:color="auto" w:sz="4" w:space="0"/>
            </w:tcBorders>
            <w:shd w:val="clear" w:color="auto" w:fill="auto"/>
            <w:vAlign w:val="center"/>
          </w:tcPr>
          <w:p w14:paraId="193DA50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【83213009】</w:t>
            </w:r>
          </w:p>
        </w:tc>
        <w:tc>
          <w:tcPr>
            <w:tcW w:w="1060" w:type="pct"/>
            <w:tcBorders>
              <w:top w:val="single" w:color="auto" w:sz="4" w:space="0"/>
              <w:left w:val="nil"/>
              <w:bottom w:val="single" w:color="auto" w:sz="4" w:space="0"/>
              <w:right w:val="single" w:color="auto" w:sz="4" w:space="0"/>
            </w:tcBorders>
            <w:shd w:val="clear" w:color="auto" w:fill="auto"/>
            <w:vAlign w:val="center"/>
          </w:tcPr>
          <w:p w14:paraId="53B2C09A">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2123" w:type="pct"/>
            <w:gridSpan w:val="3"/>
            <w:tcBorders>
              <w:top w:val="single" w:color="auto" w:sz="4" w:space="0"/>
              <w:left w:val="nil"/>
              <w:bottom w:val="single" w:color="auto" w:sz="4" w:space="0"/>
              <w:right w:val="single" w:color="auto" w:sz="4" w:space="0"/>
            </w:tcBorders>
            <w:shd w:val="clear" w:color="auto" w:fill="auto"/>
            <w:vAlign w:val="center"/>
          </w:tcPr>
          <w:p w14:paraId="66332920">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公共空间设计</w:t>
            </w:r>
          </w:p>
        </w:tc>
      </w:tr>
      <w:tr w14:paraId="14689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572B46B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学习领域</w:t>
            </w:r>
          </w:p>
        </w:tc>
        <w:tc>
          <w:tcPr>
            <w:tcW w:w="900" w:type="pct"/>
            <w:tcBorders>
              <w:top w:val="single" w:color="auto" w:sz="4" w:space="0"/>
              <w:left w:val="nil"/>
              <w:bottom w:val="single" w:color="auto" w:sz="4" w:space="0"/>
              <w:right w:val="single" w:color="auto" w:sz="4" w:space="0"/>
            </w:tcBorders>
            <w:shd w:val="clear" w:color="auto" w:fill="auto"/>
            <w:vAlign w:val="center"/>
          </w:tcPr>
          <w:p w14:paraId="2A5C125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专业课程模块</w:t>
            </w:r>
          </w:p>
        </w:tc>
        <w:tc>
          <w:tcPr>
            <w:tcW w:w="1060" w:type="pct"/>
            <w:tcBorders>
              <w:top w:val="single" w:color="auto" w:sz="4" w:space="0"/>
              <w:left w:val="nil"/>
              <w:bottom w:val="single" w:color="auto" w:sz="4" w:space="0"/>
              <w:right w:val="single" w:color="auto" w:sz="4" w:space="0"/>
            </w:tcBorders>
            <w:shd w:val="clear" w:color="auto" w:fill="auto"/>
            <w:vAlign w:val="center"/>
          </w:tcPr>
          <w:p w14:paraId="57FFF7E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课程性质</w:t>
            </w:r>
          </w:p>
        </w:tc>
        <w:tc>
          <w:tcPr>
            <w:tcW w:w="462" w:type="pct"/>
            <w:tcBorders>
              <w:top w:val="single" w:color="auto" w:sz="4" w:space="0"/>
              <w:left w:val="nil"/>
              <w:bottom w:val="single" w:color="auto" w:sz="4" w:space="0"/>
              <w:right w:val="single" w:color="auto" w:sz="4" w:space="0"/>
            </w:tcBorders>
            <w:shd w:val="clear" w:color="auto" w:fill="auto"/>
            <w:vAlign w:val="center"/>
          </w:tcPr>
          <w:p w14:paraId="6087FF2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必修</w:t>
            </w:r>
          </w:p>
        </w:tc>
        <w:tc>
          <w:tcPr>
            <w:tcW w:w="993" w:type="pct"/>
            <w:tcBorders>
              <w:top w:val="single" w:color="auto" w:sz="4" w:space="0"/>
              <w:left w:val="nil"/>
              <w:bottom w:val="single" w:color="auto" w:sz="4" w:space="0"/>
              <w:right w:val="single" w:color="auto" w:sz="4" w:space="0"/>
            </w:tcBorders>
            <w:shd w:val="clear" w:color="auto" w:fill="auto"/>
            <w:vAlign w:val="center"/>
          </w:tcPr>
          <w:p w14:paraId="15666C7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课程类型</w:t>
            </w:r>
          </w:p>
        </w:tc>
        <w:tc>
          <w:tcPr>
            <w:tcW w:w="668" w:type="pct"/>
            <w:tcBorders>
              <w:top w:val="single" w:color="auto" w:sz="4" w:space="0"/>
              <w:left w:val="nil"/>
              <w:bottom w:val="single" w:color="auto" w:sz="4" w:space="0"/>
              <w:right w:val="single" w:color="auto" w:sz="4" w:space="0"/>
            </w:tcBorders>
            <w:shd w:val="clear" w:color="auto" w:fill="auto"/>
            <w:vAlign w:val="center"/>
          </w:tcPr>
          <w:p w14:paraId="1E75350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B类 </w:t>
            </w:r>
          </w:p>
        </w:tc>
      </w:tr>
      <w:tr w14:paraId="439C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1F3124C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总学时</w:t>
            </w:r>
          </w:p>
        </w:tc>
        <w:tc>
          <w:tcPr>
            <w:tcW w:w="900" w:type="pct"/>
            <w:tcBorders>
              <w:top w:val="single" w:color="auto" w:sz="4" w:space="0"/>
              <w:left w:val="nil"/>
              <w:bottom w:val="single" w:color="auto" w:sz="4" w:space="0"/>
              <w:right w:val="single" w:color="auto" w:sz="4" w:space="0"/>
            </w:tcBorders>
            <w:shd w:val="clear" w:color="auto" w:fill="auto"/>
            <w:vAlign w:val="center"/>
          </w:tcPr>
          <w:p w14:paraId="718DC16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56 </w:t>
            </w:r>
          </w:p>
        </w:tc>
        <w:tc>
          <w:tcPr>
            <w:tcW w:w="1060" w:type="pct"/>
            <w:tcBorders>
              <w:top w:val="single" w:color="auto" w:sz="4" w:space="0"/>
              <w:left w:val="nil"/>
              <w:bottom w:val="single" w:color="auto" w:sz="4" w:space="0"/>
              <w:right w:val="single" w:color="auto" w:sz="4" w:space="0"/>
            </w:tcBorders>
            <w:shd w:val="clear" w:color="auto" w:fill="auto"/>
            <w:vAlign w:val="center"/>
          </w:tcPr>
          <w:p w14:paraId="7CFA47D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理论学时</w:t>
            </w:r>
          </w:p>
        </w:tc>
        <w:tc>
          <w:tcPr>
            <w:tcW w:w="462" w:type="pct"/>
            <w:tcBorders>
              <w:top w:val="single" w:color="auto" w:sz="4" w:space="0"/>
              <w:left w:val="nil"/>
              <w:bottom w:val="single" w:color="auto" w:sz="4" w:space="0"/>
              <w:right w:val="single" w:color="auto" w:sz="4" w:space="0"/>
            </w:tcBorders>
            <w:shd w:val="clear" w:color="auto" w:fill="auto"/>
            <w:vAlign w:val="center"/>
          </w:tcPr>
          <w:p w14:paraId="48D9A82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20</w:t>
            </w:r>
          </w:p>
        </w:tc>
        <w:tc>
          <w:tcPr>
            <w:tcW w:w="993" w:type="pct"/>
            <w:tcBorders>
              <w:top w:val="single" w:color="auto" w:sz="4" w:space="0"/>
              <w:left w:val="nil"/>
              <w:bottom w:val="single" w:color="auto" w:sz="4" w:space="0"/>
              <w:right w:val="single" w:color="auto" w:sz="4" w:space="0"/>
            </w:tcBorders>
            <w:shd w:val="clear" w:color="auto" w:fill="auto"/>
            <w:vAlign w:val="center"/>
          </w:tcPr>
          <w:p w14:paraId="2D56B6B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实践学时</w:t>
            </w:r>
          </w:p>
        </w:tc>
        <w:tc>
          <w:tcPr>
            <w:tcW w:w="668" w:type="pct"/>
            <w:tcBorders>
              <w:top w:val="single" w:color="auto" w:sz="4" w:space="0"/>
              <w:left w:val="nil"/>
              <w:bottom w:val="single" w:color="auto" w:sz="4" w:space="0"/>
              <w:right w:val="single" w:color="auto" w:sz="4" w:space="0"/>
            </w:tcBorders>
            <w:shd w:val="clear" w:color="auto" w:fill="auto"/>
            <w:vAlign w:val="center"/>
          </w:tcPr>
          <w:p w14:paraId="38CCE23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36</w:t>
            </w:r>
          </w:p>
        </w:tc>
      </w:tr>
      <w:tr w14:paraId="1A8B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67B8BA6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学分</w:t>
            </w:r>
          </w:p>
        </w:tc>
        <w:tc>
          <w:tcPr>
            <w:tcW w:w="900" w:type="pct"/>
            <w:tcBorders>
              <w:top w:val="single" w:color="auto" w:sz="4" w:space="0"/>
              <w:left w:val="nil"/>
              <w:bottom w:val="single" w:color="auto" w:sz="4" w:space="0"/>
              <w:right w:val="single" w:color="auto" w:sz="4" w:space="0"/>
            </w:tcBorders>
            <w:shd w:val="clear" w:color="auto" w:fill="auto"/>
            <w:vAlign w:val="center"/>
          </w:tcPr>
          <w:p w14:paraId="4E49D01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3.5 </w:t>
            </w:r>
          </w:p>
        </w:tc>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14:paraId="3381C70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考核方式</w:t>
            </w:r>
          </w:p>
        </w:tc>
        <w:tc>
          <w:tcPr>
            <w:tcW w:w="462" w:type="pct"/>
            <w:tcBorders>
              <w:top w:val="single" w:color="auto" w:sz="4" w:space="0"/>
              <w:left w:val="nil"/>
              <w:bottom w:val="single" w:color="auto" w:sz="4" w:space="0"/>
              <w:right w:val="single" w:color="auto" w:sz="4" w:space="0"/>
            </w:tcBorders>
            <w:shd w:val="clear" w:color="auto" w:fill="auto"/>
            <w:vAlign w:val="center"/>
          </w:tcPr>
          <w:p w14:paraId="3DB148F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考查</w:t>
            </w:r>
          </w:p>
        </w:tc>
        <w:tc>
          <w:tcPr>
            <w:tcW w:w="993" w:type="pct"/>
            <w:tcBorders>
              <w:top w:val="single" w:color="auto" w:sz="4" w:space="0"/>
              <w:left w:val="nil"/>
              <w:bottom w:val="single" w:color="auto" w:sz="4" w:space="0"/>
              <w:right w:val="single" w:color="auto" w:sz="4" w:space="0"/>
            </w:tcBorders>
            <w:shd w:val="clear" w:color="auto" w:fill="auto"/>
            <w:vAlign w:val="center"/>
          </w:tcPr>
          <w:p w14:paraId="3907391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是否核心课程</w:t>
            </w:r>
          </w:p>
        </w:tc>
        <w:tc>
          <w:tcPr>
            <w:tcW w:w="668" w:type="pct"/>
            <w:tcBorders>
              <w:top w:val="single" w:color="auto" w:sz="4" w:space="0"/>
              <w:left w:val="nil"/>
              <w:bottom w:val="single" w:color="auto" w:sz="4" w:space="0"/>
              <w:right w:val="single" w:color="auto" w:sz="4" w:space="0"/>
            </w:tcBorders>
            <w:shd w:val="clear" w:color="auto" w:fill="auto"/>
            <w:vAlign w:val="center"/>
          </w:tcPr>
          <w:p w14:paraId="76A3782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w:t>
            </w:r>
          </w:p>
        </w:tc>
      </w:tr>
      <w:tr w14:paraId="1146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1" w:hRule="atLeast"/>
        </w:trPr>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2BF323E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典型工作任务</w:t>
            </w:r>
          </w:p>
        </w:tc>
        <w:tc>
          <w:tcPr>
            <w:tcW w:w="4084"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3E8D8CE8">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建筑装饰设计</w:t>
            </w:r>
          </w:p>
        </w:tc>
      </w:tr>
      <w:tr w14:paraId="60EA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5" w:hRule="atLeast"/>
        </w:trPr>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757EA69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工作任务</w:t>
            </w:r>
          </w:p>
          <w:p w14:paraId="63D13F6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能力</w:t>
            </w:r>
          </w:p>
        </w:tc>
        <w:tc>
          <w:tcPr>
            <w:tcW w:w="4084"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3BED2E52">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根据客户的想法、职业、家庭成员、个人爱好、生活习惯、家具、避讳事宜、宗教信仰等等进行方案设计</w:t>
            </w:r>
          </w:p>
        </w:tc>
      </w:tr>
      <w:tr w14:paraId="1B88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trPr>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2F41AE6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知识技能</w:t>
            </w:r>
          </w:p>
        </w:tc>
        <w:tc>
          <w:tcPr>
            <w:tcW w:w="4084"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2DB9B26D">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4</w:t>
            </w:r>
            <w:r>
              <w:rPr>
                <w:rFonts w:hint="eastAsia" w:ascii="Times New Roman" w:hAnsi="Times New Roman" w:eastAsia="宋体" w:cs="宋体"/>
                <w:snapToGrid w:val="0"/>
                <w:color w:val="000000"/>
                <w:kern w:val="0"/>
                <w:sz w:val="20"/>
                <w:szCs w:val="20"/>
                <w:lang w:val="en-US" w:eastAsia="zh-CN"/>
              </w:rPr>
              <w:t>：有一定的平面手绘能力</w:t>
            </w:r>
          </w:p>
        </w:tc>
      </w:tr>
      <w:tr w14:paraId="0BDC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0" w:hRule="atLeast"/>
        </w:trPr>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55F2C3B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毕业要求</w:t>
            </w:r>
          </w:p>
          <w:p w14:paraId="5D1138D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指标点</w:t>
            </w:r>
          </w:p>
        </w:tc>
        <w:tc>
          <w:tcPr>
            <w:tcW w:w="4084"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594D0D9B">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1.1. </w:t>
            </w:r>
            <w:r>
              <w:rPr>
                <w:rFonts w:hint="eastAsia" w:ascii="Times New Roman" w:hAnsi="Times New Roman" w:eastAsia="宋体" w:cs="宋体"/>
                <w:snapToGrid w:val="0"/>
                <w:color w:val="000000"/>
                <w:kern w:val="0"/>
                <w:sz w:val="20"/>
                <w:szCs w:val="20"/>
                <w:lang w:val="en-US" w:eastAsia="zh-CN"/>
              </w:rPr>
              <w:t>达到国家规定的大学生体质健康标准，具有健康的体魄</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1.2. </w:t>
            </w:r>
            <w:r>
              <w:rPr>
                <w:rFonts w:hint="eastAsia" w:ascii="Times New Roman" w:hAnsi="Times New Roman" w:eastAsia="宋体" w:cs="宋体"/>
                <w:snapToGrid w:val="0"/>
                <w:color w:val="000000"/>
                <w:kern w:val="0"/>
                <w:sz w:val="20"/>
                <w:szCs w:val="20"/>
                <w:lang w:val="en-US" w:eastAsia="zh-CN"/>
              </w:rPr>
              <w:t>具备良好的心理素质</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10.3. </w:t>
            </w:r>
            <w:r>
              <w:rPr>
                <w:rFonts w:hint="eastAsia" w:ascii="Times New Roman" w:hAnsi="Times New Roman" w:eastAsia="宋体" w:cs="宋体"/>
                <w:snapToGrid w:val="0"/>
                <w:color w:val="000000"/>
                <w:kern w:val="0"/>
                <w:sz w:val="20"/>
                <w:szCs w:val="20"/>
                <w:lang w:val="en-US" w:eastAsia="zh-CN"/>
              </w:rPr>
              <w:t>能够熟练运用建筑装饰工程技术的基本方法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12.2. </w:t>
            </w:r>
            <w:r>
              <w:rPr>
                <w:rFonts w:hint="eastAsia" w:ascii="Times New Roman" w:hAnsi="Times New Roman" w:eastAsia="宋体" w:cs="宋体"/>
                <w:snapToGrid w:val="0"/>
                <w:color w:val="000000"/>
                <w:kern w:val="0"/>
                <w:sz w:val="20"/>
                <w:szCs w:val="20"/>
                <w:lang w:val="en-US" w:eastAsia="zh-CN"/>
              </w:rPr>
              <w:t>能够掌握主要工种检验的程序和手段</w:t>
            </w:r>
          </w:p>
        </w:tc>
      </w:tr>
      <w:tr w14:paraId="42C2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79E2EDD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课程目标</w:t>
            </w:r>
          </w:p>
        </w:tc>
        <w:tc>
          <w:tcPr>
            <w:tcW w:w="4084"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69A3AC84">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A5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勇于奋斗、乐观向上，具有自我管理能力、职业生涯规划的意识，有较强的集体意识和团队合作精神。</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A6</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5 </w:t>
            </w:r>
            <w:r>
              <w:rPr>
                <w:rFonts w:hint="eastAsia" w:ascii="Times New Roman" w:hAnsi="Times New Roman" w:eastAsia="宋体" w:cs="宋体"/>
                <w:snapToGrid w:val="0"/>
                <w:color w:val="000000"/>
                <w:kern w:val="0"/>
                <w:sz w:val="20"/>
                <w:szCs w:val="20"/>
                <w:lang w:val="en-US" w:eastAsia="zh-CN"/>
              </w:rPr>
              <w:t>具有健康的体魄、心理和健全的人格，掌握基本运动知识和</w:t>
            </w:r>
            <w:r>
              <w:rPr>
                <w:rFonts w:hint="default" w:ascii="Times New Roman" w:hAnsi="Times New Roman" w:eastAsia="宋体" w:cs="Times New Roman"/>
                <w:snapToGrid w:val="0"/>
                <w:color w:val="000000"/>
                <w:kern w:val="0"/>
                <w:sz w:val="20"/>
                <w:szCs w:val="20"/>
                <w:lang w:val="en-US" w:eastAsia="zh-CN"/>
              </w:rPr>
              <w:t xml:space="preserve"> 1</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项运动技能，</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养成良好的健身与卫生习惯，良好的行为习惯。</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3 </w:t>
            </w:r>
            <w:r>
              <w:rPr>
                <w:rFonts w:hint="eastAsia" w:ascii="Times New Roman" w:hAnsi="Times New Roman" w:eastAsia="宋体" w:cs="宋体"/>
                <w:snapToGrid w:val="0"/>
                <w:color w:val="000000"/>
                <w:kern w:val="0"/>
                <w:sz w:val="20"/>
                <w:szCs w:val="20"/>
                <w:lang w:val="en-US" w:eastAsia="zh-CN"/>
              </w:rPr>
              <w:t>了解信息技术基础知识。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6 </w:t>
            </w:r>
            <w:r>
              <w:rPr>
                <w:rFonts w:hint="eastAsia" w:ascii="Times New Roman" w:hAnsi="Times New Roman" w:eastAsia="宋体" w:cs="宋体"/>
                <w:snapToGrid w:val="0"/>
                <w:color w:val="000000"/>
                <w:kern w:val="0"/>
                <w:sz w:val="20"/>
                <w:szCs w:val="20"/>
                <w:lang w:val="en-US" w:eastAsia="zh-CN"/>
              </w:rPr>
              <w:t>掌握建筑装饰制图与识图、</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施工图绘制知识和方法。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具有个人职业生涯规划能力和自我管理能力。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6 </w:t>
            </w:r>
            <w:r>
              <w:rPr>
                <w:rFonts w:hint="eastAsia" w:ascii="Times New Roman" w:hAnsi="Times New Roman" w:eastAsia="宋体" w:cs="宋体"/>
                <w:snapToGrid w:val="0"/>
                <w:color w:val="000000"/>
                <w:kern w:val="0"/>
                <w:sz w:val="20"/>
                <w:szCs w:val="20"/>
                <w:lang w:val="en-US" w:eastAsia="zh-CN"/>
              </w:rPr>
              <w:t>能够阅读简单的英文（外文）</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专业技术资料。</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C8</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7 </w:t>
            </w:r>
            <w:r>
              <w:rPr>
                <w:rFonts w:hint="eastAsia" w:ascii="Times New Roman" w:hAnsi="Times New Roman" w:eastAsia="宋体" w:cs="宋体"/>
                <w:snapToGrid w:val="0"/>
                <w:color w:val="000000"/>
                <w:kern w:val="0"/>
                <w:sz w:val="20"/>
                <w:szCs w:val="20"/>
                <w:lang w:val="en-US" w:eastAsia="zh-CN"/>
              </w:rPr>
              <w:t>具有一定的审美和艺术造型能力。</w:t>
            </w:r>
          </w:p>
        </w:tc>
      </w:tr>
      <w:tr w14:paraId="0A25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8" w:hRule="atLeast"/>
        </w:trPr>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4F69846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教学内容 </w:t>
            </w:r>
          </w:p>
        </w:tc>
        <w:tc>
          <w:tcPr>
            <w:tcW w:w="4084"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2A596DC8">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室内公共空间设计基础、内容、发展趋势，设计要素以及办公、商业、餐饮、展示空间设计，设计程序与表达方式</w:t>
            </w:r>
          </w:p>
        </w:tc>
      </w:tr>
      <w:tr w14:paraId="6AC6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5" w:hRule="atLeast"/>
        </w:trPr>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566B5B5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教学要求</w:t>
            </w:r>
          </w:p>
        </w:tc>
        <w:tc>
          <w:tcPr>
            <w:tcW w:w="4084"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3D005A6">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装饰校内实训基地、计算机绘图实训室、材料构造实训室等实践教学条件</w:t>
            </w:r>
          </w:p>
        </w:tc>
      </w:tr>
      <w:tr w14:paraId="45BA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5A3F924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教学组织形式</w:t>
            </w:r>
            <w:r>
              <w:rPr>
                <w:rFonts w:hint="default" w:ascii="Calibri" w:hAnsi="Calibri" w:eastAsia="宋体" w:cs="Times New Roman"/>
                <w:snapToGrid w:val="0"/>
                <w:color w:val="000000"/>
                <w:kern w:val="2"/>
                <w:sz w:val="21"/>
                <w:szCs w:val="21"/>
                <w:lang w:val="en-US" w:eastAsia="zh-CN"/>
              </w:rPr>
              <w:t xml:space="preserve"> </w:t>
            </w:r>
          </w:p>
        </w:tc>
        <w:tc>
          <w:tcPr>
            <w:tcW w:w="4084" w:type="pct"/>
            <w:gridSpan w:val="5"/>
            <w:tcBorders>
              <w:top w:val="single" w:color="auto" w:sz="4" w:space="0"/>
              <w:left w:val="nil"/>
              <w:bottom w:val="single" w:color="auto" w:sz="4" w:space="0"/>
              <w:right w:val="single" w:color="auto" w:sz="4" w:space="0"/>
            </w:tcBorders>
            <w:shd w:val="clear" w:color="auto" w:fill="auto"/>
            <w:vAlign w:val="center"/>
          </w:tcPr>
          <w:p w14:paraId="3265217B">
            <w:pPr>
              <w:keepNext w:val="0"/>
              <w:keepLines w:val="0"/>
              <w:widowControl/>
              <w:suppressLineNumbers w:val="0"/>
              <w:spacing w:before="0" w:beforeAutospacing="0" w:after="0" w:afterAutospacing="0"/>
              <w:ind w:left="0" w:right="0"/>
              <w:jc w:val="left"/>
              <w:rPr>
                <w:rFonts w:hint="default" w:ascii="Times New Roman" w:hAnsi="Times New Roman" w:cs="Times New Roman"/>
                <w:sz w:val="20"/>
                <w:szCs w:val="20"/>
                <w:lang w:val="en-US"/>
              </w:rPr>
            </w:pPr>
            <w:r>
              <w:rPr>
                <w:rFonts w:hint="eastAsia" w:ascii="Times New Roman" w:hAnsi="Times New Roman" w:eastAsia="宋体" w:cs="宋体"/>
                <w:snapToGrid w:val="0"/>
                <w:color w:val="000000"/>
                <w:kern w:val="0"/>
                <w:sz w:val="20"/>
                <w:szCs w:val="20"/>
                <w:lang w:val="en-US" w:eastAsia="zh-CN"/>
              </w:rPr>
              <w:t xml:space="preserve">任务驱动 </w:t>
            </w:r>
            <w:r>
              <w:rPr>
                <w:rFonts w:hint="default" w:ascii="Times New Roman" w:hAnsi="Times New Roman" w:eastAsia="宋体" w:cs="宋体"/>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教师主导</w:t>
            </w:r>
            <w:r>
              <w:rPr>
                <w:rFonts w:hint="eastAsia" w:ascii="宋体" w:hAnsi="宋体" w:eastAsia="宋体" w:cs="宋体"/>
                <w:snapToGrid w:val="0"/>
                <w:color w:val="000000"/>
                <w:kern w:val="2"/>
                <w:sz w:val="22"/>
                <w:szCs w:val="22"/>
                <w:lang w:val="en-US" w:eastAsia="zh-CN"/>
              </w:rPr>
              <w:t xml:space="preserve"> </w:t>
            </w:r>
            <w:r>
              <w:rPr>
                <w:rFonts w:hint="default" w:ascii="Times New Roman" w:hAnsi="Times New Roman" w:eastAsia="宋体" w:cs="Times New Roman"/>
                <w:snapToGrid w:val="0"/>
                <w:color w:val="000000"/>
                <w:kern w:val="0"/>
                <w:sz w:val="20"/>
                <w:szCs w:val="20"/>
                <w:lang w:val="en-US" w:eastAsia="zh-CN"/>
              </w:rPr>
              <w:t xml:space="preserve"> </w:t>
            </w:r>
          </w:p>
        </w:tc>
      </w:tr>
      <w:tr w14:paraId="1BD4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5" w:hRule="atLeast"/>
        </w:trPr>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50ADB21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证书考核内容</w:t>
            </w:r>
          </w:p>
        </w:tc>
        <w:tc>
          <w:tcPr>
            <w:tcW w:w="4084"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5364DE77">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eastAsia" w:ascii="Times New Roman" w:hAnsi="Times New Roman" w:eastAsia="宋体" w:cs="宋体"/>
                <w:snapToGrid w:val="0"/>
                <w:color w:val="000000"/>
                <w:kern w:val="0"/>
                <w:sz w:val="20"/>
                <w:szCs w:val="20"/>
                <w:lang w:val="en-US" w:eastAsia="zh-CN"/>
              </w:rPr>
              <w:t>室内设计师</w:t>
            </w:r>
            <w:r>
              <w:rPr>
                <w:rFonts w:hint="default" w:ascii="Times New Roman" w:hAnsi="Times New Roman" w:eastAsia="宋体" w:cs="Times New Roman"/>
                <w:snapToGrid w:val="0"/>
                <w:color w:val="000000"/>
                <w:kern w:val="0"/>
                <w:sz w:val="20"/>
                <w:szCs w:val="20"/>
                <w:lang w:val="en-US" w:eastAsia="zh-CN"/>
              </w:rPr>
              <w:t xml:space="preserve"> </w:t>
            </w:r>
          </w:p>
        </w:tc>
      </w:tr>
      <w:tr w14:paraId="6A25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3" w:hRule="atLeast"/>
        </w:trPr>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14:paraId="67FF45B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竞赛内容</w:t>
            </w:r>
          </w:p>
        </w:tc>
        <w:tc>
          <w:tcPr>
            <w:tcW w:w="4084"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2626CD10">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eastAsia" w:ascii="Times New Roman" w:hAnsi="Times New Roman" w:eastAsia="宋体" w:cs="宋体"/>
                <w:snapToGrid w:val="0"/>
                <w:color w:val="000000"/>
                <w:kern w:val="0"/>
                <w:sz w:val="20"/>
                <w:szCs w:val="20"/>
                <w:lang w:val="en-US" w:eastAsia="zh-CN"/>
              </w:rPr>
              <w:t>建筑装饰综合技能竞赛</w:t>
            </w:r>
            <w:r>
              <w:rPr>
                <w:rFonts w:hint="default" w:ascii="Times New Roman" w:hAnsi="Times New Roman" w:eastAsia="宋体" w:cs="Times New Roman"/>
                <w:snapToGrid w:val="0"/>
                <w:color w:val="000000"/>
                <w:kern w:val="0"/>
                <w:sz w:val="20"/>
                <w:szCs w:val="20"/>
                <w:lang w:val="en-US" w:eastAsia="zh-CN"/>
              </w:rPr>
              <w:t xml:space="preserve"> </w:t>
            </w:r>
          </w:p>
        </w:tc>
      </w:tr>
    </w:tbl>
    <w:p w14:paraId="5819BCD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 </w:t>
      </w:r>
    </w:p>
    <w:tbl>
      <w:tblPr>
        <w:tblStyle w:val="1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32"/>
        <w:gridCol w:w="1513"/>
        <w:gridCol w:w="1846"/>
        <w:gridCol w:w="789"/>
        <w:gridCol w:w="1839"/>
        <w:gridCol w:w="996"/>
      </w:tblGrid>
      <w:tr w14:paraId="6F05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99" w:type="pct"/>
            <w:tcBorders>
              <w:top w:val="single" w:color="auto" w:sz="4" w:space="0"/>
              <w:left w:val="single" w:color="auto" w:sz="4" w:space="0"/>
              <w:bottom w:val="single" w:color="auto" w:sz="4" w:space="0"/>
              <w:right w:val="single" w:color="auto" w:sz="4" w:space="0"/>
            </w:tcBorders>
            <w:shd w:val="clear" w:color="auto" w:fill="auto"/>
            <w:vAlign w:val="center"/>
          </w:tcPr>
          <w:p w14:paraId="69594F8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888" w:type="pct"/>
            <w:tcBorders>
              <w:top w:val="single" w:color="auto" w:sz="4" w:space="0"/>
              <w:left w:val="nil"/>
              <w:bottom w:val="single" w:color="auto" w:sz="4" w:space="0"/>
              <w:right w:val="single" w:color="auto" w:sz="4" w:space="0"/>
            </w:tcBorders>
            <w:shd w:val="clear" w:color="auto" w:fill="auto"/>
            <w:vAlign w:val="center"/>
          </w:tcPr>
          <w:p w14:paraId="68C50C7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【83213015】</w:t>
            </w:r>
          </w:p>
        </w:tc>
        <w:tc>
          <w:tcPr>
            <w:tcW w:w="1083" w:type="pct"/>
            <w:tcBorders>
              <w:top w:val="single" w:color="auto" w:sz="4" w:space="0"/>
              <w:left w:val="nil"/>
              <w:bottom w:val="single" w:color="auto" w:sz="4" w:space="0"/>
              <w:right w:val="single" w:color="auto" w:sz="4" w:space="0"/>
            </w:tcBorders>
            <w:shd w:val="clear" w:color="auto" w:fill="auto"/>
            <w:vAlign w:val="center"/>
          </w:tcPr>
          <w:p w14:paraId="426395F8">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2128" w:type="pct"/>
            <w:gridSpan w:val="3"/>
            <w:tcBorders>
              <w:top w:val="single" w:color="auto" w:sz="4" w:space="0"/>
              <w:left w:val="nil"/>
              <w:bottom w:val="single" w:color="auto" w:sz="4" w:space="0"/>
              <w:right w:val="single" w:color="auto" w:sz="4" w:space="0"/>
            </w:tcBorders>
            <w:shd w:val="clear" w:color="auto" w:fill="auto"/>
            <w:vAlign w:val="center"/>
          </w:tcPr>
          <w:p w14:paraId="678DDD4E">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建筑装饰构造实训</w:t>
            </w:r>
          </w:p>
        </w:tc>
      </w:tr>
      <w:tr w14:paraId="4ECBF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9" w:type="pct"/>
            <w:tcBorders>
              <w:top w:val="single" w:color="auto" w:sz="4" w:space="0"/>
              <w:left w:val="single" w:color="auto" w:sz="4" w:space="0"/>
              <w:bottom w:val="single" w:color="auto" w:sz="4" w:space="0"/>
              <w:right w:val="single" w:color="auto" w:sz="4" w:space="0"/>
            </w:tcBorders>
            <w:shd w:val="clear" w:color="auto" w:fill="auto"/>
            <w:vAlign w:val="center"/>
          </w:tcPr>
          <w:p w14:paraId="49BEE6A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学习领域</w:t>
            </w:r>
          </w:p>
        </w:tc>
        <w:tc>
          <w:tcPr>
            <w:tcW w:w="888" w:type="pct"/>
            <w:tcBorders>
              <w:top w:val="single" w:color="auto" w:sz="4" w:space="0"/>
              <w:left w:val="nil"/>
              <w:bottom w:val="single" w:color="auto" w:sz="4" w:space="0"/>
              <w:right w:val="single" w:color="auto" w:sz="4" w:space="0"/>
            </w:tcBorders>
            <w:shd w:val="clear" w:color="auto" w:fill="auto"/>
            <w:vAlign w:val="center"/>
          </w:tcPr>
          <w:p w14:paraId="73DCE06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专业课程模块</w:t>
            </w:r>
          </w:p>
        </w:tc>
        <w:tc>
          <w:tcPr>
            <w:tcW w:w="1083" w:type="pct"/>
            <w:tcBorders>
              <w:top w:val="single" w:color="auto" w:sz="4" w:space="0"/>
              <w:left w:val="nil"/>
              <w:bottom w:val="single" w:color="auto" w:sz="4" w:space="0"/>
              <w:right w:val="single" w:color="auto" w:sz="4" w:space="0"/>
            </w:tcBorders>
            <w:shd w:val="clear" w:color="auto" w:fill="auto"/>
            <w:vAlign w:val="center"/>
          </w:tcPr>
          <w:p w14:paraId="6928504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课程性质</w:t>
            </w:r>
          </w:p>
        </w:tc>
        <w:tc>
          <w:tcPr>
            <w:tcW w:w="463" w:type="pct"/>
            <w:tcBorders>
              <w:top w:val="single" w:color="auto" w:sz="4" w:space="0"/>
              <w:left w:val="nil"/>
              <w:bottom w:val="single" w:color="auto" w:sz="4" w:space="0"/>
              <w:right w:val="single" w:color="auto" w:sz="4" w:space="0"/>
            </w:tcBorders>
            <w:shd w:val="clear" w:color="auto" w:fill="auto"/>
            <w:vAlign w:val="center"/>
          </w:tcPr>
          <w:p w14:paraId="7387A3F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必修</w:t>
            </w:r>
          </w:p>
        </w:tc>
        <w:tc>
          <w:tcPr>
            <w:tcW w:w="1080" w:type="pct"/>
            <w:tcBorders>
              <w:top w:val="single" w:color="auto" w:sz="4" w:space="0"/>
              <w:left w:val="nil"/>
              <w:bottom w:val="single" w:color="auto" w:sz="4" w:space="0"/>
              <w:right w:val="single" w:color="auto" w:sz="4" w:space="0"/>
            </w:tcBorders>
            <w:shd w:val="clear" w:color="auto" w:fill="auto"/>
            <w:vAlign w:val="center"/>
          </w:tcPr>
          <w:p w14:paraId="2913220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课程类型</w:t>
            </w:r>
          </w:p>
        </w:tc>
        <w:tc>
          <w:tcPr>
            <w:tcW w:w="584" w:type="pct"/>
            <w:tcBorders>
              <w:top w:val="single" w:color="auto" w:sz="4" w:space="0"/>
              <w:left w:val="nil"/>
              <w:bottom w:val="single" w:color="auto" w:sz="4" w:space="0"/>
              <w:right w:val="single" w:color="auto" w:sz="4" w:space="0"/>
            </w:tcBorders>
            <w:shd w:val="clear" w:color="auto" w:fill="auto"/>
            <w:vAlign w:val="center"/>
          </w:tcPr>
          <w:p w14:paraId="7DCB075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C类 </w:t>
            </w:r>
          </w:p>
        </w:tc>
      </w:tr>
      <w:tr w14:paraId="011E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99" w:type="pct"/>
            <w:tcBorders>
              <w:top w:val="single" w:color="auto" w:sz="4" w:space="0"/>
              <w:left w:val="single" w:color="auto" w:sz="4" w:space="0"/>
              <w:bottom w:val="single" w:color="auto" w:sz="4" w:space="0"/>
              <w:right w:val="single" w:color="auto" w:sz="4" w:space="0"/>
            </w:tcBorders>
            <w:shd w:val="clear" w:color="auto" w:fill="auto"/>
            <w:vAlign w:val="center"/>
          </w:tcPr>
          <w:p w14:paraId="2C80259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总学时</w:t>
            </w:r>
          </w:p>
        </w:tc>
        <w:tc>
          <w:tcPr>
            <w:tcW w:w="888" w:type="pct"/>
            <w:tcBorders>
              <w:top w:val="single" w:color="auto" w:sz="4" w:space="0"/>
              <w:left w:val="nil"/>
              <w:bottom w:val="single" w:color="auto" w:sz="4" w:space="0"/>
              <w:right w:val="single" w:color="auto" w:sz="4" w:space="0"/>
            </w:tcBorders>
            <w:shd w:val="clear" w:color="auto" w:fill="auto"/>
            <w:vAlign w:val="center"/>
          </w:tcPr>
          <w:p w14:paraId="0F3D71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60 </w:t>
            </w:r>
          </w:p>
        </w:tc>
        <w:tc>
          <w:tcPr>
            <w:tcW w:w="1083" w:type="pct"/>
            <w:tcBorders>
              <w:top w:val="single" w:color="auto" w:sz="4" w:space="0"/>
              <w:left w:val="nil"/>
              <w:bottom w:val="single" w:color="auto" w:sz="4" w:space="0"/>
              <w:right w:val="single" w:color="auto" w:sz="4" w:space="0"/>
            </w:tcBorders>
            <w:shd w:val="clear" w:color="auto" w:fill="auto"/>
            <w:vAlign w:val="center"/>
          </w:tcPr>
          <w:p w14:paraId="32F12C7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理论学时</w:t>
            </w:r>
          </w:p>
        </w:tc>
        <w:tc>
          <w:tcPr>
            <w:tcW w:w="463" w:type="pct"/>
            <w:tcBorders>
              <w:top w:val="single" w:color="auto" w:sz="4" w:space="0"/>
              <w:left w:val="nil"/>
              <w:bottom w:val="single" w:color="auto" w:sz="4" w:space="0"/>
              <w:right w:val="single" w:color="auto" w:sz="4" w:space="0"/>
            </w:tcBorders>
            <w:shd w:val="clear" w:color="auto" w:fill="auto"/>
            <w:vAlign w:val="center"/>
          </w:tcPr>
          <w:p w14:paraId="7C5E1C7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0</w:t>
            </w:r>
          </w:p>
        </w:tc>
        <w:tc>
          <w:tcPr>
            <w:tcW w:w="1080" w:type="pct"/>
            <w:tcBorders>
              <w:top w:val="single" w:color="auto" w:sz="4" w:space="0"/>
              <w:left w:val="nil"/>
              <w:bottom w:val="single" w:color="auto" w:sz="4" w:space="0"/>
              <w:right w:val="single" w:color="auto" w:sz="4" w:space="0"/>
            </w:tcBorders>
            <w:shd w:val="clear" w:color="auto" w:fill="auto"/>
            <w:vAlign w:val="center"/>
          </w:tcPr>
          <w:p w14:paraId="282024D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实践学时</w:t>
            </w:r>
          </w:p>
        </w:tc>
        <w:tc>
          <w:tcPr>
            <w:tcW w:w="584" w:type="pct"/>
            <w:tcBorders>
              <w:top w:val="single" w:color="auto" w:sz="4" w:space="0"/>
              <w:left w:val="nil"/>
              <w:bottom w:val="single" w:color="auto" w:sz="4" w:space="0"/>
              <w:right w:val="single" w:color="auto" w:sz="4" w:space="0"/>
            </w:tcBorders>
            <w:shd w:val="clear" w:color="auto" w:fill="auto"/>
            <w:vAlign w:val="center"/>
          </w:tcPr>
          <w:p w14:paraId="18CF6B5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60</w:t>
            </w:r>
          </w:p>
        </w:tc>
      </w:tr>
      <w:tr w14:paraId="77A2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99" w:type="pct"/>
            <w:tcBorders>
              <w:top w:val="single" w:color="auto" w:sz="4" w:space="0"/>
              <w:left w:val="single" w:color="auto" w:sz="4" w:space="0"/>
              <w:bottom w:val="single" w:color="auto" w:sz="4" w:space="0"/>
              <w:right w:val="single" w:color="auto" w:sz="4" w:space="0"/>
            </w:tcBorders>
            <w:shd w:val="clear" w:color="auto" w:fill="auto"/>
            <w:vAlign w:val="center"/>
          </w:tcPr>
          <w:p w14:paraId="3B750E5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学分</w:t>
            </w:r>
          </w:p>
        </w:tc>
        <w:tc>
          <w:tcPr>
            <w:tcW w:w="888" w:type="pct"/>
            <w:tcBorders>
              <w:top w:val="single" w:color="auto" w:sz="4" w:space="0"/>
              <w:left w:val="nil"/>
              <w:bottom w:val="single" w:color="auto" w:sz="4" w:space="0"/>
              <w:right w:val="single" w:color="auto" w:sz="4" w:space="0"/>
            </w:tcBorders>
            <w:shd w:val="clear" w:color="auto" w:fill="auto"/>
            <w:vAlign w:val="center"/>
          </w:tcPr>
          <w:p w14:paraId="70B290E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2 </w:t>
            </w:r>
          </w:p>
        </w:tc>
        <w:tc>
          <w:tcPr>
            <w:tcW w:w="1083" w:type="pct"/>
            <w:tcBorders>
              <w:top w:val="single" w:color="auto" w:sz="4" w:space="0"/>
              <w:left w:val="single" w:color="auto" w:sz="4" w:space="0"/>
              <w:bottom w:val="single" w:color="auto" w:sz="4" w:space="0"/>
              <w:right w:val="single" w:color="auto" w:sz="4" w:space="0"/>
            </w:tcBorders>
            <w:shd w:val="clear" w:color="auto" w:fill="auto"/>
            <w:vAlign w:val="center"/>
          </w:tcPr>
          <w:p w14:paraId="62715EA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考核方式</w:t>
            </w:r>
          </w:p>
        </w:tc>
        <w:tc>
          <w:tcPr>
            <w:tcW w:w="463" w:type="pct"/>
            <w:tcBorders>
              <w:top w:val="single" w:color="auto" w:sz="4" w:space="0"/>
              <w:left w:val="nil"/>
              <w:bottom w:val="single" w:color="auto" w:sz="4" w:space="0"/>
              <w:right w:val="single" w:color="auto" w:sz="4" w:space="0"/>
            </w:tcBorders>
            <w:shd w:val="clear" w:color="auto" w:fill="auto"/>
            <w:vAlign w:val="center"/>
          </w:tcPr>
          <w:p w14:paraId="0912DB2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考查</w:t>
            </w:r>
          </w:p>
        </w:tc>
        <w:tc>
          <w:tcPr>
            <w:tcW w:w="1080" w:type="pct"/>
            <w:tcBorders>
              <w:top w:val="single" w:color="auto" w:sz="4" w:space="0"/>
              <w:left w:val="nil"/>
              <w:bottom w:val="single" w:color="auto" w:sz="4" w:space="0"/>
              <w:right w:val="single" w:color="auto" w:sz="4" w:space="0"/>
            </w:tcBorders>
            <w:shd w:val="clear" w:color="auto" w:fill="auto"/>
            <w:vAlign w:val="center"/>
          </w:tcPr>
          <w:p w14:paraId="1685759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是否核心课程</w:t>
            </w:r>
          </w:p>
        </w:tc>
        <w:tc>
          <w:tcPr>
            <w:tcW w:w="584" w:type="pct"/>
            <w:tcBorders>
              <w:top w:val="single" w:color="auto" w:sz="4" w:space="0"/>
              <w:left w:val="nil"/>
              <w:bottom w:val="single" w:color="auto" w:sz="4" w:space="0"/>
              <w:right w:val="single" w:color="auto" w:sz="4" w:space="0"/>
            </w:tcBorders>
            <w:shd w:val="clear" w:color="auto" w:fill="auto"/>
            <w:vAlign w:val="center"/>
          </w:tcPr>
          <w:p w14:paraId="7088CE4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w:t>
            </w:r>
          </w:p>
        </w:tc>
      </w:tr>
      <w:tr w14:paraId="1D14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1" w:hRule="atLeast"/>
        </w:trPr>
        <w:tc>
          <w:tcPr>
            <w:tcW w:w="899" w:type="pct"/>
            <w:tcBorders>
              <w:top w:val="single" w:color="auto" w:sz="4" w:space="0"/>
              <w:left w:val="single" w:color="auto" w:sz="4" w:space="0"/>
              <w:bottom w:val="single" w:color="auto" w:sz="4" w:space="0"/>
              <w:right w:val="single" w:color="auto" w:sz="4" w:space="0"/>
            </w:tcBorders>
            <w:shd w:val="clear" w:color="auto" w:fill="auto"/>
            <w:vAlign w:val="center"/>
          </w:tcPr>
          <w:p w14:paraId="6637336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典型工作任务</w:t>
            </w:r>
          </w:p>
        </w:tc>
        <w:tc>
          <w:tcPr>
            <w:tcW w:w="4100"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5BD488D6">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建筑装饰设计</w:t>
            </w:r>
          </w:p>
        </w:tc>
      </w:tr>
      <w:tr w14:paraId="11D4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899" w:type="pct"/>
            <w:tcBorders>
              <w:top w:val="single" w:color="auto" w:sz="4" w:space="0"/>
              <w:left w:val="single" w:color="auto" w:sz="4" w:space="0"/>
              <w:bottom w:val="single" w:color="auto" w:sz="4" w:space="0"/>
              <w:right w:val="single" w:color="auto" w:sz="4" w:space="0"/>
            </w:tcBorders>
            <w:shd w:val="clear" w:color="auto" w:fill="auto"/>
            <w:vAlign w:val="center"/>
          </w:tcPr>
          <w:p w14:paraId="6FE5AFA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工作任务</w:t>
            </w:r>
          </w:p>
          <w:p w14:paraId="3811162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能力</w:t>
            </w:r>
          </w:p>
        </w:tc>
        <w:tc>
          <w:tcPr>
            <w:tcW w:w="4100"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CB31B20">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根据客户的想法、职业、家庭成员、个人爱好、生活习惯、家具、避讳事宜、宗教信仰等等进行方案设计</w:t>
            </w:r>
          </w:p>
        </w:tc>
      </w:tr>
      <w:tr w14:paraId="2117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5" w:hRule="atLeast"/>
        </w:trPr>
        <w:tc>
          <w:tcPr>
            <w:tcW w:w="899" w:type="pct"/>
            <w:tcBorders>
              <w:top w:val="single" w:color="auto" w:sz="4" w:space="0"/>
              <w:left w:val="single" w:color="auto" w:sz="4" w:space="0"/>
              <w:bottom w:val="single" w:color="auto" w:sz="4" w:space="0"/>
              <w:right w:val="single" w:color="auto" w:sz="4" w:space="0"/>
            </w:tcBorders>
            <w:shd w:val="clear" w:color="auto" w:fill="auto"/>
            <w:vAlign w:val="center"/>
          </w:tcPr>
          <w:p w14:paraId="5824B38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知识技能</w:t>
            </w:r>
          </w:p>
        </w:tc>
        <w:tc>
          <w:tcPr>
            <w:tcW w:w="4100"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00A1FC13">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2</w:t>
            </w:r>
            <w:r>
              <w:rPr>
                <w:rFonts w:hint="eastAsia" w:ascii="Times New Roman" w:hAnsi="Times New Roman" w:eastAsia="宋体" w:cs="宋体"/>
                <w:snapToGrid w:val="0"/>
                <w:color w:val="000000"/>
                <w:kern w:val="0"/>
                <w:sz w:val="20"/>
                <w:szCs w:val="20"/>
                <w:lang w:val="en-US" w:eastAsia="zh-CN"/>
              </w:rPr>
              <w:t>：具有施工图绘制能力</w:t>
            </w:r>
          </w:p>
        </w:tc>
      </w:tr>
      <w:tr w14:paraId="6934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0" w:hRule="atLeast"/>
        </w:trPr>
        <w:tc>
          <w:tcPr>
            <w:tcW w:w="899" w:type="pct"/>
            <w:tcBorders>
              <w:top w:val="single" w:color="auto" w:sz="4" w:space="0"/>
              <w:left w:val="single" w:color="auto" w:sz="4" w:space="0"/>
              <w:bottom w:val="single" w:color="auto" w:sz="4" w:space="0"/>
              <w:right w:val="single" w:color="auto" w:sz="4" w:space="0"/>
            </w:tcBorders>
            <w:shd w:val="clear" w:color="auto" w:fill="auto"/>
            <w:vAlign w:val="center"/>
          </w:tcPr>
          <w:p w14:paraId="749815F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毕业要求</w:t>
            </w:r>
          </w:p>
          <w:p w14:paraId="1225432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指标点</w:t>
            </w:r>
          </w:p>
        </w:tc>
        <w:tc>
          <w:tcPr>
            <w:tcW w:w="4100"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46615A17">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9.1. </w:t>
            </w:r>
            <w:r>
              <w:rPr>
                <w:rFonts w:hint="eastAsia" w:ascii="Times New Roman" w:hAnsi="Times New Roman" w:eastAsia="宋体" w:cs="宋体"/>
                <w:snapToGrid w:val="0"/>
                <w:color w:val="000000"/>
                <w:kern w:val="0"/>
                <w:sz w:val="20"/>
                <w:szCs w:val="20"/>
                <w:lang w:val="en-US" w:eastAsia="zh-CN"/>
              </w:rPr>
              <w:t>能对施工现场进行总体布置，进行材料采购、机具配置、人员落实，前期资料报审</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9.2. </w:t>
            </w:r>
            <w:r>
              <w:rPr>
                <w:rFonts w:hint="eastAsia" w:ascii="Times New Roman" w:hAnsi="Times New Roman" w:eastAsia="宋体" w:cs="宋体"/>
                <w:snapToGrid w:val="0"/>
                <w:color w:val="000000"/>
                <w:kern w:val="0"/>
                <w:sz w:val="20"/>
                <w:szCs w:val="20"/>
                <w:lang w:val="en-US" w:eastAsia="zh-CN"/>
              </w:rPr>
              <w:t>能够正确识读设计图纸及理解图纸设计意图、正确进行施工变更、现场实测资料整理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9.3. </w:t>
            </w:r>
            <w:r>
              <w:rPr>
                <w:rFonts w:hint="eastAsia" w:ascii="Times New Roman" w:hAnsi="Times New Roman" w:eastAsia="宋体" w:cs="宋体"/>
                <w:snapToGrid w:val="0"/>
                <w:color w:val="000000"/>
                <w:kern w:val="0"/>
                <w:sz w:val="20"/>
                <w:szCs w:val="20"/>
                <w:lang w:val="en-US" w:eastAsia="zh-CN"/>
              </w:rPr>
              <w:t>依据图纸规范、施工组织设计和专项施工方案组织施工；对班组进行技术交底、工程质量、平安生产交底、操作办法交底</w:t>
            </w:r>
          </w:p>
        </w:tc>
      </w:tr>
      <w:tr w14:paraId="641D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03" w:hRule="atLeast"/>
        </w:trPr>
        <w:tc>
          <w:tcPr>
            <w:tcW w:w="899" w:type="pct"/>
            <w:tcBorders>
              <w:top w:val="single" w:color="auto" w:sz="4" w:space="0"/>
              <w:left w:val="single" w:color="auto" w:sz="4" w:space="0"/>
              <w:bottom w:val="single" w:color="auto" w:sz="4" w:space="0"/>
              <w:right w:val="single" w:color="auto" w:sz="4" w:space="0"/>
            </w:tcBorders>
            <w:shd w:val="clear" w:color="auto" w:fill="auto"/>
            <w:vAlign w:val="center"/>
          </w:tcPr>
          <w:p w14:paraId="329B30C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课程目标</w:t>
            </w:r>
          </w:p>
        </w:tc>
        <w:tc>
          <w:tcPr>
            <w:tcW w:w="4100"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05C27F73">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A7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6 </w:t>
            </w:r>
            <w:r>
              <w:rPr>
                <w:rFonts w:hint="eastAsia" w:ascii="Times New Roman" w:hAnsi="Times New Roman" w:eastAsia="宋体" w:cs="宋体"/>
                <w:snapToGrid w:val="0"/>
                <w:color w:val="000000"/>
                <w:kern w:val="0"/>
                <w:sz w:val="20"/>
                <w:szCs w:val="20"/>
                <w:lang w:val="en-US" w:eastAsia="zh-CN"/>
              </w:rPr>
              <w:t>具有一定的审美和人文素养，能够形成</w:t>
            </w:r>
            <w:r>
              <w:rPr>
                <w:rFonts w:hint="default" w:ascii="Times New Roman" w:hAnsi="Times New Roman" w:eastAsia="宋体" w:cs="Times New Roman"/>
                <w:snapToGrid w:val="0"/>
                <w:color w:val="000000"/>
                <w:kern w:val="0"/>
                <w:sz w:val="20"/>
                <w:szCs w:val="20"/>
                <w:lang w:val="en-US" w:eastAsia="zh-CN"/>
              </w:rPr>
              <w:t xml:space="preserve"> 1</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项艺术特长或爱好。</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B12</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11 </w:t>
            </w:r>
            <w:r>
              <w:rPr>
                <w:rFonts w:hint="eastAsia" w:ascii="Times New Roman" w:hAnsi="Times New Roman" w:eastAsia="宋体" w:cs="宋体"/>
                <w:snapToGrid w:val="0"/>
                <w:color w:val="000000"/>
                <w:kern w:val="0"/>
                <w:sz w:val="20"/>
                <w:szCs w:val="20"/>
                <w:lang w:val="en-US" w:eastAsia="zh-CN"/>
              </w:rPr>
              <w:t>掌握建筑装饰工程计量与计价的知识和方法。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B14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13 </w:t>
            </w:r>
            <w:r>
              <w:rPr>
                <w:rFonts w:hint="eastAsia" w:ascii="Times New Roman" w:hAnsi="Times New Roman" w:eastAsia="宋体" w:cs="宋体"/>
                <w:snapToGrid w:val="0"/>
                <w:color w:val="000000"/>
                <w:kern w:val="0"/>
                <w:sz w:val="20"/>
                <w:szCs w:val="20"/>
                <w:lang w:val="en-US" w:eastAsia="zh-CN"/>
              </w:rPr>
              <w:t>掌握建筑装饰工程施工安全管理、</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质量管理与检验、</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技术资料管理的知识和方法。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B3</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熟悉与本专业相关的法律法规以及环境保护、安全消防、文明生</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产等知识。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3 </w:t>
            </w:r>
            <w:r>
              <w:rPr>
                <w:rFonts w:hint="eastAsia" w:ascii="Times New Roman" w:hAnsi="Times New Roman" w:eastAsia="宋体" w:cs="宋体"/>
                <w:snapToGrid w:val="0"/>
                <w:color w:val="000000"/>
                <w:kern w:val="0"/>
                <w:sz w:val="20"/>
                <w:szCs w:val="20"/>
                <w:lang w:val="en-US" w:eastAsia="zh-CN"/>
              </w:rPr>
              <w:t>了解信息技术基础知识。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熟悉本专业所需的艺术造型知识与方法。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B6</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5 </w:t>
            </w:r>
            <w:r>
              <w:rPr>
                <w:rFonts w:hint="eastAsia" w:ascii="Times New Roman" w:hAnsi="Times New Roman" w:eastAsia="宋体" w:cs="宋体"/>
                <w:snapToGrid w:val="0"/>
                <w:color w:val="000000"/>
                <w:kern w:val="0"/>
                <w:sz w:val="20"/>
                <w:szCs w:val="20"/>
                <w:lang w:val="en-US" w:eastAsia="zh-CN"/>
              </w:rPr>
              <w:t>了解建筑构造与建筑施工基础知识。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B8</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7 </w:t>
            </w:r>
            <w:r>
              <w:rPr>
                <w:rFonts w:hint="eastAsia" w:ascii="Times New Roman" w:hAnsi="Times New Roman" w:eastAsia="宋体" w:cs="宋体"/>
                <w:snapToGrid w:val="0"/>
                <w:color w:val="000000"/>
                <w:kern w:val="0"/>
                <w:sz w:val="20"/>
                <w:szCs w:val="20"/>
                <w:lang w:val="en-US" w:eastAsia="zh-CN"/>
              </w:rPr>
              <w:t>熟悉建筑装饰表现的知识和方法。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B9</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8 </w:t>
            </w:r>
            <w:r>
              <w:rPr>
                <w:rFonts w:hint="eastAsia" w:ascii="Times New Roman" w:hAnsi="Times New Roman" w:eastAsia="宋体" w:cs="宋体"/>
                <w:snapToGrid w:val="0"/>
                <w:color w:val="000000"/>
                <w:kern w:val="0"/>
                <w:sz w:val="20"/>
                <w:szCs w:val="20"/>
                <w:lang w:val="en-US" w:eastAsia="zh-CN"/>
              </w:rPr>
              <w:t>熟悉建筑装饰材料相关知识。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C2</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 </w:t>
            </w:r>
            <w:r>
              <w:rPr>
                <w:rFonts w:hint="eastAsia" w:ascii="Times New Roman" w:hAnsi="Times New Roman" w:eastAsia="宋体" w:cs="宋体"/>
                <w:snapToGrid w:val="0"/>
                <w:color w:val="000000"/>
                <w:kern w:val="0"/>
                <w:sz w:val="20"/>
                <w:szCs w:val="20"/>
                <w:lang w:val="en-US" w:eastAsia="zh-CN"/>
              </w:rPr>
              <w:t>具有探究学习、</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终身学习、</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分析问题和解决问题的能力。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C3</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具备良好的语言、文字表达能力和沟通能力。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具有个人职业生涯规划能力和自我管理能力。</w:t>
            </w:r>
          </w:p>
        </w:tc>
      </w:tr>
      <w:tr w14:paraId="1AF6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8" w:hRule="atLeast"/>
        </w:trPr>
        <w:tc>
          <w:tcPr>
            <w:tcW w:w="899" w:type="pct"/>
            <w:tcBorders>
              <w:top w:val="single" w:color="auto" w:sz="4" w:space="0"/>
              <w:left w:val="single" w:color="auto" w:sz="4" w:space="0"/>
              <w:bottom w:val="single" w:color="auto" w:sz="4" w:space="0"/>
              <w:right w:val="single" w:color="auto" w:sz="4" w:space="0"/>
            </w:tcBorders>
            <w:shd w:val="clear" w:color="auto" w:fill="auto"/>
            <w:vAlign w:val="center"/>
          </w:tcPr>
          <w:p w14:paraId="5C6A13A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教学内容 </w:t>
            </w:r>
          </w:p>
        </w:tc>
        <w:tc>
          <w:tcPr>
            <w:tcW w:w="4100"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6EB46EDF">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墙面装饰构造、顶棚装饰构造、楼地面装饰构造</w:t>
            </w:r>
          </w:p>
        </w:tc>
      </w:tr>
      <w:tr w14:paraId="5D62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7" w:hRule="atLeast"/>
        </w:trPr>
        <w:tc>
          <w:tcPr>
            <w:tcW w:w="899" w:type="pct"/>
            <w:tcBorders>
              <w:top w:val="single" w:color="auto" w:sz="4" w:space="0"/>
              <w:left w:val="single" w:color="auto" w:sz="4" w:space="0"/>
              <w:bottom w:val="single" w:color="auto" w:sz="4" w:space="0"/>
              <w:right w:val="single" w:color="auto" w:sz="4" w:space="0"/>
            </w:tcBorders>
            <w:shd w:val="clear" w:color="auto" w:fill="auto"/>
            <w:vAlign w:val="center"/>
          </w:tcPr>
          <w:p w14:paraId="4BFE426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教学要求</w:t>
            </w:r>
          </w:p>
        </w:tc>
        <w:tc>
          <w:tcPr>
            <w:tcW w:w="4100"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341969D8">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掌握墙面装饰构造、顶棚装饰构造、楼地面装饰构造</w:t>
            </w:r>
          </w:p>
        </w:tc>
      </w:tr>
      <w:tr w14:paraId="4C65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1" w:hRule="atLeast"/>
        </w:trPr>
        <w:tc>
          <w:tcPr>
            <w:tcW w:w="899" w:type="pct"/>
            <w:tcBorders>
              <w:top w:val="single" w:color="auto" w:sz="4" w:space="0"/>
              <w:left w:val="single" w:color="auto" w:sz="4" w:space="0"/>
              <w:bottom w:val="single" w:color="auto" w:sz="4" w:space="0"/>
              <w:right w:val="single" w:color="auto" w:sz="4" w:space="0"/>
            </w:tcBorders>
            <w:shd w:val="clear" w:color="auto" w:fill="auto"/>
            <w:vAlign w:val="center"/>
          </w:tcPr>
          <w:p w14:paraId="324EE0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教学组织形式</w:t>
            </w:r>
            <w:r>
              <w:rPr>
                <w:rFonts w:hint="default" w:ascii="Calibri" w:hAnsi="Calibri" w:eastAsia="宋体" w:cs="Times New Roman"/>
                <w:snapToGrid w:val="0"/>
                <w:color w:val="000000"/>
                <w:kern w:val="2"/>
                <w:sz w:val="21"/>
                <w:szCs w:val="21"/>
                <w:lang w:val="en-US" w:eastAsia="zh-CN"/>
              </w:rPr>
              <w:t xml:space="preserve"> </w:t>
            </w:r>
          </w:p>
        </w:tc>
        <w:tc>
          <w:tcPr>
            <w:tcW w:w="4100" w:type="pct"/>
            <w:gridSpan w:val="5"/>
            <w:tcBorders>
              <w:top w:val="single" w:color="auto" w:sz="4" w:space="0"/>
              <w:left w:val="nil"/>
              <w:bottom w:val="single" w:color="auto" w:sz="4" w:space="0"/>
              <w:right w:val="single" w:color="auto" w:sz="4" w:space="0"/>
            </w:tcBorders>
            <w:shd w:val="clear" w:color="auto" w:fill="auto"/>
            <w:vAlign w:val="center"/>
          </w:tcPr>
          <w:p w14:paraId="0D1B67F9">
            <w:pPr>
              <w:keepNext w:val="0"/>
              <w:keepLines w:val="0"/>
              <w:widowControl/>
              <w:suppressLineNumbers w:val="0"/>
              <w:spacing w:before="0" w:beforeAutospacing="0" w:after="0" w:afterAutospacing="0"/>
              <w:ind w:left="0" w:right="0"/>
              <w:jc w:val="left"/>
              <w:rPr>
                <w:rFonts w:hint="default" w:ascii="Times New Roman" w:hAnsi="Times New Roman" w:cs="Times New Roman"/>
                <w:sz w:val="20"/>
                <w:szCs w:val="20"/>
                <w:lang w:val="en-US"/>
              </w:rPr>
            </w:pPr>
            <w:r>
              <w:rPr>
                <w:rFonts w:hint="eastAsia" w:ascii="宋体" w:hAnsi="宋体" w:eastAsia="宋体" w:cs="宋体"/>
                <w:snapToGrid w:val="0"/>
                <w:color w:val="000000"/>
                <w:kern w:val="2"/>
                <w:sz w:val="22"/>
                <w:szCs w:val="22"/>
                <w:lang w:val="en-US" w:eastAsia="zh-CN"/>
              </w:rPr>
              <w:t xml:space="preserve">任务驱动 </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宋体" w:hAnsi="宋体" w:eastAsia="宋体" w:cs="宋体"/>
                <w:snapToGrid w:val="0"/>
                <w:color w:val="000000"/>
                <w:kern w:val="2"/>
                <w:sz w:val="22"/>
                <w:szCs w:val="22"/>
                <w:lang w:val="en-US" w:eastAsia="zh-CN"/>
              </w:rPr>
              <w:t xml:space="preserve">教师主导 </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宋体" w:hAnsi="宋体" w:eastAsia="宋体" w:cs="宋体"/>
                <w:snapToGrid w:val="0"/>
                <w:color w:val="000000"/>
                <w:kern w:val="2"/>
                <w:sz w:val="22"/>
                <w:szCs w:val="22"/>
                <w:lang w:val="en-US" w:eastAsia="zh-CN"/>
              </w:rPr>
              <w:t xml:space="preserve">学生主体 </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宋体" w:hAnsi="宋体" w:eastAsia="宋体" w:cs="宋体"/>
                <w:snapToGrid w:val="0"/>
                <w:color w:val="000000"/>
                <w:kern w:val="2"/>
                <w:sz w:val="22"/>
                <w:szCs w:val="22"/>
                <w:lang w:val="en-US" w:eastAsia="zh-CN"/>
              </w:rPr>
              <w:t xml:space="preserve">小组合作 </w:t>
            </w:r>
            <w:r>
              <w:rPr>
                <w:rFonts w:hint="default" w:ascii="Times New Roman" w:hAnsi="Times New Roman" w:eastAsia="宋体" w:cs="Times New Roman"/>
                <w:snapToGrid w:val="0"/>
                <w:color w:val="000000"/>
                <w:kern w:val="0"/>
                <w:sz w:val="20"/>
                <w:szCs w:val="20"/>
                <w:lang w:val="en-US" w:eastAsia="zh-CN"/>
              </w:rPr>
              <w:t xml:space="preserve"> </w:t>
            </w:r>
          </w:p>
        </w:tc>
      </w:tr>
      <w:tr w14:paraId="1A96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899" w:type="pct"/>
            <w:tcBorders>
              <w:top w:val="single" w:color="auto" w:sz="4" w:space="0"/>
              <w:left w:val="single" w:color="auto" w:sz="4" w:space="0"/>
              <w:bottom w:val="single" w:color="auto" w:sz="4" w:space="0"/>
              <w:right w:val="single" w:color="auto" w:sz="4" w:space="0"/>
            </w:tcBorders>
            <w:shd w:val="clear" w:color="auto" w:fill="auto"/>
            <w:vAlign w:val="center"/>
          </w:tcPr>
          <w:p w14:paraId="5E81470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证书考核内容</w:t>
            </w:r>
          </w:p>
        </w:tc>
        <w:tc>
          <w:tcPr>
            <w:tcW w:w="4100"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187D1932">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eastAsia" w:ascii="Times New Roman" w:hAnsi="Times New Roman" w:eastAsia="宋体" w:cs="宋体"/>
                <w:snapToGrid w:val="0"/>
                <w:color w:val="000000"/>
                <w:kern w:val="0"/>
                <w:sz w:val="20"/>
                <w:szCs w:val="20"/>
                <w:lang w:val="en-US" w:eastAsia="zh-CN"/>
              </w:rPr>
              <w:t>建筑装饰施工图的绘制</w:t>
            </w:r>
            <w:r>
              <w:rPr>
                <w:rFonts w:hint="default" w:ascii="Times New Roman" w:hAnsi="Times New Roman" w:eastAsia="宋体" w:cs="Times New Roman"/>
                <w:snapToGrid w:val="0"/>
                <w:color w:val="000000"/>
                <w:kern w:val="0"/>
                <w:sz w:val="20"/>
                <w:szCs w:val="20"/>
                <w:lang w:val="en-US" w:eastAsia="zh-CN"/>
              </w:rPr>
              <w:t xml:space="preserve"> </w:t>
            </w:r>
          </w:p>
        </w:tc>
      </w:tr>
      <w:tr w14:paraId="3A6E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8" w:hRule="atLeast"/>
        </w:trPr>
        <w:tc>
          <w:tcPr>
            <w:tcW w:w="899" w:type="pct"/>
            <w:tcBorders>
              <w:top w:val="single" w:color="auto" w:sz="4" w:space="0"/>
              <w:left w:val="single" w:color="auto" w:sz="4" w:space="0"/>
              <w:bottom w:val="single" w:color="auto" w:sz="4" w:space="0"/>
              <w:right w:val="single" w:color="auto" w:sz="4" w:space="0"/>
            </w:tcBorders>
            <w:shd w:val="clear" w:color="auto" w:fill="auto"/>
            <w:vAlign w:val="center"/>
          </w:tcPr>
          <w:p w14:paraId="486FB14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竞赛内容</w:t>
            </w:r>
          </w:p>
        </w:tc>
        <w:tc>
          <w:tcPr>
            <w:tcW w:w="4100"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1AFF9744">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eastAsia" w:ascii="Times New Roman" w:hAnsi="Times New Roman" w:eastAsia="宋体" w:cs="宋体"/>
                <w:snapToGrid w:val="0"/>
                <w:color w:val="000000"/>
                <w:kern w:val="0"/>
                <w:sz w:val="20"/>
                <w:szCs w:val="20"/>
                <w:lang w:val="en-US" w:eastAsia="zh-CN"/>
              </w:rPr>
              <w:t>建筑装饰施工图的绘制</w:t>
            </w:r>
            <w:r>
              <w:rPr>
                <w:rFonts w:hint="default" w:ascii="Times New Roman" w:hAnsi="Times New Roman" w:eastAsia="宋体" w:cs="Times New Roman"/>
                <w:snapToGrid w:val="0"/>
                <w:color w:val="000000"/>
                <w:kern w:val="0"/>
                <w:sz w:val="20"/>
                <w:szCs w:val="20"/>
                <w:lang w:val="en-US" w:eastAsia="zh-CN"/>
              </w:rPr>
              <w:t xml:space="preserve"> </w:t>
            </w:r>
          </w:p>
        </w:tc>
      </w:tr>
    </w:tbl>
    <w:p w14:paraId="79AC2C9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  </w:t>
      </w:r>
    </w:p>
    <w:tbl>
      <w:tblPr>
        <w:tblStyle w:val="1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13"/>
        <w:gridCol w:w="1507"/>
        <w:gridCol w:w="1870"/>
        <w:gridCol w:w="787"/>
        <w:gridCol w:w="1695"/>
        <w:gridCol w:w="1143"/>
      </w:tblGrid>
      <w:tr w14:paraId="22B4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0AC38E7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884" w:type="pct"/>
            <w:tcBorders>
              <w:top w:val="single" w:color="auto" w:sz="4" w:space="0"/>
              <w:left w:val="nil"/>
              <w:bottom w:val="single" w:color="auto" w:sz="4" w:space="0"/>
              <w:right w:val="single" w:color="auto" w:sz="4" w:space="0"/>
            </w:tcBorders>
            <w:shd w:val="clear" w:color="auto" w:fill="auto"/>
            <w:vAlign w:val="center"/>
          </w:tcPr>
          <w:p w14:paraId="635E7D6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【83213017】</w:t>
            </w:r>
          </w:p>
        </w:tc>
        <w:tc>
          <w:tcPr>
            <w:tcW w:w="1097" w:type="pct"/>
            <w:tcBorders>
              <w:top w:val="single" w:color="auto" w:sz="4" w:space="0"/>
              <w:left w:val="nil"/>
              <w:bottom w:val="single" w:color="auto" w:sz="4" w:space="0"/>
              <w:right w:val="single" w:color="auto" w:sz="4" w:space="0"/>
            </w:tcBorders>
            <w:shd w:val="clear" w:color="auto" w:fill="auto"/>
            <w:vAlign w:val="center"/>
          </w:tcPr>
          <w:p w14:paraId="6D89E6DB">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2128" w:type="pct"/>
            <w:gridSpan w:val="3"/>
            <w:tcBorders>
              <w:top w:val="single" w:color="auto" w:sz="4" w:space="0"/>
              <w:left w:val="nil"/>
              <w:bottom w:val="single" w:color="auto" w:sz="4" w:space="0"/>
              <w:right w:val="single" w:color="auto" w:sz="4" w:space="0"/>
            </w:tcBorders>
            <w:shd w:val="clear" w:color="auto" w:fill="auto"/>
            <w:vAlign w:val="center"/>
          </w:tcPr>
          <w:p w14:paraId="5DB047E4">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建筑装饰施工实训</w:t>
            </w:r>
          </w:p>
        </w:tc>
      </w:tr>
      <w:tr w14:paraId="1949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4"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20F26D4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学习领域</w:t>
            </w:r>
          </w:p>
        </w:tc>
        <w:tc>
          <w:tcPr>
            <w:tcW w:w="884" w:type="pct"/>
            <w:tcBorders>
              <w:top w:val="single" w:color="auto" w:sz="4" w:space="0"/>
              <w:left w:val="nil"/>
              <w:bottom w:val="single" w:color="auto" w:sz="4" w:space="0"/>
              <w:right w:val="single" w:color="auto" w:sz="4" w:space="0"/>
            </w:tcBorders>
            <w:shd w:val="clear" w:color="auto" w:fill="auto"/>
            <w:vAlign w:val="center"/>
          </w:tcPr>
          <w:p w14:paraId="6A16A1B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专业课程模块</w:t>
            </w:r>
          </w:p>
        </w:tc>
        <w:tc>
          <w:tcPr>
            <w:tcW w:w="1097" w:type="pct"/>
            <w:tcBorders>
              <w:top w:val="single" w:color="auto" w:sz="4" w:space="0"/>
              <w:left w:val="nil"/>
              <w:bottom w:val="single" w:color="auto" w:sz="4" w:space="0"/>
              <w:right w:val="single" w:color="auto" w:sz="4" w:space="0"/>
            </w:tcBorders>
            <w:shd w:val="clear" w:color="auto" w:fill="auto"/>
            <w:vAlign w:val="center"/>
          </w:tcPr>
          <w:p w14:paraId="1144FB1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课程性质</w:t>
            </w:r>
          </w:p>
        </w:tc>
        <w:tc>
          <w:tcPr>
            <w:tcW w:w="462" w:type="pct"/>
            <w:tcBorders>
              <w:top w:val="single" w:color="auto" w:sz="4" w:space="0"/>
              <w:left w:val="nil"/>
              <w:bottom w:val="single" w:color="auto" w:sz="4" w:space="0"/>
              <w:right w:val="single" w:color="auto" w:sz="4" w:space="0"/>
            </w:tcBorders>
            <w:shd w:val="clear" w:color="auto" w:fill="auto"/>
            <w:vAlign w:val="center"/>
          </w:tcPr>
          <w:p w14:paraId="7E10CF5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必修</w:t>
            </w:r>
          </w:p>
        </w:tc>
        <w:tc>
          <w:tcPr>
            <w:tcW w:w="995" w:type="pct"/>
            <w:tcBorders>
              <w:top w:val="single" w:color="auto" w:sz="4" w:space="0"/>
              <w:left w:val="nil"/>
              <w:bottom w:val="single" w:color="auto" w:sz="4" w:space="0"/>
              <w:right w:val="single" w:color="auto" w:sz="4" w:space="0"/>
            </w:tcBorders>
            <w:shd w:val="clear" w:color="auto" w:fill="auto"/>
            <w:vAlign w:val="center"/>
          </w:tcPr>
          <w:p w14:paraId="077A29B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课程类型</w:t>
            </w:r>
          </w:p>
        </w:tc>
        <w:tc>
          <w:tcPr>
            <w:tcW w:w="671" w:type="pct"/>
            <w:tcBorders>
              <w:top w:val="single" w:color="auto" w:sz="4" w:space="0"/>
              <w:left w:val="nil"/>
              <w:bottom w:val="single" w:color="auto" w:sz="4" w:space="0"/>
              <w:right w:val="single" w:color="auto" w:sz="4" w:space="0"/>
            </w:tcBorders>
            <w:shd w:val="clear" w:color="auto" w:fill="auto"/>
            <w:vAlign w:val="center"/>
          </w:tcPr>
          <w:p w14:paraId="2F8E6E9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C类 </w:t>
            </w:r>
          </w:p>
        </w:tc>
      </w:tr>
      <w:tr w14:paraId="3F86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6"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48368B5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总学时</w:t>
            </w:r>
          </w:p>
        </w:tc>
        <w:tc>
          <w:tcPr>
            <w:tcW w:w="884" w:type="pct"/>
            <w:tcBorders>
              <w:top w:val="single" w:color="auto" w:sz="4" w:space="0"/>
              <w:left w:val="nil"/>
              <w:bottom w:val="single" w:color="auto" w:sz="4" w:space="0"/>
              <w:right w:val="single" w:color="auto" w:sz="4" w:space="0"/>
            </w:tcBorders>
            <w:shd w:val="clear" w:color="auto" w:fill="auto"/>
            <w:vAlign w:val="center"/>
          </w:tcPr>
          <w:p w14:paraId="10AA94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60 </w:t>
            </w:r>
          </w:p>
        </w:tc>
        <w:tc>
          <w:tcPr>
            <w:tcW w:w="1097" w:type="pct"/>
            <w:tcBorders>
              <w:top w:val="single" w:color="auto" w:sz="4" w:space="0"/>
              <w:left w:val="nil"/>
              <w:bottom w:val="single" w:color="auto" w:sz="4" w:space="0"/>
              <w:right w:val="single" w:color="auto" w:sz="4" w:space="0"/>
            </w:tcBorders>
            <w:shd w:val="clear" w:color="auto" w:fill="auto"/>
            <w:vAlign w:val="center"/>
          </w:tcPr>
          <w:p w14:paraId="212295B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理论学时</w:t>
            </w:r>
          </w:p>
        </w:tc>
        <w:tc>
          <w:tcPr>
            <w:tcW w:w="462" w:type="pct"/>
            <w:tcBorders>
              <w:top w:val="single" w:color="auto" w:sz="4" w:space="0"/>
              <w:left w:val="nil"/>
              <w:bottom w:val="single" w:color="auto" w:sz="4" w:space="0"/>
              <w:right w:val="single" w:color="auto" w:sz="4" w:space="0"/>
            </w:tcBorders>
            <w:shd w:val="clear" w:color="auto" w:fill="auto"/>
            <w:vAlign w:val="center"/>
          </w:tcPr>
          <w:p w14:paraId="6C92723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0</w:t>
            </w:r>
          </w:p>
        </w:tc>
        <w:tc>
          <w:tcPr>
            <w:tcW w:w="995" w:type="pct"/>
            <w:tcBorders>
              <w:top w:val="single" w:color="auto" w:sz="4" w:space="0"/>
              <w:left w:val="nil"/>
              <w:bottom w:val="single" w:color="auto" w:sz="4" w:space="0"/>
              <w:right w:val="single" w:color="auto" w:sz="4" w:space="0"/>
            </w:tcBorders>
            <w:shd w:val="clear" w:color="auto" w:fill="auto"/>
            <w:vAlign w:val="center"/>
          </w:tcPr>
          <w:p w14:paraId="47F2365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实践学时</w:t>
            </w:r>
          </w:p>
        </w:tc>
        <w:tc>
          <w:tcPr>
            <w:tcW w:w="671" w:type="pct"/>
            <w:tcBorders>
              <w:top w:val="single" w:color="auto" w:sz="4" w:space="0"/>
              <w:left w:val="nil"/>
              <w:bottom w:val="single" w:color="auto" w:sz="4" w:space="0"/>
              <w:right w:val="single" w:color="auto" w:sz="4" w:space="0"/>
            </w:tcBorders>
            <w:shd w:val="clear" w:color="auto" w:fill="auto"/>
            <w:vAlign w:val="center"/>
          </w:tcPr>
          <w:p w14:paraId="4A81DD9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60</w:t>
            </w:r>
          </w:p>
        </w:tc>
      </w:tr>
      <w:tr w14:paraId="3E4A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2"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186318E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学分</w:t>
            </w:r>
          </w:p>
        </w:tc>
        <w:tc>
          <w:tcPr>
            <w:tcW w:w="884" w:type="pct"/>
            <w:tcBorders>
              <w:top w:val="single" w:color="auto" w:sz="4" w:space="0"/>
              <w:left w:val="nil"/>
              <w:bottom w:val="single" w:color="auto" w:sz="4" w:space="0"/>
              <w:right w:val="single" w:color="auto" w:sz="4" w:space="0"/>
            </w:tcBorders>
            <w:shd w:val="clear" w:color="auto" w:fill="auto"/>
            <w:vAlign w:val="center"/>
          </w:tcPr>
          <w:p w14:paraId="320087A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2 </w:t>
            </w: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28AD4B4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考核方式</w:t>
            </w:r>
          </w:p>
        </w:tc>
        <w:tc>
          <w:tcPr>
            <w:tcW w:w="462" w:type="pct"/>
            <w:tcBorders>
              <w:top w:val="single" w:color="auto" w:sz="4" w:space="0"/>
              <w:left w:val="nil"/>
              <w:bottom w:val="single" w:color="auto" w:sz="4" w:space="0"/>
              <w:right w:val="single" w:color="auto" w:sz="4" w:space="0"/>
            </w:tcBorders>
            <w:shd w:val="clear" w:color="auto" w:fill="auto"/>
            <w:vAlign w:val="center"/>
          </w:tcPr>
          <w:p w14:paraId="1884F1D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考查</w:t>
            </w:r>
          </w:p>
        </w:tc>
        <w:tc>
          <w:tcPr>
            <w:tcW w:w="995" w:type="pct"/>
            <w:tcBorders>
              <w:top w:val="single" w:color="auto" w:sz="4" w:space="0"/>
              <w:left w:val="nil"/>
              <w:bottom w:val="single" w:color="auto" w:sz="4" w:space="0"/>
              <w:right w:val="single" w:color="auto" w:sz="4" w:space="0"/>
            </w:tcBorders>
            <w:shd w:val="clear" w:color="auto" w:fill="auto"/>
            <w:vAlign w:val="center"/>
          </w:tcPr>
          <w:p w14:paraId="4F0CDAE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是否核心课程</w:t>
            </w:r>
          </w:p>
        </w:tc>
        <w:tc>
          <w:tcPr>
            <w:tcW w:w="671" w:type="pct"/>
            <w:tcBorders>
              <w:top w:val="single" w:color="auto" w:sz="4" w:space="0"/>
              <w:left w:val="nil"/>
              <w:bottom w:val="single" w:color="auto" w:sz="4" w:space="0"/>
              <w:right w:val="single" w:color="auto" w:sz="4" w:space="0"/>
            </w:tcBorders>
            <w:shd w:val="clear" w:color="auto" w:fill="auto"/>
            <w:vAlign w:val="center"/>
          </w:tcPr>
          <w:p w14:paraId="65C3689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w:t>
            </w:r>
          </w:p>
        </w:tc>
      </w:tr>
      <w:tr w14:paraId="42C0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7"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280007E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典型工作任务</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55A54E8C">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 xml:space="preserve">3. </w:t>
            </w:r>
            <w:r>
              <w:rPr>
                <w:rFonts w:hint="eastAsia" w:ascii="Times New Roman" w:hAnsi="Times New Roman" w:eastAsia="宋体" w:cs="宋体"/>
                <w:snapToGrid w:val="0"/>
                <w:color w:val="000000"/>
                <w:kern w:val="0"/>
                <w:sz w:val="20"/>
                <w:szCs w:val="20"/>
                <w:lang w:val="en-US" w:eastAsia="zh-CN"/>
              </w:rPr>
              <w:t>建筑装饰工程施工</w:t>
            </w:r>
          </w:p>
        </w:tc>
      </w:tr>
      <w:tr w14:paraId="6152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1"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4A0F0A0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工作任务</w:t>
            </w:r>
          </w:p>
          <w:p w14:paraId="5A4A40B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能力</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010C454B">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依据施工图纸进行地面工程、墙面工程、吊顶工程、轻质隔墙工程、饰面板工程、玻璃幕墙工程、涂饰工程、裱糊与软包工程、细部工程等。</w:t>
            </w:r>
          </w:p>
        </w:tc>
      </w:tr>
      <w:tr w14:paraId="55F9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1F99F3E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知识技能</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29724CAD">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4</w:t>
            </w:r>
            <w:r>
              <w:rPr>
                <w:rFonts w:hint="eastAsia" w:ascii="Times New Roman" w:hAnsi="Times New Roman" w:eastAsia="宋体" w:cs="宋体"/>
                <w:snapToGrid w:val="0"/>
                <w:color w:val="000000"/>
                <w:kern w:val="0"/>
                <w:sz w:val="20"/>
                <w:szCs w:val="20"/>
                <w:lang w:val="en-US" w:eastAsia="zh-CN"/>
              </w:rPr>
              <w:t>：熟悉建筑装饰相关验收标准</w:t>
            </w:r>
          </w:p>
        </w:tc>
      </w:tr>
      <w:tr w14:paraId="16DE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0"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000106B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毕业要求</w:t>
            </w:r>
          </w:p>
          <w:p w14:paraId="48CAC64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指标点</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17F1E29">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9.1. </w:t>
            </w:r>
            <w:r>
              <w:rPr>
                <w:rFonts w:hint="eastAsia" w:ascii="Times New Roman" w:hAnsi="Times New Roman" w:eastAsia="宋体" w:cs="宋体"/>
                <w:snapToGrid w:val="0"/>
                <w:color w:val="000000"/>
                <w:kern w:val="0"/>
                <w:sz w:val="20"/>
                <w:szCs w:val="20"/>
                <w:lang w:val="en-US" w:eastAsia="zh-CN"/>
              </w:rPr>
              <w:t>能对施工现场进行总体布置，进行材料采购、机具配置、人员落实，前期资料报审</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9.2. </w:t>
            </w:r>
            <w:r>
              <w:rPr>
                <w:rFonts w:hint="eastAsia" w:ascii="Times New Roman" w:hAnsi="Times New Roman" w:eastAsia="宋体" w:cs="宋体"/>
                <w:snapToGrid w:val="0"/>
                <w:color w:val="000000"/>
                <w:kern w:val="0"/>
                <w:sz w:val="20"/>
                <w:szCs w:val="20"/>
                <w:lang w:val="en-US" w:eastAsia="zh-CN"/>
              </w:rPr>
              <w:t>能够正确识读设计图纸及理解图纸设计意图、正确进行施工变更、现场实测资料整理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9.3. </w:t>
            </w:r>
            <w:r>
              <w:rPr>
                <w:rFonts w:hint="eastAsia" w:ascii="Times New Roman" w:hAnsi="Times New Roman" w:eastAsia="宋体" w:cs="宋体"/>
                <w:snapToGrid w:val="0"/>
                <w:color w:val="000000"/>
                <w:kern w:val="0"/>
                <w:sz w:val="20"/>
                <w:szCs w:val="20"/>
                <w:lang w:val="en-US" w:eastAsia="zh-CN"/>
              </w:rPr>
              <w:t>依据图纸规范、施工组织设计和专项施工方案组织施工；对班组进行技术交底、工程质量、平安生产交底、操作办法交底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9.4. </w:t>
            </w:r>
            <w:r>
              <w:rPr>
                <w:rFonts w:hint="eastAsia" w:ascii="Times New Roman" w:hAnsi="Times New Roman" w:eastAsia="宋体" w:cs="宋体"/>
                <w:snapToGrid w:val="0"/>
                <w:color w:val="000000"/>
                <w:kern w:val="0"/>
                <w:sz w:val="20"/>
                <w:szCs w:val="20"/>
                <w:lang w:val="en-US" w:eastAsia="zh-CN"/>
              </w:rPr>
              <w:t>能够进行隐蔽工程报验、工序报验、材料报验；进行跟踪检查，如发生漏检、发现质量问题或质量隐患，提出改进措施，必要时签发整改通知书</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9.5. </w:t>
            </w:r>
            <w:r>
              <w:rPr>
                <w:rFonts w:hint="eastAsia" w:ascii="Times New Roman" w:hAnsi="Times New Roman" w:eastAsia="宋体" w:cs="宋体"/>
                <w:snapToGrid w:val="0"/>
                <w:color w:val="000000"/>
                <w:kern w:val="0"/>
                <w:sz w:val="20"/>
                <w:szCs w:val="20"/>
                <w:lang w:val="en-US" w:eastAsia="zh-CN"/>
              </w:rPr>
              <w:t>能够归档施工过程资料和质检资料</w:t>
            </w:r>
          </w:p>
        </w:tc>
      </w:tr>
      <w:tr w14:paraId="0D43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6EC8203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课程目标</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BF4DE98">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A7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6 </w:t>
            </w:r>
            <w:r>
              <w:rPr>
                <w:rFonts w:hint="eastAsia" w:ascii="Times New Roman" w:hAnsi="Times New Roman" w:eastAsia="宋体" w:cs="宋体"/>
                <w:snapToGrid w:val="0"/>
                <w:color w:val="000000"/>
                <w:kern w:val="0"/>
                <w:sz w:val="20"/>
                <w:szCs w:val="20"/>
                <w:lang w:val="en-US" w:eastAsia="zh-CN"/>
              </w:rPr>
              <w:t>具有一定的审美和人文素养，能够形成</w:t>
            </w:r>
            <w:r>
              <w:rPr>
                <w:rFonts w:hint="default" w:ascii="Times New Roman" w:hAnsi="Times New Roman" w:eastAsia="宋体" w:cs="Times New Roman"/>
                <w:snapToGrid w:val="0"/>
                <w:color w:val="000000"/>
                <w:kern w:val="0"/>
                <w:sz w:val="20"/>
                <w:szCs w:val="20"/>
                <w:lang w:val="en-US" w:eastAsia="zh-CN"/>
              </w:rPr>
              <w:t xml:space="preserve"> 1</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项艺术特长或爱好。</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B12</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11 </w:t>
            </w:r>
            <w:r>
              <w:rPr>
                <w:rFonts w:hint="eastAsia" w:ascii="Times New Roman" w:hAnsi="Times New Roman" w:eastAsia="宋体" w:cs="宋体"/>
                <w:snapToGrid w:val="0"/>
                <w:color w:val="000000"/>
                <w:kern w:val="0"/>
                <w:sz w:val="20"/>
                <w:szCs w:val="20"/>
                <w:lang w:val="en-US" w:eastAsia="zh-CN"/>
              </w:rPr>
              <w:t>掌握建筑装饰工程计量与计价的知识和方法。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B14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13 </w:t>
            </w:r>
            <w:r>
              <w:rPr>
                <w:rFonts w:hint="eastAsia" w:ascii="Times New Roman" w:hAnsi="Times New Roman" w:eastAsia="宋体" w:cs="宋体"/>
                <w:snapToGrid w:val="0"/>
                <w:color w:val="000000"/>
                <w:kern w:val="0"/>
                <w:sz w:val="20"/>
                <w:szCs w:val="20"/>
                <w:lang w:val="en-US" w:eastAsia="zh-CN"/>
              </w:rPr>
              <w:t>掌握建筑装饰工程施工安全管理、质量管理与检验、技术资料管理的知识和方法。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B3</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熟悉与本专业相关的法律法规以及环境保护、安全消防、文明生产等知识。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3 </w:t>
            </w:r>
            <w:r>
              <w:rPr>
                <w:rFonts w:hint="eastAsia" w:ascii="Times New Roman" w:hAnsi="Times New Roman" w:eastAsia="宋体" w:cs="宋体"/>
                <w:snapToGrid w:val="0"/>
                <w:color w:val="000000"/>
                <w:kern w:val="0"/>
                <w:sz w:val="20"/>
                <w:szCs w:val="20"/>
                <w:lang w:val="en-US" w:eastAsia="zh-CN"/>
              </w:rPr>
              <w:t>了解信息技术基础知识。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熟悉本专业所需的艺术造型知识与方法。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B6</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5 </w:t>
            </w:r>
            <w:r>
              <w:rPr>
                <w:rFonts w:hint="eastAsia" w:ascii="Times New Roman" w:hAnsi="Times New Roman" w:eastAsia="宋体" w:cs="宋体"/>
                <w:snapToGrid w:val="0"/>
                <w:color w:val="000000"/>
                <w:kern w:val="0"/>
                <w:sz w:val="20"/>
                <w:szCs w:val="20"/>
                <w:lang w:val="en-US" w:eastAsia="zh-CN"/>
              </w:rPr>
              <w:t>了解建筑构造与建筑施工基础知识。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B8</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7 </w:t>
            </w:r>
            <w:r>
              <w:rPr>
                <w:rFonts w:hint="eastAsia" w:ascii="Times New Roman" w:hAnsi="Times New Roman" w:eastAsia="宋体" w:cs="宋体"/>
                <w:snapToGrid w:val="0"/>
                <w:color w:val="000000"/>
                <w:kern w:val="0"/>
                <w:sz w:val="20"/>
                <w:szCs w:val="20"/>
                <w:lang w:val="en-US" w:eastAsia="zh-CN"/>
              </w:rPr>
              <w:t>熟悉建筑装饰表现的知识和方法。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B9</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8 </w:t>
            </w:r>
            <w:r>
              <w:rPr>
                <w:rFonts w:hint="eastAsia" w:ascii="Times New Roman" w:hAnsi="Times New Roman" w:eastAsia="宋体" w:cs="宋体"/>
                <w:snapToGrid w:val="0"/>
                <w:color w:val="000000"/>
                <w:kern w:val="0"/>
                <w:sz w:val="20"/>
                <w:szCs w:val="20"/>
                <w:lang w:val="en-US" w:eastAsia="zh-CN"/>
              </w:rPr>
              <w:t>熟悉建筑装饰材料相关知识。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C10</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9 </w:t>
            </w:r>
            <w:r>
              <w:rPr>
                <w:rFonts w:hint="eastAsia" w:ascii="Times New Roman" w:hAnsi="Times New Roman" w:eastAsia="宋体" w:cs="宋体"/>
                <w:snapToGrid w:val="0"/>
                <w:color w:val="000000"/>
                <w:kern w:val="0"/>
                <w:sz w:val="20"/>
                <w:szCs w:val="20"/>
                <w:lang w:val="en-US" w:eastAsia="zh-CN"/>
              </w:rPr>
              <w:t>具有基本的建筑装饰设计表现能力。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C12</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11 </w:t>
            </w:r>
            <w:r>
              <w:rPr>
                <w:rFonts w:hint="eastAsia" w:ascii="Times New Roman" w:hAnsi="Times New Roman" w:eastAsia="宋体" w:cs="宋体"/>
                <w:snapToGrid w:val="0"/>
                <w:color w:val="000000"/>
                <w:kern w:val="0"/>
                <w:sz w:val="20"/>
                <w:szCs w:val="20"/>
                <w:lang w:val="en-US" w:eastAsia="zh-CN"/>
              </w:rPr>
              <w:t>具有基本的建筑装饰方案设计能力。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13 </w:t>
            </w:r>
            <w:r>
              <w:rPr>
                <w:rFonts w:hint="eastAsia" w:ascii="Times New Roman" w:hAnsi="Times New Roman" w:eastAsia="宋体" w:cs="宋体"/>
                <w:snapToGrid w:val="0"/>
                <w:color w:val="000000"/>
                <w:kern w:val="0"/>
                <w:sz w:val="20"/>
                <w:szCs w:val="20"/>
                <w:lang w:val="en-US" w:eastAsia="zh-CN"/>
              </w:rPr>
              <w:t>具有编制简单的工程造价预算书的能力。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14 </w:t>
            </w:r>
            <w:r>
              <w:rPr>
                <w:rFonts w:hint="eastAsia" w:ascii="Times New Roman" w:hAnsi="Times New Roman" w:eastAsia="宋体" w:cs="宋体"/>
                <w:snapToGrid w:val="0"/>
                <w:color w:val="000000"/>
                <w:kern w:val="0"/>
                <w:sz w:val="20"/>
                <w:szCs w:val="20"/>
                <w:lang w:val="en-US" w:eastAsia="zh-CN"/>
              </w:rPr>
              <w:t>具有编制简单的建筑装饰工程投标方案、合同和施工组织方案的能力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C16</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15 </w:t>
            </w:r>
            <w:r>
              <w:rPr>
                <w:rFonts w:hint="eastAsia" w:ascii="Times New Roman" w:hAnsi="Times New Roman" w:eastAsia="宋体" w:cs="宋体"/>
                <w:snapToGrid w:val="0"/>
                <w:color w:val="000000"/>
                <w:kern w:val="0"/>
                <w:sz w:val="20"/>
                <w:szCs w:val="20"/>
                <w:lang w:val="en-US" w:eastAsia="zh-CN"/>
              </w:rPr>
              <w:t>具有一定的建筑装饰工程绿色施工安全管理和质量检验的能力。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16 </w:t>
            </w:r>
            <w:r>
              <w:rPr>
                <w:rFonts w:hint="eastAsia" w:ascii="Times New Roman" w:hAnsi="Times New Roman" w:eastAsia="宋体" w:cs="宋体"/>
                <w:snapToGrid w:val="0"/>
                <w:color w:val="000000"/>
                <w:kern w:val="0"/>
                <w:sz w:val="20"/>
                <w:szCs w:val="20"/>
                <w:lang w:val="en-US" w:eastAsia="zh-CN"/>
              </w:rPr>
              <w:t>具有收集、整理和应用工程技术资料的能力。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C2</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 </w:t>
            </w:r>
            <w:r>
              <w:rPr>
                <w:rFonts w:hint="eastAsia" w:ascii="Times New Roman" w:hAnsi="Times New Roman" w:eastAsia="宋体" w:cs="宋体"/>
                <w:snapToGrid w:val="0"/>
                <w:color w:val="000000"/>
                <w:kern w:val="0"/>
                <w:sz w:val="20"/>
                <w:szCs w:val="20"/>
                <w:lang w:val="en-US" w:eastAsia="zh-CN"/>
              </w:rPr>
              <w:t>具有探究学习、终身学习、分析问题和解决问题的能力。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C3</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具备良好的语言、文字表达能力和沟通能力。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具有个人职业生涯规划能力和自我管理能力。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6 </w:t>
            </w:r>
            <w:r>
              <w:rPr>
                <w:rFonts w:hint="eastAsia" w:ascii="Times New Roman" w:hAnsi="Times New Roman" w:eastAsia="宋体" w:cs="宋体"/>
                <w:snapToGrid w:val="0"/>
                <w:color w:val="000000"/>
                <w:kern w:val="0"/>
                <w:sz w:val="20"/>
                <w:szCs w:val="20"/>
                <w:lang w:val="en-US" w:eastAsia="zh-CN"/>
              </w:rPr>
              <w:t>能够阅读简单的英文（外文）</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专业技术资料。</w:t>
            </w:r>
          </w:p>
        </w:tc>
      </w:tr>
      <w:tr w14:paraId="2C56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75E70A8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教学内容 </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68BF603E">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墙面装饰施工、顶棚装饰施工、楼地面装饰施工</w:t>
            </w:r>
          </w:p>
        </w:tc>
      </w:tr>
      <w:tr w14:paraId="157B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4"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5E48D24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教学要求</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AAFB091">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掌握墙面装饰施工、顶棚装饰施工、楼地面装饰施工施工方法</w:t>
            </w:r>
          </w:p>
        </w:tc>
      </w:tr>
      <w:tr w14:paraId="32A6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3"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0138175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教学组织形式</w:t>
            </w:r>
            <w:r>
              <w:rPr>
                <w:rFonts w:hint="default" w:ascii="Calibri" w:hAnsi="Calibri" w:eastAsia="宋体" w:cs="Times New Roman"/>
                <w:snapToGrid w:val="0"/>
                <w:color w:val="000000"/>
                <w:kern w:val="2"/>
                <w:sz w:val="21"/>
                <w:szCs w:val="21"/>
                <w:lang w:val="en-US" w:eastAsia="zh-CN"/>
              </w:rPr>
              <w:t xml:space="preserve"> </w:t>
            </w:r>
          </w:p>
        </w:tc>
        <w:tc>
          <w:tcPr>
            <w:tcW w:w="4111" w:type="pct"/>
            <w:gridSpan w:val="5"/>
            <w:tcBorders>
              <w:top w:val="single" w:color="auto" w:sz="4" w:space="0"/>
              <w:left w:val="nil"/>
              <w:bottom w:val="single" w:color="auto" w:sz="4" w:space="0"/>
              <w:right w:val="single" w:color="auto" w:sz="4" w:space="0"/>
            </w:tcBorders>
            <w:shd w:val="clear" w:color="auto" w:fill="auto"/>
            <w:vAlign w:val="center"/>
          </w:tcPr>
          <w:p w14:paraId="37A7F1F6">
            <w:pPr>
              <w:keepNext w:val="0"/>
              <w:keepLines w:val="0"/>
              <w:widowControl/>
              <w:suppressLineNumbers w:val="0"/>
              <w:spacing w:before="0" w:beforeAutospacing="0" w:after="0" w:afterAutospacing="0"/>
              <w:ind w:left="0" w:right="0"/>
              <w:jc w:val="left"/>
              <w:rPr>
                <w:rFonts w:hint="default" w:ascii="Times New Roman" w:hAnsi="Times New Roman" w:cs="Times New Roman"/>
                <w:sz w:val="20"/>
                <w:szCs w:val="20"/>
                <w:lang w:val="en-US"/>
              </w:rPr>
            </w:pPr>
            <w:r>
              <w:rPr>
                <w:rFonts w:hint="eastAsia" w:ascii="Times New Roman" w:hAnsi="Times New Roman" w:eastAsia="宋体" w:cs="宋体"/>
                <w:snapToGrid w:val="0"/>
                <w:color w:val="000000"/>
                <w:kern w:val="0"/>
                <w:sz w:val="20"/>
                <w:szCs w:val="20"/>
                <w:lang w:val="en-US" w:eastAsia="zh-CN"/>
              </w:rPr>
              <w:t xml:space="preserve">任务驱动 </w:t>
            </w:r>
            <w:r>
              <w:rPr>
                <w:rFonts w:hint="default" w:ascii="Times New Roman" w:hAnsi="Times New Roman" w:eastAsia="宋体" w:cs="宋体"/>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 xml:space="preserve">教师主导 </w:t>
            </w:r>
            <w:r>
              <w:rPr>
                <w:rFonts w:hint="default" w:ascii="Times New Roman" w:hAnsi="Times New Roman" w:eastAsia="宋体" w:cs="宋体"/>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 xml:space="preserve">学生主体 </w:t>
            </w:r>
            <w:r>
              <w:rPr>
                <w:rFonts w:hint="default" w:ascii="Times New Roman" w:hAnsi="Times New Roman" w:eastAsia="宋体" w:cs="宋体"/>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小组合作</w:t>
            </w:r>
            <w:r>
              <w:rPr>
                <w:rFonts w:hint="eastAsia" w:ascii="宋体" w:hAnsi="宋体" w:eastAsia="宋体" w:cs="宋体"/>
                <w:snapToGrid w:val="0"/>
                <w:color w:val="000000"/>
                <w:kern w:val="2"/>
                <w:sz w:val="22"/>
                <w:szCs w:val="22"/>
                <w:lang w:val="en-US" w:eastAsia="zh-CN"/>
              </w:rPr>
              <w:t xml:space="preserve"> </w:t>
            </w:r>
            <w:r>
              <w:rPr>
                <w:rFonts w:hint="default" w:ascii="Times New Roman" w:hAnsi="Times New Roman" w:eastAsia="宋体" w:cs="Times New Roman"/>
                <w:snapToGrid w:val="0"/>
                <w:color w:val="000000"/>
                <w:kern w:val="0"/>
                <w:sz w:val="20"/>
                <w:szCs w:val="20"/>
                <w:lang w:val="en-US" w:eastAsia="zh-CN"/>
              </w:rPr>
              <w:t xml:space="preserve"> </w:t>
            </w:r>
          </w:p>
        </w:tc>
      </w:tr>
      <w:tr w14:paraId="206F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7"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5C16F0D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证书考核内容</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A8B0C1C">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eastAsia" w:ascii="Times New Roman" w:hAnsi="Times New Roman" w:eastAsia="宋体" w:cs="宋体"/>
                <w:snapToGrid w:val="0"/>
                <w:color w:val="000000"/>
                <w:kern w:val="0"/>
                <w:sz w:val="20"/>
                <w:szCs w:val="20"/>
                <w:lang w:val="en-US" w:eastAsia="zh-CN"/>
              </w:rPr>
              <w:t>建筑装饰施工图的识读</w:t>
            </w:r>
            <w:r>
              <w:rPr>
                <w:rFonts w:hint="default" w:ascii="Times New Roman" w:hAnsi="Times New Roman" w:eastAsia="宋体" w:cs="Times New Roman"/>
                <w:snapToGrid w:val="0"/>
                <w:color w:val="000000"/>
                <w:kern w:val="0"/>
                <w:sz w:val="20"/>
                <w:szCs w:val="20"/>
                <w:lang w:val="en-US" w:eastAsia="zh-CN"/>
              </w:rPr>
              <w:t xml:space="preserve"> </w:t>
            </w:r>
          </w:p>
        </w:tc>
      </w:tr>
      <w:tr w14:paraId="77D4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71ACFE1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竞赛内容</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1D63F0AF">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eastAsia" w:ascii="Times New Roman" w:hAnsi="Times New Roman" w:eastAsia="宋体" w:cs="宋体"/>
                <w:snapToGrid w:val="0"/>
                <w:color w:val="000000"/>
                <w:kern w:val="0"/>
                <w:sz w:val="20"/>
                <w:szCs w:val="20"/>
                <w:lang w:val="en-US" w:eastAsia="zh-CN"/>
              </w:rPr>
              <w:t>建筑装饰施工图的绘制</w:t>
            </w:r>
            <w:r>
              <w:rPr>
                <w:rFonts w:hint="default" w:ascii="Times New Roman" w:hAnsi="Times New Roman" w:eastAsia="宋体" w:cs="Times New Roman"/>
                <w:snapToGrid w:val="0"/>
                <w:color w:val="000000"/>
                <w:kern w:val="0"/>
                <w:sz w:val="20"/>
                <w:szCs w:val="20"/>
                <w:lang w:val="en-US" w:eastAsia="zh-CN"/>
              </w:rPr>
              <w:t xml:space="preserve"> </w:t>
            </w:r>
          </w:p>
        </w:tc>
      </w:tr>
    </w:tbl>
    <w:p w14:paraId="7CCFEE3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 </w:t>
      </w:r>
    </w:p>
    <w:tbl>
      <w:tblPr>
        <w:tblStyle w:val="1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42"/>
        <w:gridCol w:w="1634"/>
        <w:gridCol w:w="1710"/>
        <w:gridCol w:w="789"/>
        <w:gridCol w:w="1840"/>
        <w:gridCol w:w="1000"/>
      </w:tblGrid>
      <w:tr w14:paraId="2EE9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273F9A0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959" w:type="pct"/>
            <w:tcBorders>
              <w:top w:val="single" w:color="auto" w:sz="4" w:space="0"/>
              <w:left w:val="nil"/>
              <w:bottom w:val="single" w:color="auto" w:sz="4" w:space="0"/>
              <w:right w:val="single" w:color="auto" w:sz="4" w:space="0"/>
            </w:tcBorders>
            <w:shd w:val="clear" w:color="auto" w:fill="auto"/>
            <w:vAlign w:val="center"/>
          </w:tcPr>
          <w:p w14:paraId="2685BC8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【83213018】</w:t>
            </w:r>
          </w:p>
        </w:tc>
        <w:tc>
          <w:tcPr>
            <w:tcW w:w="1004" w:type="pct"/>
            <w:tcBorders>
              <w:top w:val="single" w:color="auto" w:sz="4" w:space="0"/>
              <w:left w:val="nil"/>
              <w:bottom w:val="single" w:color="auto" w:sz="4" w:space="0"/>
              <w:right w:val="single" w:color="auto" w:sz="4" w:space="0"/>
            </w:tcBorders>
            <w:shd w:val="clear" w:color="auto" w:fill="auto"/>
            <w:vAlign w:val="center"/>
          </w:tcPr>
          <w:p w14:paraId="68AB54D1">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2129" w:type="pct"/>
            <w:gridSpan w:val="3"/>
            <w:tcBorders>
              <w:top w:val="single" w:color="auto" w:sz="4" w:space="0"/>
              <w:left w:val="nil"/>
              <w:bottom w:val="single" w:color="auto" w:sz="4" w:space="0"/>
              <w:right w:val="single" w:color="auto" w:sz="4" w:space="0"/>
            </w:tcBorders>
            <w:shd w:val="clear" w:color="auto" w:fill="auto"/>
            <w:vAlign w:val="center"/>
          </w:tcPr>
          <w:p w14:paraId="34C805E0">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顶岗实习</w:t>
            </w:r>
          </w:p>
        </w:tc>
      </w:tr>
      <w:tr w14:paraId="1B2E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02152C8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学习领域</w:t>
            </w:r>
          </w:p>
        </w:tc>
        <w:tc>
          <w:tcPr>
            <w:tcW w:w="959" w:type="pct"/>
            <w:tcBorders>
              <w:top w:val="single" w:color="auto" w:sz="4" w:space="0"/>
              <w:left w:val="nil"/>
              <w:bottom w:val="single" w:color="auto" w:sz="4" w:space="0"/>
              <w:right w:val="single" w:color="auto" w:sz="4" w:space="0"/>
            </w:tcBorders>
            <w:shd w:val="clear" w:color="auto" w:fill="auto"/>
            <w:vAlign w:val="center"/>
          </w:tcPr>
          <w:p w14:paraId="2CD8C9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专业课程模块</w:t>
            </w:r>
          </w:p>
        </w:tc>
        <w:tc>
          <w:tcPr>
            <w:tcW w:w="1004" w:type="pct"/>
            <w:tcBorders>
              <w:top w:val="single" w:color="auto" w:sz="4" w:space="0"/>
              <w:left w:val="nil"/>
              <w:bottom w:val="single" w:color="auto" w:sz="4" w:space="0"/>
              <w:right w:val="single" w:color="auto" w:sz="4" w:space="0"/>
            </w:tcBorders>
            <w:shd w:val="clear" w:color="auto" w:fill="auto"/>
            <w:vAlign w:val="center"/>
          </w:tcPr>
          <w:p w14:paraId="092B4D9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课程性质</w:t>
            </w:r>
          </w:p>
        </w:tc>
        <w:tc>
          <w:tcPr>
            <w:tcW w:w="463" w:type="pct"/>
            <w:tcBorders>
              <w:top w:val="single" w:color="auto" w:sz="4" w:space="0"/>
              <w:left w:val="nil"/>
              <w:bottom w:val="single" w:color="auto" w:sz="4" w:space="0"/>
              <w:right w:val="single" w:color="auto" w:sz="4" w:space="0"/>
            </w:tcBorders>
            <w:shd w:val="clear" w:color="auto" w:fill="auto"/>
            <w:vAlign w:val="center"/>
          </w:tcPr>
          <w:p w14:paraId="68A7855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必修</w:t>
            </w:r>
          </w:p>
        </w:tc>
        <w:tc>
          <w:tcPr>
            <w:tcW w:w="1080" w:type="pct"/>
            <w:tcBorders>
              <w:top w:val="single" w:color="auto" w:sz="4" w:space="0"/>
              <w:left w:val="nil"/>
              <w:bottom w:val="single" w:color="auto" w:sz="4" w:space="0"/>
              <w:right w:val="single" w:color="auto" w:sz="4" w:space="0"/>
            </w:tcBorders>
            <w:shd w:val="clear" w:color="auto" w:fill="auto"/>
            <w:vAlign w:val="center"/>
          </w:tcPr>
          <w:p w14:paraId="59AD1C6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课程类型</w:t>
            </w:r>
          </w:p>
        </w:tc>
        <w:tc>
          <w:tcPr>
            <w:tcW w:w="585" w:type="pct"/>
            <w:tcBorders>
              <w:top w:val="single" w:color="auto" w:sz="4" w:space="0"/>
              <w:left w:val="nil"/>
              <w:bottom w:val="single" w:color="auto" w:sz="4" w:space="0"/>
              <w:right w:val="single" w:color="auto" w:sz="4" w:space="0"/>
            </w:tcBorders>
            <w:shd w:val="clear" w:color="auto" w:fill="auto"/>
            <w:vAlign w:val="center"/>
          </w:tcPr>
          <w:p w14:paraId="30D1B5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C类 </w:t>
            </w:r>
          </w:p>
        </w:tc>
      </w:tr>
      <w:tr w14:paraId="3FB1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548C4CF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总学时</w:t>
            </w:r>
          </w:p>
        </w:tc>
        <w:tc>
          <w:tcPr>
            <w:tcW w:w="959" w:type="pct"/>
            <w:tcBorders>
              <w:top w:val="single" w:color="auto" w:sz="4" w:space="0"/>
              <w:left w:val="nil"/>
              <w:bottom w:val="single" w:color="auto" w:sz="4" w:space="0"/>
              <w:right w:val="single" w:color="auto" w:sz="4" w:space="0"/>
            </w:tcBorders>
            <w:shd w:val="clear" w:color="auto" w:fill="auto"/>
            <w:vAlign w:val="center"/>
          </w:tcPr>
          <w:p w14:paraId="43FFD45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420 </w:t>
            </w:r>
          </w:p>
        </w:tc>
        <w:tc>
          <w:tcPr>
            <w:tcW w:w="1004" w:type="pct"/>
            <w:tcBorders>
              <w:top w:val="single" w:color="auto" w:sz="4" w:space="0"/>
              <w:left w:val="nil"/>
              <w:bottom w:val="single" w:color="auto" w:sz="4" w:space="0"/>
              <w:right w:val="single" w:color="auto" w:sz="4" w:space="0"/>
            </w:tcBorders>
            <w:shd w:val="clear" w:color="auto" w:fill="auto"/>
            <w:vAlign w:val="center"/>
          </w:tcPr>
          <w:p w14:paraId="1F3A922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理论学时</w:t>
            </w:r>
          </w:p>
        </w:tc>
        <w:tc>
          <w:tcPr>
            <w:tcW w:w="463" w:type="pct"/>
            <w:tcBorders>
              <w:top w:val="single" w:color="auto" w:sz="4" w:space="0"/>
              <w:left w:val="nil"/>
              <w:bottom w:val="single" w:color="auto" w:sz="4" w:space="0"/>
              <w:right w:val="single" w:color="auto" w:sz="4" w:space="0"/>
            </w:tcBorders>
            <w:shd w:val="clear" w:color="auto" w:fill="auto"/>
            <w:vAlign w:val="center"/>
          </w:tcPr>
          <w:p w14:paraId="20817FC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0</w:t>
            </w:r>
          </w:p>
        </w:tc>
        <w:tc>
          <w:tcPr>
            <w:tcW w:w="1080" w:type="pct"/>
            <w:tcBorders>
              <w:top w:val="single" w:color="auto" w:sz="4" w:space="0"/>
              <w:left w:val="nil"/>
              <w:bottom w:val="single" w:color="auto" w:sz="4" w:space="0"/>
              <w:right w:val="single" w:color="auto" w:sz="4" w:space="0"/>
            </w:tcBorders>
            <w:shd w:val="clear" w:color="auto" w:fill="auto"/>
            <w:vAlign w:val="center"/>
          </w:tcPr>
          <w:p w14:paraId="5BCF2C7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实践学时</w:t>
            </w:r>
          </w:p>
        </w:tc>
        <w:tc>
          <w:tcPr>
            <w:tcW w:w="585" w:type="pct"/>
            <w:tcBorders>
              <w:top w:val="single" w:color="auto" w:sz="4" w:space="0"/>
              <w:left w:val="nil"/>
              <w:bottom w:val="single" w:color="auto" w:sz="4" w:space="0"/>
              <w:right w:val="single" w:color="auto" w:sz="4" w:space="0"/>
            </w:tcBorders>
            <w:shd w:val="clear" w:color="auto" w:fill="auto"/>
            <w:vAlign w:val="center"/>
          </w:tcPr>
          <w:p w14:paraId="42B3EA6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420</w:t>
            </w:r>
          </w:p>
        </w:tc>
      </w:tr>
      <w:tr w14:paraId="57A4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7E9D593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学分</w:t>
            </w:r>
          </w:p>
        </w:tc>
        <w:tc>
          <w:tcPr>
            <w:tcW w:w="959" w:type="pct"/>
            <w:tcBorders>
              <w:top w:val="single" w:color="auto" w:sz="4" w:space="0"/>
              <w:left w:val="nil"/>
              <w:bottom w:val="single" w:color="auto" w:sz="4" w:space="0"/>
              <w:right w:val="single" w:color="auto" w:sz="4" w:space="0"/>
            </w:tcBorders>
            <w:shd w:val="clear" w:color="auto" w:fill="auto"/>
            <w:vAlign w:val="center"/>
          </w:tcPr>
          <w:p w14:paraId="309B23F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16 </w:t>
            </w:r>
          </w:p>
        </w:tc>
        <w:tc>
          <w:tcPr>
            <w:tcW w:w="1004" w:type="pct"/>
            <w:tcBorders>
              <w:top w:val="single" w:color="auto" w:sz="4" w:space="0"/>
              <w:left w:val="single" w:color="auto" w:sz="4" w:space="0"/>
              <w:bottom w:val="single" w:color="auto" w:sz="4" w:space="0"/>
              <w:right w:val="single" w:color="auto" w:sz="4" w:space="0"/>
            </w:tcBorders>
            <w:shd w:val="clear" w:color="auto" w:fill="auto"/>
            <w:vAlign w:val="center"/>
          </w:tcPr>
          <w:p w14:paraId="4837D6E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考核方式</w:t>
            </w:r>
          </w:p>
        </w:tc>
        <w:tc>
          <w:tcPr>
            <w:tcW w:w="463" w:type="pct"/>
            <w:tcBorders>
              <w:top w:val="single" w:color="auto" w:sz="4" w:space="0"/>
              <w:left w:val="nil"/>
              <w:bottom w:val="single" w:color="auto" w:sz="4" w:space="0"/>
              <w:right w:val="single" w:color="auto" w:sz="4" w:space="0"/>
            </w:tcBorders>
            <w:shd w:val="clear" w:color="auto" w:fill="auto"/>
            <w:vAlign w:val="center"/>
          </w:tcPr>
          <w:p w14:paraId="330EB53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考查</w:t>
            </w:r>
          </w:p>
        </w:tc>
        <w:tc>
          <w:tcPr>
            <w:tcW w:w="1080" w:type="pct"/>
            <w:tcBorders>
              <w:top w:val="single" w:color="auto" w:sz="4" w:space="0"/>
              <w:left w:val="nil"/>
              <w:bottom w:val="single" w:color="auto" w:sz="4" w:space="0"/>
              <w:right w:val="single" w:color="auto" w:sz="4" w:space="0"/>
            </w:tcBorders>
            <w:shd w:val="clear" w:color="auto" w:fill="auto"/>
            <w:vAlign w:val="center"/>
          </w:tcPr>
          <w:p w14:paraId="26C5729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是否核心课程</w:t>
            </w:r>
          </w:p>
        </w:tc>
        <w:tc>
          <w:tcPr>
            <w:tcW w:w="585" w:type="pct"/>
            <w:tcBorders>
              <w:top w:val="single" w:color="auto" w:sz="4" w:space="0"/>
              <w:left w:val="nil"/>
              <w:bottom w:val="single" w:color="auto" w:sz="4" w:space="0"/>
              <w:right w:val="single" w:color="auto" w:sz="4" w:space="0"/>
            </w:tcBorders>
            <w:shd w:val="clear" w:color="auto" w:fill="auto"/>
            <w:vAlign w:val="center"/>
          </w:tcPr>
          <w:p w14:paraId="5319B73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w:t>
            </w:r>
          </w:p>
        </w:tc>
      </w:tr>
      <w:tr w14:paraId="7F88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285A7AC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典型工作任务</w:t>
            </w:r>
          </w:p>
        </w:tc>
        <w:tc>
          <w:tcPr>
            <w:tcW w:w="4093"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09CEB481">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建筑装饰设计</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 xml:space="preserve">5. </w:t>
            </w:r>
            <w:r>
              <w:rPr>
                <w:rFonts w:hint="eastAsia" w:ascii="Times New Roman" w:hAnsi="Times New Roman" w:eastAsia="宋体" w:cs="宋体"/>
                <w:snapToGrid w:val="0"/>
                <w:color w:val="000000"/>
                <w:kern w:val="0"/>
                <w:sz w:val="20"/>
                <w:szCs w:val="20"/>
                <w:lang w:val="en-US" w:eastAsia="zh-CN"/>
              </w:rPr>
              <w:t>建筑装饰信息模型（</w:t>
            </w:r>
            <w:r>
              <w:rPr>
                <w:rFonts w:hint="default" w:ascii="Times New Roman" w:hAnsi="Times New Roman" w:eastAsia="宋体" w:cs="Times New Roman"/>
                <w:snapToGrid w:val="0"/>
                <w:color w:val="000000"/>
                <w:kern w:val="0"/>
                <w:sz w:val="20"/>
                <w:szCs w:val="20"/>
                <w:lang w:val="en-US" w:eastAsia="zh-CN"/>
              </w:rPr>
              <w:t>BIM</w:t>
            </w:r>
            <w:r>
              <w:rPr>
                <w:rFonts w:hint="eastAsia" w:ascii="Times New Roman" w:hAnsi="Times New Roman" w:eastAsia="宋体" w:cs="宋体"/>
                <w:snapToGrid w:val="0"/>
                <w:color w:val="000000"/>
                <w:kern w:val="0"/>
                <w:sz w:val="20"/>
                <w:szCs w:val="20"/>
                <w:lang w:val="en-US" w:eastAsia="zh-CN"/>
              </w:rPr>
              <w:t>）建模与运用</w:t>
            </w:r>
          </w:p>
        </w:tc>
      </w:tr>
      <w:tr w14:paraId="624C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20" w:hRule="atLeast"/>
        </w:trPr>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3AE3B1B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工作任务</w:t>
            </w:r>
          </w:p>
          <w:p w14:paraId="49086D1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能力</w:t>
            </w:r>
          </w:p>
        </w:tc>
        <w:tc>
          <w:tcPr>
            <w:tcW w:w="4093"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20C682D">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根据客户的想法、职业、家庭成员、个人爱好、生活习惯、家具、避讳事宜、宗教信仰等进行方案设计</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2.</w:t>
            </w:r>
            <w:r>
              <w:rPr>
                <w:rFonts w:hint="eastAsia" w:ascii="Times New Roman" w:hAnsi="Times New Roman" w:eastAsia="宋体" w:cs="宋体"/>
                <w:snapToGrid w:val="0"/>
                <w:color w:val="000000"/>
                <w:kern w:val="0"/>
                <w:sz w:val="20"/>
                <w:szCs w:val="20"/>
                <w:lang w:val="en-US" w:eastAsia="zh-CN"/>
              </w:rPr>
              <w:t>熟练运用</w:t>
            </w:r>
            <w:r>
              <w:rPr>
                <w:rFonts w:hint="default" w:ascii="Times New Roman" w:hAnsi="Times New Roman" w:eastAsia="宋体" w:cs="Times New Roman"/>
                <w:snapToGrid w:val="0"/>
                <w:color w:val="000000"/>
                <w:kern w:val="0"/>
                <w:sz w:val="20"/>
                <w:szCs w:val="20"/>
                <w:lang w:val="en-US" w:eastAsia="zh-CN"/>
              </w:rPr>
              <w:t>BIM</w:t>
            </w:r>
            <w:r>
              <w:rPr>
                <w:rFonts w:hint="eastAsia" w:ascii="Times New Roman" w:hAnsi="Times New Roman" w:eastAsia="宋体" w:cs="宋体"/>
                <w:snapToGrid w:val="0"/>
                <w:color w:val="000000"/>
                <w:kern w:val="0"/>
                <w:sz w:val="20"/>
                <w:szCs w:val="20"/>
                <w:lang w:val="en-US" w:eastAsia="zh-CN"/>
              </w:rPr>
              <w:t>软件</w:t>
            </w:r>
          </w:p>
        </w:tc>
      </w:tr>
      <w:tr w14:paraId="0614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4" w:hRule="atLeast"/>
        </w:trPr>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4074533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知识技能</w:t>
            </w:r>
          </w:p>
        </w:tc>
        <w:tc>
          <w:tcPr>
            <w:tcW w:w="4093"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6F8A6A9B">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5</w:t>
            </w:r>
            <w:r>
              <w:rPr>
                <w:rFonts w:hint="eastAsia" w:ascii="Times New Roman" w:hAnsi="Times New Roman" w:eastAsia="宋体" w:cs="宋体"/>
                <w:snapToGrid w:val="0"/>
                <w:color w:val="000000"/>
                <w:kern w:val="0"/>
                <w:sz w:val="20"/>
                <w:szCs w:val="20"/>
                <w:lang w:val="en-US" w:eastAsia="zh-CN"/>
              </w:rPr>
              <w:t>：具有一定的市场意识</w:t>
            </w:r>
            <w:r>
              <w:rPr>
                <w:rFonts w:hint="default" w:ascii="Times New Roman" w:hAnsi="Times New Roman" w:eastAsia="宋体" w:cs="Times New Roman"/>
                <w:snapToGrid w:val="0"/>
                <w:color w:val="000000"/>
                <w:kern w:val="0"/>
                <w:sz w:val="20"/>
                <w:szCs w:val="20"/>
                <w:lang w:val="en-US" w:eastAsia="zh-CN"/>
              </w:rPr>
              <w:t>——</w:t>
            </w:r>
            <w:r>
              <w:rPr>
                <w:rFonts w:hint="eastAsia" w:ascii="Times New Roman" w:hAnsi="Times New Roman" w:eastAsia="宋体" w:cs="宋体"/>
                <w:snapToGrid w:val="0"/>
                <w:color w:val="000000"/>
                <w:kern w:val="0"/>
                <w:sz w:val="20"/>
                <w:szCs w:val="20"/>
                <w:lang w:val="en-US" w:eastAsia="zh-CN"/>
              </w:rPr>
              <w:t>设计中必须做生产（成本）和市场（顾客的口味、文化背景、环境气候等等）的考虑</w:t>
            </w:r>
          </w:p>
        </w:tc>
      </w:tr>
      <w:tr w14:paraId="6A46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0" w:hRule="atLeast"/>
        </w:trPr>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6E160F0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毕业要求</w:t>
            </w:r>
          </w:p>
          <w:p w14:paraId="16BE930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指标点</w:t>
            </w:r>
          </w:p>
        </w:tc>
        <w:tc>
          <w:tcPr>
            <w:tcW w:w="4093"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0438371E">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9.4. </w:t>
            </w:r>
            <w:r>
              <w:rPr>
                <w:rFonts w:hint="eastAsia" w:ascii="Times New Roman" w:hAnsi="Times New Roman" w:eastAsia="宋体" w:cs="宋体"/>
                <w:snapToGrid w:val="0"/>
                <w:color w:val="000000"/>
                <w:kern w:val="0"/>
                <w:sz w:val="20"/>
                <w:szCs w:val="20"/>
                <w:lang w:val="en-US" w:eastAsia="zh-CN"/>
              </w:rPr>
              <w:t>能够进行隐蔽工程报验、工序报验、材料报验；进行跟踪检查，如发生漏检、发现质量问题或质量隐患，提出改进措施，必要时签发整改通知书</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9.5. </w:t>
            </w:r>
            <w:r>
              <w:rPr>
                <w:rFonts w:hint="eastAsia" w:ascii="Times New Roman" w:hAnsi="Times New Roman" w:eastAsia="宋体" w:cs="宋体"/>
                <w:snapToGrid w:val="0"/>
                <w:color w:val="000000"/>
                <w:kern w:val="0"/>
                <w:sz w:val="20"/>
                <w:szCs w:val="20"/>
                <w:lang w:val="en-US" w:eastAsia="zh-CN"/>
              </w:rPr>
              <w:t>能够归档施工过程资料和质检资料</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10.1. </w:t>
            </w:r>
            <w:r>
              <w:rPr>
                <w:rFonts w:hint="eastAsia" w:ascii="Times New Roman" w:hAnsi="Times New Roman" w:eastAsia="宋体" w:cs="宋体"/>
                <w:snapToGrid w:val="0"/>
                <w:color w:val="000000"/>
                <w:kern w:val="0"/>
                <w:sz w:val="20"/>
                <w:szCs w:val="20"/>
                <w:lang w:val="en-US" w:eastAsia="zh-CN"/>
              </w:rPr>
              <w:t>具有运用设计和透视的原理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10.2. </w:t>
            </w:r>
            <w:r>
              <w:rPr>
                <w:rFonts w:hint="eastAsia" w:ascii="Times New Roman" w:hAnsi="Times New Roman" w:eastAsia="宋体" w:cs="宋体"/>
                <w:snapToGrid w:val="0"/>
                <w:color w:val="000000"/>
                <w:kern w:val="0"/>
                <w:sz w:val="20"/>
                <w:szCs w:val="20"/>
                <w:lang w:val="en-US" w:eastAsia="zh-CN"/>
              </w:rPr>
              <w:t>能够熟练运用建筑装饰基本知识</w:t>
            </w:r>
          </w:p>
        </w:tc>
      </w:tr>
      <w:tr w14:paraId="25E0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6301FD1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课程目标</w:t>
            </w:r>
          </w:p>
        </w:tc>
        <w:tc>
          <w:tcPr>
            <w:tcW w:w="4093"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4C618E7A">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A6</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5 </w:t>
            </w:r>
            <w:r>
              <w:rPr>
                <w:rFonts w:hint="eastAsia" w:ascii="Times New Roman" w:hAnsi="Times New Roman" w:eastAsia="宋体" w:cs="宋体"/>
                <w:snapToGrid w:val="0"/>
                <w:color w:val="000000"/>
                <w:kern w:val="0"/>
                <w:sz w:val="20"/>
                <w:szCs w:val="20"/>
                <w:lang w:val="en-US" w:eastAsia="zh-CN"/>
              </w:rPr>
              <w:t>具有健康的体魄、心理和健全的人格，掌握基本运动知识和</w:t>
            </w:r>
            <w:r>
              <w:rPr>
                <w:rFonts w:hint="default" w:ascii="Times New Roman" w:hAnsi="Times New Roman" w:eastAsia="宋体" w:cs="Times New Roman"/>
                <w:snapToGrid w:val="0"/>
                <w:color w:val="000000"/>
                <w:kern w:val="0"/>
                <w:sz w:val="20"/>
                <w:szCs w:val="20"/>
                <w:lang w:val="en-US" w:eastAsia="zh-CN"/>
              </w:rPr>
              <w:t xml:space="preserve"> 1</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项运动技能，</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养成良好的健身与卫生习惯，良好的行为习惯。</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A7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6 </w:t>
            </w:r>
            <w:r>
              <w:rPr>
                <w:rFonts w:hint="eastAsia" w:ascii="Times New Roman" w:hAnsi="Times New Roman" w:eastAsia="宋体" w:cs="宋体"/>
                <w:snapToGrid w:val="0"/>
                <w:color w:val="000000"/>
                <w:kern w:val="0"/>
                <w:sz w:val="20"/>
                <w:szCs w:val="20"/>
                <w:lang w:val="en-US" w:eastAsia="zh-CN"/>
              </w:rPr>
              <w:t>具有一定的审美和人文素养，能够形成</w:t>
            </w:r>
            <w:r>
              <w:rPr>
                <w:rFonts w:hint="default" w:ascii="Times New Roman" w:hAnsi="Times New Roman" w:eastAsia="宋体" w:cs="Times New Roman"/>
                <w:snapToGrid w:val="0"/>
                <w:color w:val="000000"/>
                <w:kern w:val="0"/>
                <w:sz w:val="20"/>
                <w:szCs w:val="20"/>
                <w:lang w:val="en-US" w:eastAsia="zh-CN"/>
              </w:rPr>
              <w:t xml:space="preserve"> 1</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项艺术特长或爱好。</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A8</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7 </w:t>
            </w:r>
            <w:r>
              <w:rPr>
                <w:rFonts w:hint="eastAsia" w:ascii="Times New Roman" w:hAnsi="Times New Roman" w:eastAsia="宋体" w:cs="宋体"/>
                <w:snapToGrid w:val="0"/>
                <w:color w:val="000000"/>
                <w:kern w:val="0"/>
                <w:sz w:val="20"/>
                <w:szCs w:val="20"/>
                <w:lang w:val="en-US" w:eastAsia="zh-CN"/>
              </w:rPr>
              <w:t>具有团结协作的意识、坚韧不拔的意志、矢志不渝的精神。</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B14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13 </w:t>
            </w:r>
            <w:r>
              <w:rPr>
                <w:rFonts w:hint="eastAsia" w:ascii="Times New Roman" w:hAnsi="Times New Roman" w:eastAsia="宋体" w:cs="宋体"/>
                <w:snapToGrid w:val="0"/>
                <w:color w:val="000000"/>
                <w:kern w:val="0"/>
                <w:sz w:val="20"/>
                <w:szCs w:val="20"/>
                <w:lang w:val="en-US" w:eastAsia="zh-CN"/>
              </w:rPr>
              <w:t>掌握建筑装饰工程施工安全管理、</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质量管理与检验、</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技术资料管理的知识和方法。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B3</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熟悉与本专业相关的法律法规以及环境保护、安全消防、文明生产等知识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3 </w:t>
            </w:r>
            <w:r>
              <w:rPr>
                <w:rFonts w:hint="eastAsia" w:ascii="Times New Roman" w:hAnsi="Times New Roman" w:eastAsia="宋体" w:cs="宋体"/>
                <w:snapToGrid w:val="0"/>
                <w:color w:val="000000"/>
                <w:kern w:val="0"/>
                <w:sz w:val="20"/>
                <w:szCs w:val="20"/>
                <w:lang w:val="en-US" w:eastAsia="zh-CN"/>
              </w:rPr>
              <w:t>了解信息技术基础知识。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熟悉本专业所需的艺术造型知识与方法。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B6</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5 </w:t>
            </w:r>
            <w:r>
              <w:rPr>
                <w:rFonts w:hint="eastAsia" w:ascii="Times New Roman" w:hAnsi="Times New Roman" w:eastAsia="宋体" w:cs="宋体"/>
                <w:snapToGrid w:val="0"/>
                <w:color w:val="000000"/>
                <w:kern w:val="0"/>
                <w:sz w:val="20"/>
                <w:szCs w:val="20"/>
                <w:lang w:val="en-US" w:eastAsia="zh-CN"/>
              </w:rPr>
              <w:t>了解建筑构造与建筑施工基础知识。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6 </w:t>
            </w:r>
            <w:r>
              <w:rPr>
                <w:rFonts w:hint="eastAsia" w:ascii="Times New Roman" w:hAnsi="Times New Roman" w:eastAsia="宋体" w:cs="宋体"/>
                <w:snapToGrid w:val="0"/>
                <w:color w:val="000000"/>
                <w:kern w:val="0"/>
                <w:sz w:val="20"/>
                <w:szCs w:val="20"/>
                <w:lang w:val="en-US" w:eastAsia="zh-CN"/>
              </w:rPr>
              <w:t>掌握建筑装饰制图与识图、</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施工图绘制知识和方法。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B8</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7 </w:t>
            </w:r>
            <w:r>
              <w:rPr>
                <w:rFonts w:hint="eastAsia" w:ascii="Times New Roman" w:hAnsi="Times New Roman" w:eastAsia="宋体" w:cs="宋体"/>
                <w:snapToGrid w:val="0"/>
                <w:color w:val="000000"/>
                <w:kern w:val="0"/>
                <w:sz w:val="20"/>
                <w:szCs w:val="20"/>
                <w:lang w:val="en-US" w:eastAsia="zh-CN"/>
              </w:rPr>
              <w:t>熟悉建筑装饰表现的知识和方法。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B9</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8 </w:t>
            </w:r>
            <w:r>
              <w:rPr>
                <w:rFonts w:hint="eastAsia" w:ascii="Times New Roman" w:hAnsi="Times New Roman" w:eastAsia="宋体" w:cs="宋体"/>
                <w:snapToGrid w:val="0"/>
                <w:color w:val="000000"/>
                <w:kern w:val="0"/>
                <w:sz w:val="20"/>
                <w:szCs w:val="20"/>
                <w:lang w:val="en-US" w:eastAsia="zh-CN"/>
              </w:rPr>
              <w:t>熟悉建筑装饰材料相关知识。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C10</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9 </w:t>
            </w:r>
            <w:r>
              <w:rPr>
                <w:rFonts w:hint="eastAsia" w:ascii="Times New Roman" w:hAnsi="Times New Roman" w:eastAsia="宋体" w:cs="宋体"/>
                <w:snapToGrid w:val="0"/>
                <w:color w:val="000000"/>
                <w:kern w:val="0"/>
                <w:sz w:val="20"/>
                <w:szCs w:val="20"/>
                <w:lang w:val="en-US" w:eastAsia="zh-CN"/>
              </w:rPr>
              <w:t>具有基本的建筑装饰设计表现能力。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C12</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11 </w:t>
            </w:r>
            <w:r>
              <w:rPr>
                <w:rFonts w:hint="eastAsia" w:ascii="Times New Roman" w:hAnsi="Times New Roman" w:eastAsia="宋体" w:cs="宋体"/>
                <w:snapToGrid w:val="0"/>
                <w:color w:val="000000"/>
                <w:kern w:val="0"/>
                <w:sz w:val="20"/>
                <w:szCs w:val="20"/>
                <w:lang w:val="en-US" w:eastAsia="zh-CN"/>
              </w:rPr>
              <w:t>具有基本的建筑装饰方案设计能力。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13 </w:t>
            </w:r>
            <w:r>
              <w:rPr>
                <w:rFonts w:hint="eastAsia" w:ascii="Times New Roman" w:hAnsi="Times New Roman" w:eastAsia="宋体" w:cs="宋体"/>
                <w:snapToGrid w:val="0"/>
                <w:color w:val="000000"/>
                <w:kern w:val="0"/>
                <w:sz w:val="20"/>
                <w:szCs w:val="20"/>
                <w:lang w:val="en-US" w:eastAsia="zh-CN"/>
              </w:rPr>
              <w:t>具有编制简单的工程造价预算书的能力。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14 </w:t>
            </w:r>
            <w:r>
              <w:rPr>
                <w:rFonts w:hint="eastAsia" w:ascii="Times New Roman" w:hAnsi="Times New Roman" w:eastAsia="宋体" w:cs="宋体"/>
                <w:snapToGrid w:val="0"/>
                <w:color w:val="000000"/>
                <w:kern w:val="0"/>
                <w:sz w:val="20"/>
                <w:szCs w:val="20"/>
                <w:lang w:val="en-US" w:eastAsia="zh-CN"/>
              </w:rPr>
              <w:t>具有编制简单的建筑装饰工程投标方案、合同和施工组织方案的能力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C16</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15 </w:t>
            </w:r>
            <w:r>
              <w:rPr>
                <w:rFonts w:hint="eastAsia" w:ascii="Times New Roman" w:hAnsi="Times New Roman" w:eastAsia="宋体" w:cs="宋体"/>
                <w:snapToGrid w:val="0"/>
                <w:color w:val="000000"/>
                <w:kern w:val="0"/>
                <w:sz w:val="20"/>
                <w:szCs w:val="20"/>
                <w:lang w:val="en-US" w:eastAsia="zh-CN"/>
              </w:rPr>
              <w:t>具有一定的建筑装饰工程绿色施工安全管理和质量检验的能力。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16 </w:t>
            </w:r>
            <w:r>
              <w:rPr>
                <w:rFonts w:hint="eastAsia" w:ascii="Times New Roman" w:hAnsi="Times New Roman" w:eastAsia="宋体" w:cs="宋体"/>
                <w:snapToGrid w:val="0"/>
                <w:color w:val="000000"/>
                <w:kern w:val="0"/>
                <w:sz w:val="20"/>
                <w:szCs w:val="20"/>
                <w:lang w:val="en-US" w:eastAsia="zh-CN"/>
              </w:rPr>
              <w:t>具有收集、整理和应用工程技术资料的能力。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6 </w:t>
            </w:r>
            <w:r>
              <w:rPr>
                <w:rFonts w:hint="eastAsia" w:ascii="Times New Roman" w:hAnsi="Times New Roman" w:eastAsia="宋体" w:cs="宋体"/>
                <w:snapToGrid w:val="0"/>
                <w:color w:val="000000"/>
                <w:kern w:val="0"/>
                <w:sz w:val="20"/>
                <w:szCs w:val="20"/>
                <w:lang w:val="en-US" w:eastAsia="zh-CN"/>
              </w:rPr>
              <w:t>能够阅读简单的英文（外文）</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专业技术资料。</w:t>
            </w:r>
          </w:p>
        </w:tc>
      </w:tr>
      <w:tr w14:paraId="79E2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3" w:hRule="atLeast"/>
        </w:trPr>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6DBD2B0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教学内容 </w:t>
            </w:r>
          </w:p>
        </w:tc>
        <w:tc>
          <w:tcPr>
            <w:tcW w:w="4093"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58100D3F">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建筑装饰设计、建筑装饰施工</w:t>
            </w:r>
          </w:p>
        </w:tc>
      </w:tr>
      <w:tr w14:paraId="4880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2" w:hRule="atLeast"/>
        </w:trPr>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1668D8F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教学要求</w:t>
            </w:r>
          </w:p>
        </w:tc>
        <w:tc>
          <w:tcPr>
            <w:tcW w:w="4093"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651415CC">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掌握设计软件、了解建筑装饰施工工艺及流程</w:t>
            </w:r>
          </w:p>
        </w:tc>
      </w:tr>
      <w:tr w14:paraId="1CE4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299CBAE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教学组织形式</w:t>
            </w:r>
            <w:r>
              <w:rPr>
                <w:rFonts w:hint="default" w:ascii="Calibri" w:hAnsi="Calibri" w:eastAsia="宋体" w:cs="Times New Roman"/>
                <w:snapToGrid w:val="0"/>
                <w:color w:val="000000"/>
                <w:kern w:val="2"/>
                <w:sz w:val="21"/>
                <w:szCs w:val="21"/>
                <w:lang w:val="en-US" w:eastAsia="zh-CN"/>
              </w:rPr>
              <w:t xml:space="preserve"> </w:t>
            </w:r>
          </w:p>
        </w:tc>
        <w:tc>
          <w:tcPr>
            <w:tcW w:w="4093" w:type="pct"/>
            <w:gridSpan w:val="5"/>
            <w:tcBorders>
              <w:top w:val="single" w:color="auto" w:sz="4" w:space="0"/>
              <w:left w:val="nil"/>
              <w:bottom w:val="single" w:color="auto" w:sz="4" w:space="0"/>
              <w:right w:val="single" w:color="auto" w:sz="4" w:space="0"/>
            </w:tcBorders>
            <w:shd w:val="clear" w:color="auto" w:fill="auto"/>
            <w:vAlign w:val="center"/>
          </w:tcPr>
          <w:p w14:paraId="75552364">
            <w:pPr>
              <w:keepNext w:val="0"/>
              <w:keepLines w:val="0"/>
              <w:widowControl/>
              <w:suppressLineNumbers w:val="0"/>
              <w:spacing w:before="0" w:beforeAutospacing="0" w:after="0" w:afterAutospacing="0"/>
              <w:ind w:left="0" w:right="0"/>
              <w:jc w:val="left"/>
              <w:rPr>
                <w:rFonts w:hint="default" w:ascii="Times New Roman" w:hAnsi="Times New Roman" w:cs="Times New Roman"/>
                <w:sz w:val="20"/>
                <w:szCs w:val="20"/>
                <w:lang w:val="en-US"/>
              </w:rPr>
            </w:pPr>
            <w:r>
              <w:rPr>
                <w:rFonts w:hint="eastAsia" w:ascii="Times New Roman" w:hAnsi="Times New Roman" w:eastAsia="宋体" w:cs="宋体"/>
                <w:snapToGrid w:val="0"/>
                <w:color w:val="000000"/>
                <w:kern w:val="0"/>
                <w:sz w:val="20"/>
                <w:szCs w:val="20"/>
                <w:lang w:val="en-US" w:eastAsia="zh-CN"/>
              </w:rPr>
              <w:t xml:space="preserve">任务驱动 </w:t>
            </w:r>
            <w:r>
              <w:rPr>
                <w:rFonts w:hint="default" w:ascii="Times New Roman" w:hAnsi="Times New Roman" w:eastAsia="宋体" w:cs="宋体"/>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 xml:space="preserve">教师主导 </w:t>
            </w:r>
            <w:r>
              <w:rPr>
                <w:rFonts w:hint="default" w:ascii="Times New Roman" w:hAnsi="Times New Roman" w:eastAsia="宋体" w:cs="宋体"/>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 xml:space="preserve">学生主体 </w:t>
            </w:r>
            <w:r>
              <w:rPr>
                <w:rFonts w:hint="default" w:ascii="Times New Roman" w:hAnsi="Times New Roman" w:eastAsia="宋体" w:cs="宋体"/>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小组合作</w:t>
            </w:r>
            <w:r>
              <w:rPr>
                <w:rFonts w:hint="eastAsia" w:ascii="宋体" w:hAnsi="宋体" w:eastAsia="宋体" w:cs="宋体"/>
                <w:snapToGrid w:val="0"/>
                <w:color w:val="000000"/>
                <w:kern w:val="2"/>
                <w:sz w:val="22"/>
                <w:szCs w:val="22"/>
                <w:lang w:val="en-US" w:eastAsia="zh-CN"/>
              </w:rPr>
              <w:t xml:space="preserve"> </w:t>
            </w:r>
            <w:r>
              <w:rPr>
                <w:rFonts w:hint="default" w:ascii="Times New Roman" w:hAnsi="Times New Roman" w:eastAsia="宋体" w:cs="Times New Roman"/>
                <w:snapToGrid w:val="0"/>
                <w:color w:val="000000"/>
                <w:kern w:val="0"/>
                <w:sz w:val="20"/>
                <w:szCs w:val="20"/>
                <w:lang w:val="en-US" w:eastAsia="zh-CN"/>
              </w:rPr>
              <w:t xml:space="preserve"> </w:t>
            </w:r>
          </w:p>
        </w:tc>
      </w:tr>
      <w:tr w14:paraId="1841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9" w:hRule="atLeast"/>
        </w:trPr>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7E011DB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证书考核内容</w:t>
            </w:r>
          </w:p>
        </w:tc>
        <w:tc>
          <w:tcPr>
            <w:tcW w:w="4093"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7254D6C">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eastAsia" w:ascii="Times New Roman" w:hAnsi="Times New Roman" w:eastAsia="宋体" w:cs="宋体"/>
                <w:snapToGrid w:val="0"/>
                <w:color w:val="000000"/>
                <w:kern w:val="0"/>
                <w:sz w:val="20"/>
                <w:szCs w:val="20"/>
                <w:lang w:val="en-US" w:eastAsia="zh-CN"/>
              </w:rPr>
              <w:t>室内设计师</w:t>
            </w:r>
            <w:r>
              <w:rPr>
                <w:rFonts w:hint="default" w:ascii="Times New Roman" w:hAnsi="Times New Roman" w:eastAsia="宋体" w:cs="Times New Roman"/>
                <w:snapToGrid w:val="0"/>
                <w:color w:val="000000"/>
                <w:kern w:val="0"/>
                <w:sz w:val="20"/>
                <w:szCs w:val="20"/>
                <w:lang w:val="en-US" w:eastAsia="zh-CN"/>
              </w:rPr>
              <w:t xml:space="preserve"> </w:t>
            </w:r>
          </w:p>
        </w:tc>
      </w:tr>
      <w:tr w14:paraId="060F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trPr>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10BDB9B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竞赛内容</w:t>
            </w:r>
          </w:p>
        </w:tc>
        <w:tc>
          <w:tcPr>
            <w:tcW w:w="4093"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8E30CC4">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eastAsia" w:ascii="Times New Roman" w:hAnsi="Times New Roman" w:eastAsia="宋体" w:cs="宋体"/>
                <w:snapToGrid w:val="0"/>
                <w:color w:val="000000"/>
                <w:kern w:val="0"/>
                <w:sz w:val="20"/>
                <w:szCs w:val="20"/>
                <w:lang w:val="en-US" w:eastAsia="zh-CN"/>
              </w:rPr>
              <w:t>建筑装饰施工图的绘制</w:t>
            </w:r>
            <w:r>
              <w:rPr>
                <w:rFonts w:hint="default" w:ascii="Times New Roman" w:hAnsi="Times New Roman" w:eastAsia="宋体" w:cs="Times New Roman"/>
                <w:snapToGrid w:val="0"/>
                <w:color w:val="000000"/>
                <w:kern w:val="0"/>
                <w:sz w:val="20"/>
                <w:szCs w:val="20"/>
                <w:lang w:val="en-US" w:eastAsia="zh-CN"/>
              </w:rPr>
              <w:t xml:space="preserve"> </w:t>
            </w:r>
          </w:p>
        </w:tc>
      </w:tr>
    </w:tbl>
    <w:p w14:paraId="1B8609F2"/>
    <w:tbl>
      <w:tblPr>
        <w:tblStyle w:val="14"/>
        <w:tblpPr w:leftFromText="180" w:rightFromText="180" w:vertAnchor="text" w:horzAnchor="page" w:tblpX="1515" w:tblpY="401"/>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7"/>
        <w:gridCol w:w="1605"/>
        <w:gridCol w:w="1730"/>
        <w:gridCol w:w="785"/>
        <w:gridCol w:w="1693"/>
        <w:gridCol w:w="1144"/>
      </w:tblGrid>
      <w:tr w14:paraId="29CF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14" w:type="pct"/>
            <w:tcBorders>
              <w:top w:val="single" w:color="auto" w:sz="4" w:space="0"/>
              <w:left w:val="single" w:color="auto" w:sz="4" w:space="0"/>
              <w:bottom w:val="single" w:color="auto" w:sz="4" w:space="0"/>
              <w:right w:val="single" w:color="auto" w:sz="4" w:space="0"/>
            </w:tcBorders>
            <w:shd w:val="clear" w:color="auto" w:fill="auto"/>
            <w:vAlign w:val="center"/>
          </w:tcPr>
          <w:p w14:paraId="1C4555C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942" w:type="pct"/>
            <w:tcBorders>
              <w:top w:val="single" w:color="auto" w:sz="4" w:space="0"/>
              <w:left w:val="nil"/>
              <w:bottom w:val="single" w:color="auto" w:sz="4" w:space="0"/>
              <w:right w:val="single" w:color="auto" w:sz="4" w:space="0"/>
            </w:tcBorders>
            <w:shd w:val="clear" w:color="auto" w:fill="auto"/>
            <w:vAlign w:val="center"/>
          </w:tcPr>
          <w:p w14:paraId="60340E6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【83213013】</w:t>
            </w:r>
          </w:p>
        </w:tc>
        <w:tc>
          <w:tcPr>
            <w:tcW w:w="1016" w:type="pct"/>
            <w:tcBorders>
              <w:top w:val="single" w:color="auto" w:sz="4" w:space="0"/>
              <w:left w:val="nil"/>
              <w:bottom w:val="single" w:color="auto" w:sz="4" w:space="0"/>
              <w:right w:val="single" w:color="auto" w:sz="4" w:space="0"/>
            </w:tcBorders>
            <w:shd w:val="clear" w:color="auto" w:fill="auto"/>
            <w:vAlign w:val="center"/>
          </w:tcPr>
          <w:p w14:paraId="310ED7AC">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2126" w:type="pct"/>
            <w:gridSpan w:val="3"/>
            <w:tcBorders>
              <w:top w:val="single" w:color="auto" w:sz="4" w:space="0"/>
              <w:left w:val="nil"/>
              <w:bottom w:val="single" w:color="auto" w:sz="4" w:space="0"/>
              <w:right w:val="single" w:color="auto" w:sz="4" w:space="0"/>
            </w:tcBorders>
            <w:shd w:val="clear" w:color="auto" w:fill="auto"/>
            <w:vAlign w:val="center"/>
          </w:tcPr>
          <w:p w14:paraId="5A12DA79">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住宅空间设计实训</w:t>
            </w:r>
          </w:p>
        </w:tc>
      </w:tr>
      <w:tr w14:paraId="1C58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14" w:type="pct"/>
            <w:tcBorders>
              <w:top w:val="single" w:color="auto" w:sz="4" w:space="0"/>
              <w:left w:val="single" w:color="auto" w:sz="4" w:space="0"/>
              <w:bottom w:val="single" w:color="auto" w:sz="4" w:space="0"/>
              <w:right w:val="single" w:color="auto" w:sz="4" w:space="0"/>
            </w:tcBorders>
            <w:shd w:val="clear" w:color="auto" w:fill="auto"/>
            <w:vAlign w:val="center"/>
          </w:tcPr>
          <w:p w14:paraId="40DDE74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学习领域</w:t>
            </w:r>
          </w:p>
        </w:tc>
        <w:tc>
          <w:tcPr>
            <w:tcW w:w="942" w:type="pct"/>
            <w:tcBorders>
              <w:top w:val="single" w:color="auto" w:sz="4" w:space="0"/>
              <w:left w:val="nil"/>
              <w:bottom w:val="single" w:color="auto" w:sz="4" w:space="0"/>
              <w:right w:val="single" w:color="auto" w:sz="4" w:space="0"/>
            </w:tcBorders>
            <w:shd w:val="clear" w:color="auto" w:fill="auto"/>
            <w:vAlign w:val="center"/>
          </w:tcPr>
          <w:p w14:paraId="45B6CC4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专业课程模块</w:t>
            </w:r>
          </w:p>
        </w:tc>
        <w:tc>
          <w:tcPr>
            <w:tcW w:w="1016" w:type="pct"/>
            <w:tcBorders>
              <w:top w:val="single" w:color="auto" w:sz="4" w:space="0"/>
              <w:left w:val="nil"/>
              <w:bottom w:val="single" w:color="auto" w:sz="4" w:space="0"/>
              <w:right w:val="single" w:color="auto" w:sz="4" w:space="0"/>
            </w:tcBorders>
            <w:shd w:val="clear" w:color="auto" w:fill="auto"/>
            <w:vAlign w:val="center"/>
          </w:tcPr>
          <w:p w14:paraId="268F36F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课程性质</w:t>
            </w:r>
          </w:p>
        </w:tc>
        <w:tc>
          <w:tcPr>
            <w:tcW w:w="461" w:type="pct"/>
            <w:tcBorders>
              <w:top w:val="single" w:color="auto" w:sz="4" w:space="0"/>
              <w:left w:val="nil"/>
              <w:bottom w:val="single" w:color="auto" w:sz="4" w:space="0"/>
              <w:right w:val="single" w:color="auto" w:sz="4" w:space="0"/>
            </w:tcBorders>
            <w:shd w:val="clear" w:color="auto" w:fill="auto"/>
            <w:vAlign w:val="center"/>
          </w:tcPr>
          <w:p w14:paraId="04B10C7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必修</w:t>
            </w:r>
          </w:p>
        </w:tc>
        <w:tc>
          <w:tcPr>
            <w:tcW w:w="994" w:type="pct"/>
            <w:tcBorders>
              <w:top w:val="single" w:color="auto" w:sz="4" w:space="0"/>
              <w:left w:val="nil"/>
              <w:bottom w:val="single" w:color="auto" w:sz="4" w:space="0"/>
              <w:right w:val="single" w:color="auto" w:sz="4" w:space="0"/>
            </w:tcBorders>
            <w:shd w:val="clear" w:color="auto" w:fill="auto"/>
            <w:vAlign w:val="center"/>
          </w:tcPr>
          <w:p w14:paraId="0F8A8C5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课程类型</w:t>
            </w:r>
          </w:p>
        </w:tc>
        <w:tc>
          <w:tcPr>
            <w:tcW w:w="671" w:type="pct"/>
            <w:tcBorders>
              <w:top w:val="single" w:color="auto" w:sz="4" w:space="0"/>
              <w:left w:val="nil"/>
              <w:bottom w:val="single" w:color="auto" w:sz="4" w:space="0"/>
              <w:right w:val="single" w:color="auto" w:sz="4" w:space="0"/>
            </w:tcBorders>
            <w:shd w:val="clear" w:color="auto" w:fill="auto"/>
            <w:vAlign w:val="center"/>
          </w:tcPr>
          <w:p w14:paraId="483546A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C类 </w:t>
            </w:r>
          </w:p>
        </w:tc>
      </w:tr>
      <w:tr w14:paraId="47D1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14" w:type="pct"/>
            <w:tcBorders>
              <w:top w:val="single" w:color="auto" w:sz="4" w:space="0"/>
              <w:left w:val="single" w:color="auto" w:sz="4" w:space="0"/>
              <w:bottom w:val="single" w:color="auto" w:sz="4" w:space="0"/>
              <w:right w:val="single" w:color="auto" w:sz="4" w:space="0"/>
            </w:tcBorders>
            <w:shd w:val="clear" w:color="auto" w:fill="auto"/>
            <w:vAlign w:val="center"/>
          </w:tcPr>
          <w:p w14:paraId="110401F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总学时</w:t>
            </w:r>
          </w:p>
        </w:tc>
        <w:tc>
          <w:tcPr>
            <w:tcW w:w="942" w:type="pct"/>
            <w:tcBorders>
              <w:top w:val="single" w:color="auto" w:sz="4" w:space="0"/>
              <w:left w:val="nil"/>
              <w:bottom w:val="single" w:color="auto" w:sz="4" w:space="0"/>
              <w:right w:val="single" w:color="auto" w:sz="4" w:space="0"/>
            </w:tcBorders>
            <w:shd w:val="clear" w:color="auto" w:fill="auto"/>
            <w:vAlign w:val="center"/>
          </w:tcPr>
          <w:p w14:paraId="70E6894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60 </w:t>
            </w:r>
          </w:p>
        </w:tc>
        <w:tc>
          <w:tcPr>
            <w:tcW w:w="1016" w:type="pct"/>
            <w:tcBorders>
              <w:top w:val="single" w:color="auto" w:sz="4" w:space="0"/>
              <w:left w:val="nil"/>
              <w:bottom w:val="single" w:color="auto" w:sz="4" w:space="0"/>
              <w:right w:val="single" w:color="auto" w:sz="4" w:space="0"/>
            </w:tcBorders>
            <w:shd w:val="clear" w:color="auto" w:fill="auto"/>
            <w:vAlign w:val="center"/>
          </w:tcPr>
          <w:p w14:paraId="3A61B4C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理论学时</w:t>
            </w:r>
          </w:p>
        </w:tc>
        <w:tc>
          <w:tcPr>
            <w:tcW w:w="461" w:type="pct"/>
            <w:tcBorders>
              <w:top w:val="single" w:color="auto" w:sz="4" w:space="0"/>
              <w:left w:val="nil"/>
              <w:bottom w:val="single" w:color="auto" w:sz="4" w:space="0"/>
              <w:right w:val="single" w:color="auto" w:sz="4" w:space="0"/>
            </w:tcBorders>
            <w:shd w:val="clear" w:color="auto" w:fill="auto"/>
            <w:vAlign w:val="center"/>
          </w:tcPr>
          <w:p w14:paraId="2F3C795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0</w:t>
            </w:r>
          </w:p>
        </w:tc>
        <w:tc>
          <w:tcPr>
            <w:tcW w:w="994" w:type="pct"/>
            <w:tcBorders>
              <w:top w:val="single" w:color="auto" w:sz="4" w:space="0"/>
              <w:left w:val="nil"/>
              <w:bottom w:val="single" w:color="auto" w:sz="4" w:space="0"/>
              <w:right w:val="single" w:color="auto" w:sz="4" w:space="0"/>
            </w:tcBorders>
            <w:shd w:val="clear" w:color="auto" w:fill="auto"/>
            <w:vAlign w:val="center"/>
          </w:tcPr>
          <w:p w14:paraId="2554B88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实践学时</w:t>
            </w:r>
          </w:p>
        </w:tc>
        <w:tc>
          <w:tcPr>
            <w:tcW w:w="671" w:type="pct"/>
            <w:tcBorders>
              <w:top w:val="single" w:color="auto" w:sz="4" w:space="0"/>
              <w:left w:val="nil"/>
              <w:bottom w:val="single" w:color="auto" w:sz="4" w:space="0"/>
              <w:right w:val="single" w:color="auto" w:sz="4" w:space="0"/>
            </w:tcBorders>
            <w:shd w:val="clear" w:color="auto" w:fill="auto"/>
            <w:vAlign w:val="center"/>
          </w:tcPr>
          <w:p w14:paraId="13FAC84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60</w:t>
            </w:r>
          </w:p>
        </w:tc>
      </w:tr>
      <w:tr w14:paraId="1DFD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914" w:type="pct"/>
            <w:tcBorders>
              <w:top w:val="single" w:color="auto" w:sz="4" w:space="0"/>
              <w:left w:val="single" w:color="auto" w:sz="4" w:space="0"/>
              <w:bottom w:val="single" w:color="auto" w:sz="4" w:space="0"/>
              <w:right w:val="single" w:color="auto" w:sz="4" w:space="0"/>
            </w:tcBorders>
            <w:shd w:val="clear" w:color="auto" w:fill="auto"/>
            <w:vAlign w:val="center"/>
          </w:tcPr>
          <w:p w14:paraId="22E41E2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学分</w:t>
            </w:r>
          </w:p>
        </w:tc>
        <w:tc>
          <w:tcPr>
            <w:tcW w:w="942" w:type="pct"/>
            <w:tcBorders>
              <w:top w:val="single" w:color="auto" w:sz="4" w:space="0"/>
              <w:left w:val="nil"/>
              <w:bottom w:val="single" w:color="auto" w:sz="4" w:space="0"/>
              <w:right w:val="single" w:color="auto" w:sz="4" w:space="0"/>
            </w:tcBorders>
            <w:shd w:val="clear" w:color="auto" w:fill="auto"/>
            <w:vAlign w:val="center"/>
          </w:tcPr>
          <w:p w14:paraId="529E6DC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2 </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63A2AF0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考核方式</w:t>
            </w:r>
          </w:p>
        </w:tc>
        <w:tc>
          <w:tcPr>
            <w:tcW w:w="461" w:type="pct"/>
            <w:tcBorders>
              <w:top w:val="single" w:color="auto" w:sz="4" w:space="0"/>
              <w:left w:val="nil"/>
              <w:bottom w:val="single" w:color="auto" w:sz="4" w:space="0"/>
              <w:right w:val="single" w:color="auto" w:sz="4" w:space="0"/>
            </w:tcBorders>
            <w:shd w:val="clear" w:color="auto" w:fill="auto"/>
            <w:vAlign w:val="center"/>
          </w:tcPr>
          <w:p w14:paraId="1D7D58F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考查</w:t>
            </w:r>
          </w:p>
        </w:tc>
        <w:tc>
          <w:tcPr>
            <w:tcW w:w="994" w:type="pct"/>
            <w:tcBorders>
              <w:top w:val="single" w:color="auto" w:sz="4" w:space="0"/>
              <w:left w:val="nil"/>
              <w:bottom w:val="single" w:color="auto" w:sz="4" w:space="0"/>
              <w:right w:val="single" w:color="auto" w:sz="4" w:space="0"/>
            </w:tcBorders>
            <w:shd w:val="clear" w:color="auto" w:fill="auto"/>
            <w:vAlign w:val="center"/>
          </w:tcPr>
          <w:p w14:paraId="412F64E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是否核心课程</w:t>
            </w:r>
          </w:p>
        </w:tc>
        <w:tc>
          <w:tcPr>
            <w:tcW w:w="671" w:type="pct"/>
            <w:tcBorders>
              <w:top w:val="single" w:color="auto" w:sz="4" w:space="0"/>
              <w:left w:val="nil"/>
              <w:bottom w:val="single" w:color="auto" w:sz="4" w:space="0"/>
              <w:right w:val="single" w:color="auto" w:sz="4" w:space="0"/>
            </w:tcBorders>
            <w:shd w:val="clear" w:color="auto" w:fill="auto"/>
            <w:vAlign w:val="center"/>
          </w:tcPr>
          <w:p w14:paraId="6F8A473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w:t>
            </w:r>
          </w:p>
        </w:tc>
      </w:tr>
      <w:tr w14:paraId="3B14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5" w:hRule="atLeast"/>
        </w:trPr>
        <w:tc>
          <w:tcPr>
            <w:tcW w:w="914" w:type="pct"/>
            <w:tcBorders>
              <w:top w:val="single" w:color="auto" w:sz="4" w:space="0"/>
              <w:left w:val="single" w:color="auto" w:sz="4" w:space="0"/>
              <w:bottom w:val="single" w:color="auto" w:sz="4" w:space="0"/>
              <w:right w:val="single" w:color="auto" w:sz="4" w:space="0"/>
            </w:tcBorders>
            <w:shd w:val="clear" w:color="auto" w:fill="auto"/>
            <w:vAlign w:val="center"/>
          </w:tcPr>
          <w:p w14:paraId="1EA75C2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典型工作任务</w:t>
            </w:r>
          </w:p>
        </w:tc>
        <w:tc>
          <w:tcPr>
            <w:tcW w:w="4085"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1520B03">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建筑装饰设计</w:t>
            </w:r>
          </w:p>
        </w:tc>
      </w:tr>
      <w:tr w14:paraId="65A6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3" w:hRule="atLeast"/>
        </w:trPr>
        <w:tc>
          <w:tcPr>
            <w:tcW w:w="914" w:type="pct"/>
            <w:tcBorders>
              <w:top w:val="single" w:color="auto" w:sz="4" w:space="0"/>
              <w:left w:val="single" w:color="auto" w:sz="4" w:space="0"/>
              <w:bottom w:val="single" w:color="auto" w:sz="4" w:space="0"/>
              <w:right w:val="single" w:color="auto" w:sz="4" w:space="0"/>
            </w:tcBorders>
            <w:shd w:val="clear" w:color="auto" w:fill="auto"/>
            <w:vAlign w:val="center"/>
          </w:tcPr>
          <w:p w14:paraId="6211FD5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工作任务</w:t>
            </w:r>
          </w:p>
          <w:p w14:paraId="28F0071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能力</w:t>
            </w:r>
          </w:p>
        </w:tc>
        <w:tc>
          <w:tcPr>
            <w:tcW w:w="4085"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88900FE">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根据客户的想法、职业、家庭成员、个人爱好、生活习惯、家具、避讳事宜、宗教信仰等等进行方案设计</w:t>
            </w:r>
          </w:p>
        </w:tc>
      </w:tr>
      <w:tr w14:paraId="4AEE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0" w:hRule="atLeast"/>
        </w:trPr>
        <w:tc>
          <w:tcPr>
            <w:tcW w:w="914" w:type="pct"/>
            <w:tcBorders>
              <w:top w:val="single" w:color="auto" w:sz="4" w:space="0"/>
              <w:left w:val="single" w:color="auto" w:sz="4" w:space="0"/>
              <w:bottom w:val="single" w:color="auto" w:sz="4" w:space="0"/>
              <w:right w:val="single" w:color="auto" w:sz="4" w:space="0"/>
            </w:tcBorders>
            <w:shd w:val="clear" w:color="auto" w:fill="auto"/>
            <w:vAlign w:val="center"/>
          </w:tcPr>
          <w:p w14:paraId="4E5E83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毕业要求</w:t>
            </w:r>
          </w:p>
          <w:p w14:paraId="5CC2F27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指标点</w:t>
            </w:r>
          </w:p>
        </w:tc>
        <w:tc>
          <w:tcPr>
            <w:tcW w:w="4085"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04780C8B">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3.1. </w:t>
            </w:r>
            <w:r>
              <w:rPr>
                <w:rFonts w:hint="eastAsia" w:ascii="Times New Roman" w:hAnsi="Times New Roman" w:eastAsia="宋体" w:cs="宋体"/>
                <w:snapToGrid w:val="0"/>
                <w:color w:val="000000"/>
                <w:kern w:val="0"/>
                <w:sz w:val="20"/>
                <w:szCs w:val="20"/>
                <w:lang w:val="en-US" w:eastAsia="zh-CN"/>
              </w:rPr>
              <w:t>掌握数学、自然科学和专业基础知识，并能用于推演和分析在设计、施工及维护过程中的复杂工程问题</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5.2. </w:t>
            </w:r>
            <w:r>
              <w:rPr>
                <w:rFonts w:hint="eastAsia" w:ascii="Times New Roman" w:hAnsi="Times New Roman" w:eastAsia="宋体" w:cs="宋体"/>
                <w:snapToGrid w:val="0"/>
                <w:color w:val="000000"/>
                <w:kern w:val="0"/>
                <w:sz w:val="20"/>
                <w:szCs w:val="20"/>
                <w:lang w:val="en-US" w:eastAsia="zh-CN"/>
              </w:rPr>
              <w:t>能够运用建筑装饰工程技术专业知识原理对建筑装饰工程施工图进行识读</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6.1. </w:t>
            </w:r>
            <w:r>
              <w:rPr>
                <w:rFonts w:hint="eastAsia" w:ascii="Times New Roman" w:hAnsi="Times New Roman" w:eastAsia="宋体" w:cs="宋体"/>
                <w:snapToGrid w:val="0"/>
                <w:color w:val="000000"/>
                <w:kern w:val="0"/>
                <w:sz w:val="20"/>
                <w:szCs w:val="20"/>
                <w:lang w:val="en-US" w:eastAsia="zh-CN"/>
              </w:rPr>
              <w:t>能够运用建筑装饰材料的相关知识合理选用建筑装饰材料</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6.2. </w:t>
            </w:r>
            <w:r>
              <w:rPr>
                <w:rFonts w:hint="eastAsia" w:ascii="Times New Roman" w:hAnsi="Times New Roman" w:eastAsia="宋体" w:cs="宋体"/>
                <w:snapToGrid w:val="0"/>
                <w:color w:val="000000"/>
                <w:kern w:val="0"/>
                <w:sz w:val="20"/>
                <w:szCs w:val="20"/>
                <w:lang w:val="en-US" w:eastAsia="zh-CN"/>
              </w:rPr>
              <w:t>具有建筑装饰材料检验、存放及保管的能力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9.5. </w:t>
            </w:r>
            <w:r>
              <w:rPr>
                <w:rFonts w:hint="eastAsia" w:ascii="Times New Roman" w:hAnsi="Times New Roman" w:eastAsia="宋体" w:cs="宋体"/>
                <w:snapToGrid w:val="0"/>
                <w:color w:val="000000"/>
                <w:kern w:val="0"/>
                <w:sz w:val="20"/>
                <w:szCs w:val="20"/>
                <w:lang w:val="en-US" w:eastAsia="zh-CN"/>
              </w:rPr>
              <w:t>能够归档施工过程资料和质检资料</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10.3. </w:t>
            </w:r>
            <w:r>
              <w:rPr>
                <w:rFonts w:hint="eastAsia" w:ascii="Times New Roman" w:hAnsi="Times New Roman" w:eastAsia="宋体" w:cs="宋体"/>
                <w:snapToGrid w:val="0"/>
                <w:color w:val="000000"/>
                <w:kern w:val="0"/>
                <w:sz w:val="20"/>
                <w:szCs w:val="20"/>
                <w:lang w:val="en-US" w:eastAsia="zh-CN"/>
              </w:rPr>
              <w:t>能够熟练运用建筑装饰工程技术的基本方法</w:t>
            </w:r>
          </w:p>
        </w:tc>
      </w:tr>
      <w:tr w14:paraId="3940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914" w:type="pct"/>
            <w:tcBorders>
              <w:top w:val="single" w:color="auto" w:sz="4" w:space="0"/>
              <w:left w:val="single" w:color="auto" w:sz="4" w:space="0"/>
              <w:bottom w:val="single" w:color="auto" w:sz="4" w:space="0"/>
              <w:right w:val="single" w:color="auto" w:sz="4" w:space="0"/>
            </w:tcBorders>
            <w:shd w:val="clear" w:color="auto" w:fill="auto"/>
            <w:vAlign w:val="center"/>
          </w:tcPr>
          <w:p w14:paraId="478C9AE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课程目标</w:t>
            </w:r>
          </w:p>
        </w:tc>
        <w:tc>
          <w:tcPr>
            <w:tcW w:w="4085"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0C275D78">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B1</w:t>
            </w:r>
            <w:r>
              <w:rPr>
                <w:rFonts w:hint="eastAsia" w:ascii="Times New Roman" w:hAnsi="Times New Roman" w:eastAsia="宋体" w:cs="宋体"/>
                <w:snapToGrid w:val="0"/>
                <w:color w:val="000000"/>
                <w:kern w:val="0"/>
                <w:sz w:val="20"/>
                <w:szCs w:val="20"/>
                <w:lang w:val="en-US" w:eastAsia="zh-CN"/>
              </w:rPr>
              <w:t>：知识目标</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B14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13 </w:t>
            </w:r>
            <w:r>
              <w:rPr>
                <w:rFonts w:hint="eastAsia" w:ascii="Times New Roman" w:hAnsi="Times New Roman" w:eastAsia="宋体" w:cs="宋体"/>
                <w:snapToGrid w:val="0"/>
                <w:color w:val="000000"/>
                <w:kern w:val="0"/>
                <w:sz w:val="20"/>
                <w:szCs w:val="20"/>
                <w:lang w:val="en-US" w:eastAsia="zh-CN"/>
              </w:rPr>
              <w:t>掌握建筑装饰工程施工安全管理、</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质量管理与检验、</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技术资料管理的知识和方法。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B2</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 </w:t>
            </w:r>
            <w:r>
              <w:rPr>
                <w:rFonts w:hint="eastAsia" w:ascii="Times New Roman" w:hAnsi="Times New Roman" w:eastAsia="宋体" w:cs="宋体"/>
                <w:snapToGrid w:val="0"/>
                <w:color w:val="000000"/>
                <w:kern w:val="0"/>
                <w:sz w:val="20"/>
                <w:szCs w:val="20"/>
                <w:lang w:val="en-US" w:eastAsia="zh-CN"/>
              </w:rPr>
              <w:t>掌握必备的思想政治理论、科学文化基础知识和中华优秀传统文化知识。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B3</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熟悉与本专业相关的法律法规以及环境保护、安全消防、文明生产等知识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熟悉本专业所需的艺术造型知识与方法。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B6</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5 </w:t>
            </w:r>
            <w:r>
              <w:rPr>
                <w:rFonts w:hint="eastAsia" w:ascii="Times New Roman" w:hAnsi="Times New Roman" w:eastAsia="宋体" w:cs="宋体"/>
                <w:snapToGrid w:val="0"/>
                <w:color w:val="000000"/>
                <w:kern w:val="0"/>
                <w:sz w:val="20"/>
                <w:szCs w:val="20"/>
                <w:lang w:val="en-US" w:eastAsia="zh-CN"/>
              </w:rPr>
              <w:t>了解建筑构造与建筑施工基础知识。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B8</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7 </w:t>
            </w:r>
            <w:r>
              <w:rPr>
                <w:rFonts w:hint="eastAsia" w:ascii="Times New Roman" w:hAnsi="Times New Roman" w:eastAsia="宋体" w:cs="宋体"/>
                <w:snapToGrid w:val="0"/>
                <w:color w:val="000000"/>
                <w:kern w:val="0"/>
                <w:sz w:val="20"/>
                <w:szCs w:val="20"/>
                <w:lang w:val="en-US" w:eastAsia="zh-CN"/>
              </w:rPr>
              <w:t>熟悉建筑装饰表现的知识和方法。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C11</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10 </w:t>
            </w:r>
            <w:r>
              <w:rPr>
                <w:rFonts w:hint="eastAsia" w:ascii="Times New Roman" w:hAnsi="Times New Roman" w:eastAsia="宋体" w:cs="宋体"/>
                <w:snapToGrid w:val="0"/>
                <w:color w:val="000000"/>
                <w:kern w:val="0"/>
                <w:sz w:val="20"/>
                <w:szCs w:val="20"/>
                <w:lang w:val="en-US" w:eastAsia="zh-CN"/>
              </w:rPr>
              <w:t>具有较好地选择、管理和应用常规的建筑装饰材料的能力。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14 </w:t>
            </w:r>
            <w:r>
              <w:rPr>
                <w:rFonts w:hint="eastAsia" w:ascii="Times New Roman" w:hAnsi="Times New Roman" w:eastAsia="宋体" w:cs="宋体"/>
                <w:snapToGrid w:val="0"/>
                <w:color w:val="000000"/>
                <w:kern w:val="0"/>
                <w:sz w:val="20"/>
                <w:szCs w:val="20"/>
                <w:lang w:val="en-US" w:eastAsia="zh-CN"/>
              </w:rPr>
              <w:t>具有编制简单的建筑装饰工程投标方案、合同和施工组织方案的能力。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C16</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15 </w:t>
            </w:r>
            <w:r>
              <w:rPr>
                <w:rFonts w:hint="eastAsia" w:ascii="Times New Roman" w:hAnsi="Times New Roman" w:eastAsia="宋体" w:cs="宋体"/>
                <w:snapToGrid w:val="0"/>
                <w:color w:val="000000"/>
                <w:kern w:val="0"/>
                <w:sz w:val="20"/>
                <w:szCs w:val="20"/>
                <w:lang w:val="en-US" w:eastAsia="zh-CN"/>
              </w:rPr>
              <w:t>具有一定的建筑装饰工程绿色施工安全管理和质量检验的能力。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16 </w:t>
            </w:r>
            <w:r>
              <w:rPr>
                <w:rFonts w:hint="eastAsia" w:ascii="Times New Roman" w:hAnsi="Times New Roman" w:eastAsia="宋体" w:cs="宋体"/>
                <w:snapToGrid w:val="0"/>
                <w:color w:val="000000"/>
                <w:kern w:val="0"/>
                <w:sz w:val="20"/>
                <w:szCs w:val="20"/>
                <w:lang w:val="en-US" w:eastAsia="zh-CN"/>
              </w:rPr>
              <w:t>具有收集、整理和应用工程技术资料的能力。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C3</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具备良好的语言、文字表达能力和沟通能力。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具有个人职业生涯规划能力和自我管理能力。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C6</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5 </w:t>
            </w:r>
            <w:r>
              <w:rPr>
                <w:rFonts w:hint="eastAsia" w:ascii="Times New Roman" w:hAnsi="Times New Roman" w:eastAsia="宋体" w:cs="宋体"/>
                <w:snapToGrid w:val="0"/>
                <w:color w:val="000000"/>
                <w:kern w:val="0"/>
                <w:sz w:val="20"/>
                <w:szCs w:val="20"/>
                <w:lang w:val="en-US" w:eastAsia="zh-CN"/>
              </w:rPr>
              <w:t>具有与团队合作的能力。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6 </w:t>
            </w:r>
            <w:r>
              <w:rPr>
                <w:rFonts w:hint="eastAsia" w:ascii="Times New Roman" w:hAnsi="Times New Roman" w:eastAsia="宋体" w:cs="宋体"/>
                <w:snapToGrid w:val="0"/>
                <w:color w:val="000000"/>
                <w:kern w:val="0"/>
                <w:sz w:val="20"/>
                <w:szCs w:val="20"/>
                <w:lang w:val="en-US" w:eastAsia="zh-CN"/>
              </w:rPr>
              <w:t>能够阅读简单的英文（外文）</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专业技术资料。</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C8</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7 </w:t>
            </w:r>
            <w:r>
              <w:rPr>
                <w:rFonts w:hint="eastAsia" w:ascii="Times New Roman" w:hAnsi="Times New Roman" w:eastAsia="宋体" w:cs="宋体"/>
                <w:snapToGrid w:val="0"/>
                <w:color w:val="000000"/>
                <w:kern w:val="0"/>
                <w:sz w:val="20"/>
                <w:szCs w:val="20"/>
                <w:lang w:val="en-US" w:eastAsia="zh-CN"/>
              </w:rPr>
              <w:t>具有一定的审美和艺术造型能力。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C9</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8 </w:t>
            </w:r>
            <w:r>
              <w:rPr>
                <w:rFonts w:hint="eastAsia" w:ascii="Times New Roman" w:hAnsi="Times New Roman" w:eastAsia="宋体" w:cs="宋体"/>
                <w:snapToGrid w:val="0"/>
                <w:color w:val="000000"/>
                <w:kern w:val="0"/>
                <w:sz w:val="20"/>
                <w:szCs w:val="20"/>
                <w:lang w:val="en-US" w:eastAsia="zh-CN"/>
              </w:rPr>
              <w:t>具有应用计算机软件规范地绘制施工图的能力。</w:t>
            </w:r>
          </w:p>
        </w:tc>
      </w:tr>
    </w:tbl>
    <w:p w14:paraId="2A8F727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  </w:t>
      </w:r>
    </w:p>
    <w:p w14:paraId="7A5F4B5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  </w:t>
      </w:r>
    </w:p>
    <w:tbl>
      <w:tblPr>
        <w:tblStyle w:val="1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12"/>
        <w:gridCol w:w="1622"/>
        <w:gridCol w:w="1218"/>
        <w:gridCol w:w="1409"/>
        <w:gridCol w:w="1784"/>
        <w:gridCol w:w="969"/>
      </w:tblGrid>
      <w:tr w14:paraId="1840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652B9DF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952" w:type="pct"/>
            <w:tcBorders>
              <w:top w:val="single" w:color="auto" w:sz="4" w:space="0"/>
              <w:left w:val="nil"/>
              <w:bottom w:val="single" w:color="auto" w:sz="4" w:space="0"/>
              <w:right w:val="single" w:color="auto" w:sz="4" w:space="0"/>
            </w:tcBorders>
            <w:shd w:val="clear" w:color="auto" w:fill="auto"/>
            <w:vAlign w:val="center"/>
          </w:tcPr>
          <w:p w14:paraId="0CBB63A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【83213010】</w:t>
            </w:r>
          </w:p>
        </w:tc>
        <w:tc>
          <w:tcPr>
            <w:tcW w:w="715" w:type="pct"/>
            <w:tcBorders>
              <w:top w:val="single" w:color="auto" w:sz="4" w:space="0"/>
              <w:left w:val="nil"/>
              <w:bottom w:val="single" w:color="auto" w:sz="4" w:space="0"/>
              <w:right w:val="single" w:color="auto" w:sz="4" w:space="0"/>
            </w:tcBorders>
            <w:shd w:val="clear" w:color="auto" w:fill="auto"/>
            <w:vAlign w:val="center"/>
          </w:tcPr>
          <w:p w14:paraId="07F1D5C7">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课程名称</w:t>
            </w:r>
          </w:p>
        </w:tc>
        <w:tc>
          <w:tcPr>
            <w:tcW w:w="2443" w:type="pct"/>
            <w:gridSpan w:val="3"/>
            <w:tcBorders>
              <w:top w:val="single" w:color="auto" w:sz="4" w:space="0"/>
              <w:left w:val="nil"/>
              <w:bottom w:val="single" w:color="auto" w:sz="4" w:space="0"/>
              <w:right w:val="single" w:color="auto" w:sz="4" w:space="0"/>
            </w:tcBorders>
            <w:shd w:val="clear" w:color="auto" w:fill="auto"/>
            <w:vAlign w:val="center"/>
          </w:tcPr>
          <w:p w14:paraId="6BD49A32">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建筑装饰施工</w:t>
            </w:r>
          </w:p>
        </w:tc>
      </w:tr>
      <w:tr w14:paraId="0796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3D3A9ED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学习领域</w:t>
            </w:r>
          </w:p>
        </w:tc>
        <w:tc>
          <w:tcPr>
            <w:tcW w:w="952" w:type="pct"/>
            <w:tcBorders>
              <w:top w:val="single" w:color="auto" w:sz="4" w:space="0"/>
              <w:left w:val="nil"/>
              <w:bottom w:val="single" w:color="auto" w:sz="4" w:space="0"/>
              <w:right w:val="single" w:color="auto" w:sz="4" w:space="0"/>
            </w:tcBorders>
            <w:shd w:val="clear" w:color="auto" w:fill="auto"/>
            <w:vAlign w:val="center"/>
          </w:tcPr>
          <w:p w14:paraId="280BD71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专业课程模块</w:t>
            </w:r>
          </w:p>
        </w:tc>
        <w:tc>
          <w:tcPr>
            <w:tcW w:w="715" w:type="pct"/>
            <w:tcBorders>
              <w:top w:val="single" w:color="auto" w:sz="4" w:space="0"/>
              <w:left w:val="nil"/>
              <w:bottom w:val="single" w:color="auto" w:sz="4" w:space="0"/>
              <w:right w:val="single" w:color="auto" w:sz="4" w:space="0"/>
            </w:tcBorders>
            <w:shd w:val="clear" w:color="auto" w:fill="auto"/>
            <w:vAlign w:val="center"/>
          </w:tcPr>
          <w:p w14:paraId="2A23E70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课程性质</w:t>
            </w:r>
          </w:p>
        </w:tc>
        <w:tc>
          <w:tcPr>
            <w:tcW w:w="827" w:type="pct"/>
            <w:tcBorders>
              <w:top w:val="single" w:color="auto" w:sz="4" w:space="0"/>
              <w:left w:val="nil"/>
              <w:bottom w:val="single" w:color="auto" w:sz="4" w:space="0"/>
              <w:right w:val="single" w:color="auto" w:sz="4" w:space="0"/>
            </w:tcBorders>
            <w:shd w:val="clear" w:color="auto" w:fill="auto"/>
            <w:vAlign w:val="center"/>
          </w:tcPr>
          <w:p w14:paraId="7265F73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必修</w:t>
            </w:r>
          </w:p>
        </w:tc>
        <w:tc>
          <w:tcPr>
            <w:tcW w:w="1047" w:type="pct"/>
            <w:tcBorders>
              <w:top w:val="single" w:color="auto" w:sz="4" w:space="0"/>
              <w:left w:val="nil"/>
              <w:bottom w:val="single" w:color="auto" w:sz="4" w:space="0"/>
              <w:right w:val="single" w:color="auto" w:sz="4" w:space="0"/>
            </w:tcBorders>
            <w:shd w:val="clear" w:color="auto" w:fill="auto"/>
            <w:vAlign w:val="center"/>
          </w:tcPr>
          <w:p w14:paraId="13ED932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课程类型</w:t>
            </w:r>
          </w:p>
        </w:tc>
        <w:tc>
          <w:tcPr>
            <w:tcW w:w="568" w:type="pct"/>
            <w:tcBorders>
              <w:top w:val="single" w:color="auto" w:sz="4" w:space="0"/>
              <w:left w:val="nil"/>
              <w:bottom w:val="single" w:color="auto" w:sz="4" w:space="0"/>
              <w:right w:val="single" w:color="auto" w:sz="4" w:space="0"/>
            </w:tcBorders>
            <w:shd w:val="clear" w:color="auto" w:fill="auto"/>
            <w:vAlign w:val="center"/>
          </w:tcPr>
          <w:p w14:paraId="3CC31F9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B类 </w:t>
            </w:r>
          </w:p>
        </w:tc>
      </w:tr>
      <w:tr w14:paraId="3C921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4AF7DF2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总学时</w:t>
            </w:r>
          </w:p>
        </w:tc>
        <w:tc>
          <w:tcPr>
            <w:tcW w:w="952" w:type="pct"/>
            <w:tcBorders>
              <w:top w:val="single" w:color="auto" w:sz="4" w:space="0"/>
              <w:left w:val="nil"/>
              <w:bottom w:val="single" w:color="auto" w:sz="4" w:space="0"/>
              <w:right w:val="single" w:color="auto" w:sz="4" w:space="0"/>
            </w:tcBorders>
            <w:shd w:val="clear" w:color="auto" w:fill="auto"/>
            <w:vAlign w:val="center"/>
          </w:tcPr>
          <w:p w14:paraId="2EE447E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56 </w:t>
            </w:r>
          </w:p>
        </w:tc>
        <w:tc>
          <w:tcPr>
            <w:tcW w:w="715" w:type="pct"/>
            <w:tcBorders>
              <w:top w:val="single" w:color="auto" w:sz="4" w:space="0"/>
              <w:left w:val="nil"/>
              <w:bottom w:val="single" w:color="auto" w:sz="4" w:space="0"/>
              <w:right w:val="single" w:color="auto" w:sz="4" w:space="0"/>
            </w:tcBorders>
            <w:shd w:val="clear" w:color="auto" w:fill="auto"/>
            <w:vAlign w:val="center"/>
          </w:tcPr>
          <w:p w14:paraId="7FE002B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理论学时</w:t>
            </w:r>
          </w:p>
        </w:tc>
        <w:tc>
          <w:tcPr>
            <w:tcW w:w="827" w:type="pct"/>
            <w:tcBorders>
              <w:top w:val="single" w:color="auto" w:sz="4" w:space="0"/>
              <w:left w:val="nil"/>
              <w:bottom w:val="single" w:color="auto" w:sz="4" w:space="0"/>
              <w:right w:val="single" w:color="auto" w:sz="4" w:space="0"/>
            </w:tcBorders>
            <w:shd w:val="clear" w:color="auto" w:fill="auto"/>
            <w:vAlign w:val="center"/>
          </w:tcPr>
          <w:p w14:paraId="1F10DD7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32</w:t>
            </w:r>
          </w:p>
        </w:tc>
        <w:tc>
          <w:tcPr>
            <w:tcW w:w="1047" w:type="pct"/>
            <w:tcBorders>
              <w:top w:val="single" w:color="auto" w:sz="4" w:space="0"/>
              <w:left w:val="nil"/>
              <w:bottom w:val="single" w:color="auto" w:sz="4" w:space="0"/>
              <w:right w:val="single" w:color="auto" w:sz="4" w:space="0"/>
            </w:tcBorders>
            <w:shd w:val="clear" w:color="auto" w:fill="auto"/>
            <w:vAlign w:val="center"/>
          </w:tcPr>
          <w:p w14:paraId="1D1FBE6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实践学时</w:t>
            </w:r>
          </w:p>
        </w:tc>
        <w:tc>
          <w:tcPr>
            <w:tcW w:w="568" w:type="pct"/>
            <w:tcBorders>
              <w:top w:val="single" w:color="auto" w:sz="4" w:space="0"/>
              <w:left w:val="nil"/>
              <w:bottom w:val="single" w:color="auto" w:sz="4" w:space="0"/>
              <w:right w:val="single" w:color="auto" w:sz="4" w:space="0"/>
            </w:tcBorders>
            <w:shd w:val="clear" w:color="auto" w:fill="auto"/>
            <w:vAlign w:val="center"/>
          </w:tcPr>
          <w:p w14:paraId="22F7F08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24</w:t>
            </w:r>
          </w:p>
        </w:tc>
      </w:tr>
      <w:tr w14:paraId="5E93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6871377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学分</w:t>
            </w:r>
          </w:p>
        </w:tc>
        <w:tc>
          <w:tcPr>
            <w:tcW w:w="952" w:type="pct"/>
            <w:tcBorders>
              <w:top w:val="single" w:color="auto" w:sz="4" w:space="0"/>
              <w:left w:val="nil"/>
              <w:bottom w:val="single" w:color="auto" w:sz="4" w:space="0"/>
              <w:right w:val="single" w:color="auto" w:sz="4" w:space="0"/>
            </w:tcBorders>
            <w:shd w:val="clear" w:color="auto" w:fill="auto"/>
            <w:vAlign w:val="center"/>
          </w:tcPr>
          <w:p w14:paraId="458992C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3.5 </w:t>
            </w:r>
          </w:p>
        </w:tc>
        <w:tc>
          <w:tcPr>
            <w:tcW w:w="715" w:type="pct"/>
            <w:tcBorders>
              <w:top w:val="single" w:color="auto" w:sz="4" w:space="0"/>
              <w:left w:val="single" w:color="auto" w:sz="4" w:space="0"/>
              <w:bottom w:val="single" w:color="auto" w:sz="4" w:space="0"/>
              <w:right w:val="single" w:color="auto" w:sz="4" w:space="0"/>
            </w:tcBorders>
            <w:shd w:val="clear" w:color="auto" w:fill="auto"/>
            <w:vAlign w:val="center"/>
          </w:tcPr>
          <w:p w14:paraId="78D402F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考核方式</w:t>
            </w:r>
          </w:p>
        </w:tc>
        <w:tc>
          <w:tcPr>
            <w:tcW w:w="827" w:type="pct"/>
            <w:tcBorders>
              <w:top w:val="single" w:color="auto" w:sz="4" w:space="0"/>
              <w:left w:val="nil"/>
              <w:bottom w:val="single" w:color="auto" w:sz="4" w:space="0"/>
              <w:right w:val="single" w:color="auto" w:sz="4" w:space="0"/>
            </w:tcBorders>
            <w:shd w:val="clear" w:color="auto" w:fill="auto"/>
            <w:vAlign w:val="center"/>
          </w:tcPr>
          <w:p w14:paraId="4ED2B3D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考试</w:t>
            </w:r>
          </w:p>
        </w:tc>
        <w:tc>
          <w:tcPr>
            <w:tcW w:w="1047" w:type="pct"/>
            <w:tcBorders>
              <w:top w:val="single" w:color="auto" w:sz="4" w:space="0"/>
              <w:left w:val="nil"/>
              <w:bottom w:val="single" w:color="auto" w:sz="4" w:space="0"/>
              <w:right w:val="single" w:color="auto" w:sz="4" w:space="0"/>
            </w:tcBorders>
            <w:shd w:val="clear" w:color="auto" w:fill="auto"/>
            <w:vAlign w:val="center"/>
          </w:tcPr>
          <w:p w14:paraId="2140AA4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是否核心课程</w:t>
            </w:r>
          </w:p>
        </w:tc>
        <w:tc>
          <w:tcPr>
            <w:tcW w:w="568" w:type="pct"/>
            <w:tcBorders>
              <w:top w:val="single" w:color="auto" w:sz="4" w:space="0"/>
              <w:left w:val="nil"/>
              <w:bottom w:val="single" w:color="auto" w:sz="4" w:space="0"/>
              <w:right w:val="single" w:color="auto" w:sz="4" w:space="0"/>
            </w:tcBorders>
            <w:shd w:val="clear" w:color="auto" w:fill="auto"/>
            <w:vAlign w:val="center"/>
          </w:tcPr>
          <w:p w14:paraId="6D9D585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是</w:t>
            </w:r>
          </w:p>
        </w:tc>
      </w:tr>
      <w:tr w14:paraId="044BB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4"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48A4468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典型工作任务</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2712F5E0">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 xml:space="preserve">3. </w:t>
            </w:r>
            <w:r>
              <w:rPr>
                <w:rFonts w:hint="eastAsia" w:ascii="Times New Roman" w:hAnsi="Times New Roman" w:eastAsia="宋体" w:cs="宋体"/>
                <w:snapToGrid w:val="0"/>
                <w:color w:val="000000"/>
                <w:kern w:val="0"/>
                <w:sz w:val="20"/>
                <w:szCs w:val="20"/>
                <w:lang w:val="en-US" w:eastAsia="zh-CN"/>
              </w:rPr>
              <w:t>建筑装饰工程施工</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建筑装饰工程施工组织管理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 xml:space="preserve">5. </w:t>
            </w:r>
            <w:r>
              <w:rPr>
                <w:rFonts w:hint="eastAsia" w:ascii="Times New Roman" w:hAnsi="Times New Roman" w:eastAsia="宋体" w:cs="宋体"/>
                <w:snapToGrid w:val="0"/>
                <w:color w:val="000000"/>
                <w:kern w:val="0"/>
                <w:sz w:val="20"/>
                <w:szCs w:val="20"/>
                <w:lang w:val="en-US" w:eastAsia="zh-CN"/>
              </w:rPr>
              <w:t>建筑装饰信息模型（</w:t>
            </w:r>
            <w:r>
              <w:rPr>
                <w:rFonts w:hint="default" w:ascii="Times New Roman" w:hAnsi="Times New Roman" w:eastAsia="宋体" w:cs="Times New Roman"/>
                <w:snapToGrid w:val="0"/>
                <w:color w:val="000000"/>
                <w:kern w:val="0"/>
                <w:sz w:val="20"/>
                <w:szCs w:val="20"/>
                <w:lang w:val="en-US" w:eastAsia="zh-CN"/>
              </w:rPr>
              <w:t>BIM</w:t>
            </w:r>
            <w:r>
              <w:rPr>
                <w:rFonts w:hint="eastAsia" w:ascii="Times New Roman" w:hAnsi="Times New Roman" w:eastAsia="宋体" w:cs="宋体"/>
                <w:snapToGrid w:val="0"/>
                <w:color w:val="000000"/>
                <w:kern w:val="0"/>
                <w:sz w:val="20"/>
                <w:szCs w:val="20"/>
                <w:lang w:val="en-US" w:eastAsia="zh-CN"/>
              </w:rPr>
              <w:t>）建模与运用</w:t>
            </w:r>
          </w:p>
        </w:tc>
      </w:tr>
      <w:tr w14:paraId="6AFC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4"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0435100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工作任务</w:t>
            </w:r>
          </w:p>
          <w:p w14:paraId="180419A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能力</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B8B9141">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依据施工图纸进行地面工程、墙面工程、吊顶工程、轻质隔墙工程、饰面板工程、玻璃幕墙工程、涂饰工程、裱糊与软包工程、细部工程等。</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2.</w:t>
            </w:r>
            <w:r>
              <w:rPr>
                <w:rFonts w:hint="eastAsia" w:ascii="Times New Roman" w:hAnsi="Times New Roman" w:eastAsia="宋体" w:cs="宋体"/>
                <w:snapToGrid w:val="0"/>
                <w:color w:val="000000"/>
                <w:kern w:val="0"/>
                <w:sz w:val="20"/>
                <w:szCs w:val="20"/>
                <w:lang w:val="en-US" w:eastAsia="zh-CN"/>
              </w:rPr>
              <w:t>通过施工组织设计的编制，明确工程的施工方案、施工顺序、劳动组织措施、施工进度计划及资源需用量与供应计划，明确临时设施、材料和机具的具体位置，有效地使用施工场地，提高经济效益。</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3.</w:t>
            </w:r>
            <w:r>
              <w:rPr>
                <w:rFonts w:hint="eastAsia" w:ascii="Times New Roman" w:hAnsi="Times New Roman" w:eastAsia="宋体" w:cs="宋体"/>
                <w:snapToGrid w:val="0"/>
                <w:color w:val="000000"/>
                <w:kern w:val="0"/>
                <w:sz w:val="20"/>
                <w:szCs w:val="20"/>
                <w:lang w:val="en-US" w:eastAsia="zh-CN"/>
              </w:rPr>
              <w:t>熟练运用</w:t>
            </w:r>
            <w:r>
              <w:rPr>
                <w:rFonts w:hint="default" w:ascii="Times New Roman" w:hAnsi="Times New Roman" w:eastAsia="宋体" w:cs="Times New Roman"/>
                <w:snapToGrid w:val="0"/>
                <w:color w:val="000000"/>
                <w:kern w:val="0"/>
                <w:sz w:val="20"/>
                <w:szCs w:val="20"/>
                <w:lang w:val="en-US" w:eastAsia="zh-CN"/>
              </w:rPr>
              <w:t>BIM</w:t>
            </w:r>
            <w:r>
              <w:rPr>
                <w:rFonts w:hint="eastAsia" w:ascii="Times New Roman" w:hAnsi="Times New Roman" w:eastAsia="宋体" w:cs="宋体"/>
                <w:snapToGrid w:val="0"/>
                <w:color w:val="000000"/>
                <w:kern w:val="0"/>
                <w:sz w:val="20"/>
                <w:szCs w:val="20"/>
                <w:lang w:val="en-US" w:eastAsia="zh-CN"/>
              </w:rPr>
              <w:t>软件</w:t>
            </w:r>
          </w:p>
        </w:tc>
      </w:tr>
      <w:tr w14:paraId="6E6D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390547B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知识技能</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33657179">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：熟悉建筑装饰各工种前后顺序</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2</w:t>
            </w:r>
            <w:r>
              <w:rPr>
                <w:rFonts w:hint="eastAsia" w:ascii="Times New Roman" w:hAnsi="Times New Roman" w:eastAsia="宋体" w:cs="宋体"/>
                <w:snapToGrid w:val="0"/>
                <w:color w:val="000000"/>
                <w:kern w:val="0"/>
                <w:sz w:val="20"/>
                <w:szCs w:val="20"/>
                <w:lang w:val="en-US" w:eastAsia="zh-CN"/>
              </w:rPr>
              <w:t>：了解建筑装饰工程施工规范</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5</w:t>
            </w:r>
            <w:r>
              <w:rPr>
                <w:rFonts w:hint="eastAsia" w:ascii="Times New Roman" w:hAnsi="Times New Roman" w:eastAsia="宋体" w:cs="宋体"/>
                <w:snapToGrid w:val="0"/>
                <w:color w:val="000000"/>
                <w:kern w:val="0"/>
                <w:sz w:val="20"/>
                <w:szCs w:val="20"/>
                <w:lang w:val="en-US" w:eastAsia="zh-CN"/>
              </w:rPr>
              <w:t>：熟悉建筑装饰施工工艺</w:t>
            </w:r>
          </w:p>
        </w:tc>
      </w:tr>
      <w:tr w14:paraId="48D3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0"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15501EF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毕业要求</w:t>
            </w:r>
          </w:p>
          <w:p w14:paraId="0E7E93C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指标点</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B48916A">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1.1. </w:t>
            </w:r>
            <w:r>
              <w:rPr>
                <w:rFonts w:hint="eastAsia" w:ascii="Times New Roman" w:hAnsi="Times New Roman" w:eastAsia="宋体" w:cs="宋体"/>
                <w:snapToGrid w:val="0"/>
                <w:color w:val="000000"/>
                <w:kern w:val="0"/>
                <w:sz w:val="20"/>
                <w:szCs w:val="20"/>
                <w:lang w:val="en-US" w:eastAsia="zh-CN"/>
              </w:rPr>
              <w:t>达到国家规定的大学生体质健康标准，具有健康的体魄</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1.2. </w:t>
            </w:r>
            <w:r>
              <w:rPr>
                <w:rFonts w:hint="eastAsia" w:ascii="Times New Roman" w:hAnsi="Times New Roman" w:eastAsia="宋体" w:cs="宋体"/>
                <w:snapToGrid w:val="0"/>
                <w:color w:val="000000"/>
                <w:kern w:val="0"/>
                <w:sz w:val="20"/>
                <w:szCs w:val="20"/>
                <w:lang w:val="en-US" w:eastAsia="zh-CN"/>
              </w:rPr>
              <w:t>具备良好的心理素质</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3.1. </w:t>
            </w:r>
            <w:r>
              <w:rPr>
                <w:rFonts w:hint="eastAsia" w:ascii="Times New Roman" w:hAnsi="Times New Roman" w:eastAsia="宋体" w:cs="宋体"/>
                <w:snapToGrid w:val="0"/>
                <w:color w:val="000000"/>
                <w:kern w:val="0"/>
                <w:sz w:val="20"/>
                <w:szCs w:val="20"/>
                <w:lang w:val="en-US" w:eastAsia="zh-CN"/>
              </w:rPr>
              <w:t>掌握数学、自然科学和专业基础知识，并能用于推演和分析在设计、施工及维护过程中的复杂工程问题</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3.2. </w:t>
            </w:r>
            <w:r>
              <w:rPr>
                <w:rFonts w:hint="eastAsia" w:ascii="Times New Roman" w:hAnsi="Times New Roman" w:eastAsia="宋体" w:cs="宋体"/>
                <w:snapToGrid w:val="0"/>
                <w:color w:val="000000"/>
                <w:kern w:val="0"/>
                <w:sz w:val="20"/>
                <w:szCs w:val="20"/>
                <w:lang w:val="en-US" w:eastAsia="zh-CN"/>
              </w:rPr>
              <w:t>能够运用数学、自然科学、建筑装饰工程基础和专业知识以及工程软件，对设计、施工及维护过程中的复杂工程问题提出初步解决方案并进行比较与综合</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7.2. </w:t>
            </w:r>
            <w:r>
              <w:rPr>
                <w:rFonts w:hint="eastAsia" w:ascii="Times New Roman" w:hAnsi="Times New Roman" w:eastAsia="宋体" w:cs="宋体"/>
                <w:snapToGrid w:val="0"/>
                <w:color w:val="000000"/>
                <w:kern w:val="0"/>
                <w:sz w:val="20"/>
                <w:szCs w:val="20"/>
                <w:lang w:val="en-US" w:eastAsia="zh-CN"/>
              </w:rPr>
              <w:t>能够对实际工程进行建筑变形观测</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9.1. </w:t>
            </w:r>
            <w:r>
              <w:rPr>
                <w:rFonts w:hint="eastAsia" w:ascii="Times New Roman" w:hAnsi="Times New Roman" w:eastAsia="宋体" w:cs="宋体"/>
                <w:snapToGrid w:val="0"/>
                <w:color w:val="000000"/>
                <w:kern w:val="0"/>
                <w:sz w:val="20"/>
                <w:szCs w:val="20"/>
                <w:lang w:val="en-US" w:eastAsia="zh-CN"/>
              </w:rPr>
              <w:t>能对施工现场进行总体布置，进行材料采购、机具配置、人员落实，前期资料报审</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9.3. </w:t>
            </w:r>
            <w:r>
              <w:rPr>
                <w:rFonts w:hint="eastAsia" w:ascii="Times New Roman" w:hAnsi="Times New Roman" w:eastAsia="宋体" w:cs="宋体"/>
                <w:snapToGrid w:val="0"/>
                <w:color w:val="000000"/>
                <w:kern w:val="0"/>
                <w:sz w:val="20"/>
                <w:szCs w:val="20"/>
                <w:lang w:val="en-US" w:eastAsia="zh-CN"/>
              </w:rPr>
              <w:t>依据图纸规范、施工组织设计和专项施工方案组织施工；对班组进行技术交底、工程质量、平安生产交底、操作办法交底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10.3. </w:t>
            </w:r>
            <w:r>
              <w:rPr>
                <w:rFonts w:hint="eastAsia" w:ascii="Times New Roman" w:hAnsi="Times New Roman" w:eastAsia="宋体" w:cs="宋体"/>
                <w:snapToGrid w:val="0"/>
                <w:color w:val="000000"/>
                <w:kern w:val="0"/>
                <w:sz w:val="20"/>
                <w:szCs w:val="20"/>
                <w:lang w:val="en-US" w:eastAsia="zh-CN"/>
              </w:rPr>
              <w:t>能够熟练运用建筑装饰工程技术的基本方法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11.3. </w:t>
            </w:r>
            <w:r>
              <w:rPr>
                <w:rFonts w:hint="eastAsia" w:ascii="Times New Roman" w:hAnsi="Times New Roman" w:eastAsia="宋体" w:cs="宋体"/>
                <w:snapToGrid w:val="0"/>
                <w:color w:val="000000"/>
                <w:kern w:val="0"/>
                <w:sz w:val="20"/>
                <w:szCs w:val="20"/>
                <w:lang w:val="en-US" w:eastAsia="zh-CN"/>
              </w:rPr>
              <w:t>能够运用专业知识编制建筑装饰工程预算</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11.4. </w:t>
            </w:r>
            <w:r>
              <w:rPr>
                <w:rFonts w:hint="eastAsia" w:ascii="Times New Roman" w:hAnsi="Times New Roman" w:eastAsia="宋体" w:cs="宋体"/>
                <w:snapToGrid w:val="0"/>
                <w:color w:val="000000"/>
                <w:kern w:val="0"/>
                <w:sz w:val="20"/>
                <w:szCs w:val="20"/>
                <w:lang w:val="en-US" w:eastAsia="zh-CN"/>
              </w:rPr>
              <w:t>能够进行建筑装饰工程的工料分析</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12.1. </w:t>
            </w:r>
            <w:r>
              <w:rPr>
                <w:rFonts w:hint="eastAsia" w:ascii="Times New Roman" w:hAnsi="Times New Roman" w:eastAsia="宋体" w:cs="宋体"/>
                <w:snapToGrid w:val="0"/>
                <w:color w:val="000000"/>
                <w:kern w:val="0"/>
                <w:sz w:val="20"/>
                <w:szCs w:val="20"/>
                <w:lang w:val="en-US" w:eastAsia="zh-CN"/>
              </w:rPr>
              <w:t>能够对建筑装饰工程施工的质量标准进行准确掌握</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12.2. </w:t>
            </w:r>
            <w:r>
              <w:rPr>
                <w:rFonts w:hint="eastAsia" w:ascii="Times New Roman" w:hAnsi="Times New Roman" w:eastAsia="宋体" w:cs="宋体"/>
                <w:snapToGrid w:val="0"/>
                <w:color w:val="000000"/>
                <w:kern w:val="0"/>
                <w:sz w:val="20"/>
                <w:szCs w:val="20"/>
                <w:lang w:val="en-US" w:eastAsia="zh-CN"/>
              </w:rPr>
              <w:t>能够掌握主要工种检验的程序和手段</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12.3. </w:t>
            </w:r>
            <w:r>
              <w:rPr>
                <w:rFonts w:hint="eastAsia" w:ascii="Times New Roman" w:hAnsi="Times New Roman" w:eastAsia="宋体" w:cs="宋体"/>
                <w:snapToGrid w:val="0"/>
                <w:color w:val="000000"/>
                <w:kern w:val="0"/>
                <w:sz w:val="20"/>
                <w:szCs w:val="20"/>
                <w:lang w:val="en-US" w:eastAsia="zh-CN"/>
              </w:rPr>
              <w:t>能够对一般质量缺陷进行处理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12.4. </w:t>
            </w:r>
            <w:r>
              <w:rPr>
                <w:rFonts w:hint="eastAsia" w:ascii="Times New Roman" w:hAnsi="Times New Roman" w:eastAsia="宋体" w:cs="宋体"/>
                <w:snapToGrid w:val="0"/>
                <w:color w:val="000000"/>
                <w:kern w:val="0"/>
                <w:sz w:val="20"/>
                <w:szCs w:val="20"/>
                <w:lang w:val="en-US" w:eastAsia="zh-CN"/>
              </w:rPr>
              <w:t>具有工程质量检验及验收表格填写的能力</w:t>
            </w:r>
          </w:p>
        </w:tc>
      </w:tr>
      <w:tr w14:paraId="2C47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28"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0D0E487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课程目标</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5B1B4CC8">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A5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勇于奋斗、乐观向上，具有自我管理能力、职业生涯规划的意识，有较强的集体意识和团队合作精神。</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A6</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5 </w:t>
            </w:r>
            <w:r>
              <w:rPr>
                <w:rFonts w:hint="eastAsia" w:ascii="Times New Roman" w:hAnsi="Times New Roman" w:eastAsia="宋体" w:cs="宋体"/>
                <w:snapToGrid w:val="0"/>
                <w:color w:val="000000"/>
                <w:kern w:val="0"/>
                <w:sz w:val="20"/>
                <w:szCs w:val="20"/>
                <w:lang w:val="en-US" w:eastAsia="zh-CN"/>
              </w:rPr>
              <w:t>具有健康的体魄、心理和健全的人格，掌握基本运动知识和</w:t>
            </w:r>
            <w:r>
              <w:rPr>
                <w:rFonts w:hint="default" w:ascii="Times New Roman" w:hAnsi="Times New Roman" w:eastAsia="宋体" w:cs="Times New Roman"/>
                <w:snapToGrid w:val="0"/>
                <w:color w:val="000000"/>
                <w:kern w:val="0"/>
                <w:sz w:val="20"/>
                <w:szCs w:val="20"/>
                <w:lang w:val="en-US" w:eastAsia="zh-CN"/>
              </w:rPr>
              <w:t xml:space="preserve"> 1</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项运动技能，</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养成良好的健身与卫生习惯，良好的行为习惯。</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A7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6 </w:t>
            </w:r>
            <w:r>
              <w:rPr>
                <w:rFonts w:hint="eastAsia" w:ascii="Times New Roman" w:hAnsi="Times New Roman" w:eastAsia="宋体" w:cs="宋体"/>
                <w:snapToGrid w:val="0"/>
                <w:color w:val="000000"/>
                <w:kern w:val="0"/>
                <w:sz w:val="20"/>
                <w:szCs w:val="20"/>
                <w:lang w:val="en-US" w:eastAsia="zh-CN"/>
              </w:rPr>
              <w:t>具有一定的审美和人文素养，能够形成</w:t>
            </w:r>
            <w:r>
              <w:rPr>
                <w:rFonts w:hint="default" w:ascii="Times New Roman" w:hAnsi="Times New Roman" w:eastAsia="宋体" w:cs="Times New Roman"/>
                <w:snapToGrid w:val="0"/>
                <w:color w:val="000000"/>
                <w:kern w:val="0"/>
                <w:sz w:val="20"/>
                <w:szCs w:val="20"/>
                <w:lang w:val="en-US" w:eastAsia="zh-CN"/>
              </w:rPr>
              <w:t xml:space="preserve"> 1</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项艺术特长或爱好。</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A8</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7 </w:t>
            </w:r>
            <w:r>
              <w:rPr>
                <w:rFonts w:hint="eastAsia" w:ascii="Times New Roman" w:hAnsi="Times New Roman" w:eastAsia="宋体" w:cs="宋体"/>
                <w:snapToGrid w:val="0"/>
                <w:color w:val="000000"/>
                <w:kern w:val="0"/>
                <w:sz w:val="20"/>
                <w:szCs w:val="20"/>
                <w:lang w:val="en-US" w:eastAsia="zh-CN"/>
              </w:rPr>
              <w:t>具有团结协作的意识、坚韧不拔的意志、矢志不渝的精神。</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B1</w:t>
            </w:r>
            <w:r>
              <w:rPr>
                <w:rFonts w:hint="eastAsia" w:ascii="Times New Roman" w:hAnsi="Times New Roman" w:eastAsia="宋体" w:cs="宋体"/>
                <w:snapToGrid w:val="0"/>
                <w:color w:val="000000"/>
                <w:kern w:val="0"/>
                <w:sz w:val="20"/>
                <w:szCs w:val="20"/>
                <w:lang w:val="en-US" w:eastAsia="zh-CN"/>
              </w:rPr>
              <w:t>：知识目标</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B12</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11 </w:t>
            </w:r>
            <w:r>
              <w:rPr>
                <w:rFonts w:hint="eastAsia" w:ascii="Times New Roman" w:hAnsi="Times New Roman" w:eastAsia="宋体" w:cs="宋体"/>
                <w:snapToGrid w:val="0"/>
                <w:color w:val="000000"/>
                <w:kern w:val="0"/>
                <w:sz w:val="20"/>
                <w:szCs w:val="20"/>
                <w:lang w:val="en-US" w:eastAsia="zh-CN"/>
              </w:rPr>
              <w:t>掌握建筑装饰工程计量与计价的知识和方法。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B13</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12 </w:t>
            </w:r>
            <w:r>
              <w:rPr>
                <w:rFonts w:hint="eastAsia" w:ascii="Times New Roman" w:hAnsi="Times New Roman" w:eastAsia="宋体" w:cs="宋体"/>
                <w:snapToGrid w:val="0"/>
                <w:color w:val="000000"/>
                <w:kern w:val="0"/>
                <w:sz w:val="20"/>
                <w:szCs w:val="20"/>
                <w:lang w:val="en-US" w:eastAsia="zh-CN"/>
              </w:rPr>
              <w:t>掌握建筑装饰工程招投标与合同管理、</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施工组织设计的知识和方法。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B14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13 </w:t>
            </w:r>
            <w:r>
              <w:rPr>
                <w:rFonts w:hint="eastAsia" w:ascii="Times New Roman" w:hAnsi="Times New Roman" w:eastAsia="宋体" w:cs="宋体"/>
                <w:snapToGrid w:val="0"/>
                <w:color w:val="000000"/>
                <w:kern w:val="0"/>
                <w:sz w:val="20"/>
                <w:szCs w:val="20"/>
                <w:lang w:val="en-US" w:eastAsia="zh-CN"/>
              </w:rPr>
              <w:t>掌握建筑装饰工程施工安全管理、质量管理与检验、技术资料管理的知识和方法。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B2</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 </w:t>
            </w:r>
            <w:r>
              <w:rPr>
                <w:rFonts w:hint="eastAsia" w:ascii="Times New Roman" w:hAnsi="Times New Roman" w:eastAsia="宋体" w:cs="宋体"/>
                <w:snapToGrid w:val="0"/>
                <w:color w:val="000000"/>
                <w:kern w:val="0"/>
                <w:sz w:val="20"/>
                <w:szCs w:val="20"/>
                <w:lang w:val="en-US" w:eastAsia="zh-CN"/>
              </w:rPr>
              <w:t>掌握必备的思想政治理论、科学文化基础知识和中华优秀传统文化知识。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B3</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熟悉与本专业相关的法律法规以及环境保护、安全消防、文明生</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产等知识。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3 </w:t>
            </w:r>
            <w:r>
              <w:rPr>
                <w:rFonts w:hint="eastAsia" w:ascii="Times New Roman" w:hAnsi="Times New Roman" w:eastAsia="宋体" w:cs="宋体"/>
                <w:snapToGrid w:val="0"/>
                <w:color w:val="000000"/>
                <w:kern w:val="0"/>
                <w:sz w:val="20"/>
                <w:szCs w:val="20"/>
                <w:lang w:val="en-US" w:eastAsia="zh-CN"/>
              </w:rPr>
              <w:t>了解信息技术基础知识。</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熟悉本专业所需的艺术造型知识与方法。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B7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6 </w:t>
            </w:r>
            <w:r>
              <w:rPr>
                <w:rFonts w:hint="eastAsia" w:ascii="Times New Roman" w:hAnsi="Times New Roman" w:eastAsia="宋体" w:cs="宋体"/>
                <w:snapToGrid w:val="0"/>
                <w:color w:val="000000"/>
                <w:kern w:val="0"/>
                <w:sz w:val="20"/>
                <w:szCs w:val="20"/>
                <w:lang w:val="en-US" w:eastAsia="zh-CN"/>
              </w:rPr>
              <w:t>掌握建筑装饰制图与识图、施工图绘制知识和方法。</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C11</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10 </w:t>
            </w:r>
            <w:r>
              <w:rPr>
                <w:rFonts w:hint="eastAsia" w:ascii="Times New Roman" w:hAnsi="Times New Roman" w:eastAsia="宋体" w:cs="宋体"/>
                <w:snapToGrid w:val="0"/>
                <w:color w:val="000000"/>
                <w:kern w:val="0"/>
                <w:sz w:val="20"/>
                <w:szCs w:val="20"/>
                <w:lang w:val="en-US" w:eastAsia="zh-CN"/>
              </w:rPr>
              <w:t>具有较好地选择、管理和应用常规的建筑装饰材料的能力。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C12</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11 </w:t>
            </w:r>
            <w:r>
              <w:rPr>
                <w:rFonts w:hint="eastAsia" w:ascii="Times New Roman" w:hAnsi="Times New Roman" w:eastAsia="宋体" w:cs="宋体"/>
                <w:snapToGrid w:val="0"/>
                <w:color w:val="000000"/>
                <w:kern w:val="0"/>
                <w:sz w:val="20"/>
                <w:szCs w:val="20"/>
                <w:lang w:val="en-US" w:eastAsia="zh-CN"/>
              </w:rPr>
              <w:t>具有基本的建筑装饰方案设计能力。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C14</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13 </w:t>
            </w:r>
            <w:r>
              <w:rPr>
                <w:rFonts w:hint="eastAsia" w:ascii="Times New Roman" w:hAnsi="Times New Roman" w:eastAsia="宋体" w:cs="宋体"/>
                <w:snapToGrid w:val="0"/>
                <w:color w:val="000000"/>
                <w:kern w:val="0"/>
                <w:sz w:val="20"/>
                <w:szCs w:val="20"/>
                <w:lang w:val="en-US" w:eastAsia="zh-CN"/>
              </w:rPr>
              <w:t>具有编制简单的工程造价预算书的能力。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C2</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1 </w:t>
            </w:r>
            <w:r>
              <w:rPr>
                <w:rFonts w:hint="eastAsia" w:ascii="Times New Roman" w:hAnsi="Times New Roman" w:eastAsia="宋体" w:cs="宋体"/>
                <w:snapToGrid w:val="0"/>
                <w:color w:val="000000"/>
                <w:kern w:val="0"/>
                <w:sz w:val="20"/>
                <w:szCs w:val="20"/>
                <w:lang w:val="en-US" w:eastAsia="zh-CN"/>
              </w:rPr>
              <w:t>具有探究学习、终身学习、分析问题和解决问题的能力。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C3</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2 </w:t>
            </w:r>
            <w:r>
              <w:rPr>
                <w:rFonts w:hint="eastAsia" w:ascii="Times New Roman" w:hAnsi="Times New Roman" w:eastAsia="宋体" w:cs="宋体"/>
                <w:snapToGrid w:val="0"/>
                <w:color w:val="000000"/>
                <w:kern w:val="0"/>
                <w:sz w:val="20"/>
                <w:szCs w:val="20"/>
                <w:lang w:val="en-US" w:eastAsia="zh-CN"/>
              </w:rPr>
              <w:t>具备良好的语言、文字表达能力和沟通能力。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C5</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4 </w:t>
            </w:r>
            <w:r>
              <w:rPr>
                <w:rFonts w:hint="eastAsia" w:ascii="Times New Roman" w:hAnsi="Times New Roman" w:eastAsia="宋体" w:cs="宋体"/>
                <w:snapToGrid w:val="0"/>
                <w:color w:val="000000"/>
                <w:kern w:val="0"/>
                <w:sz w:val="20"/>
                <w:szCs w:val="20"/>
                <w:lang w:val="en-US" w:eastAsia="zh-CN"/>
              </w:rPr>
              <w:t>具有个人职业生涯规划能力和自我管理能力。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C7</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6 </w:t>
            </w:r>
            <w:r>
              <w:rPr>
                <w:rFonts w:hint="eastAsia" w:ascii="Times New Roman" w:hAnsi="Times New Roman" w:eastAsia="宋体" w:cs="宋体"/>
                <w:snapToGrid w:val="0"/>
                <w:color w:val="000000"/>
                <w:kern w:val="0"/>
                <w:sz w:val="20"/>
                <w:szCs w:val="20"/>
                <w:lang w:val="en-US" w:eastAsia="zh-CN"/>
              </w:rPr>
              <w:t>能够阅读简单的英文（外文）</w:t>
            </w:r>
            <w:r>
              <w:rPr>
                <w:rFonts w:hint="default" w:ascii="Times New Roman" w:hAnsi="Times New Roman" w:eastAsia="宋体" w:cs="Times New Roman"/>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专业技术资料。</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C8</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7 </w:t>
            </w:r>
            <w:r>
              <w:rPr>
                <w:rFonts w:hint="eastAsia" w:ascii="Times New Roman" w:hAnsi="Times New Roman" w:eastAsia="宋体" w:cs="宋体"/>
                <w:snapToGrid w:val="0"/>
                <w:color w:val="000000"/>
                <w:kern w:val="0"/>
                <w:sz w:val="20"/>
                <w:szCs w:val="20"/>
                <w:lang w:val="en-US" w:eastAsia="zh-CN"/>
              </w:rPr>
              <w:t>具有一定的审美和艺术造型能力。</w:t>
            </w:r>
            <w:r>
              <w:rPr>
                <w:rFonts w:hint="default" w:ascii="Times New Roman" w:hAnsi="Times New Roman" w:eastAsia="宋体" w:cs="Times New Roman"/>
                <w:snapToGrid w:val="0"/>
                <w:color w:val="000000"/>
                <w:kern w:val="0"/>
                <w:sz w:val="20"/>
                <w:szCs w:val="20"/>
                <w:lang w:val="en-US" w:eastAsia="zh-CN"/>
              </w:rPr>
              <w:br w:type="textWrapping"/>
            </w:r>
            <w:r>
              <w:rPr>
                <w:rFonts w:hint="default" w:ascii="Times New Roman" w:hAnsi="Times New Roman" w:eastAsia="宋体" w:cs="Times New Roman"/>
                <w:snapToGrid w:val="0"/>
                <w:color w:val="000000"/>
                <w:kern w:val="0"/>
                <w:sz w:val="20"/>
                <w:szCs w:val="20"/>
                <w:lang w:val="en-US" w:eastAsia="zh-CN"/>
              </w:rPr>
              <w:t>C9</w:t>
            </w:r>
            <w:r>
              <w:rPr>
                <w:rFonts w:hint="eastAsia" w:ascii="Times New Roman" w:hAnsi="Times New Roman" w:eastAsia="宋体" w:cs="宋体"/>
                <w:snapToGrid w:val="0"/>
                <w:color w:val="000000"/>
                <w:kern w:val="0"/>
                <w:sz w:val="20"/>
                <w:szCs w:val="20"/>
                <w:lang w:val="en-US" w:eastAsia="zh-CN"/>
              </w:rPr>
              <w:t>：</w:t>
            </w:r>
            <w:r>
              <w:rPr>
                <w:rFonts w:hint="default" w:ascii="Times New Roman" w:hAnsi="Times New Roman" w:eastAsia="宋体" w:cs="Times New Roman"/>
                <w:snapToGrid w:val="0"/>
                <w:color w:val="000000"/>
                <w:kern w:val="0"/>
                <w:sz w:val="20"/>
                <w:szCs w:val="20"/>
                <w:lang w:val="en-US" w:eastAsia="zh-CN"/>
              </w:rPr>
              <w:t xml:space="preserve">8 </w:t>
            </w:r>
            <w:r>
              <w:rPr>
                <w:rFonts w:hint="eastAsia" w:ascii="Times New Roman" w:hAnsi="Times New Roman" w:eastAsia="宋体" w:cs="宋体"/>
                <w:snapToGrid w:val="0"/>
                <w:color w:val="000000"/>
                <w:kern w:val="0"/>
                <w:sz w:val="20"/>
                <w:szCs w:val="20"/>
                <w:lang w:val="en-US" w:eastAsia="zh-CN"/>
              </w:rPr>
              <w:t>具有应用计算机软件规范地绘制施工图的能力。</w:t>
            </w:r>
          </w:p>
        </w:tc>
      </w:tr>
      <w:tr w14:paraId="437E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1"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07920D2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 xml:space="preserve">教学内容 </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2B4B90D2">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墙面装饰施工、顶棚装饰施工、楼地面装饰施工及隔墙隔断装饰施工</w:t>
            </w:r>
          </w:p>
        </w:tc>
      </w:tr>
      <w:tr w14:paraId="2C16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5"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5522C32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教学要求</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39D220D9">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default" w:ascii="Times New Roman" w:hAnsi="Times New Roman" w:eastAsia="宋体" w:cs="Times New Roman"/>
                <w:snapToGrid w:val="0"/>
                <w:color w:val="000000"/>
                <w:kern w:val="0"/>
                <w:sz w:val="20"/>
                <w:szCs w:val="20"/>
                <w:lang w:val="en-US" w:eastAsia="zh-CN"/>
              </w:rPr>
              <w:t>1.</w:t>
            </w:r>
            <w:r>
              <w:rPr>
                <w:rFonts w:hint="eastAsia" w:ascii="Times New Roman" w:hAnsi="Times New Roman" w:eastAsia="宋体" w:cs="宋体"/>
                <w:snapToGrid w:val="0"/>
                <w:color w:val="000000"/>
                <w:kern w:val="0"/>
                <w:sz w:val="20"/>
                <w:szCs w:val="20"/>
                <w:lang w:val="en-US" w:eastAsia="zh-CN"/>
              </w:rPr>
              <w:t>掌握墙面装饰施工、顶棚装饰施工、楼地面装饰施工工艺流程及施工方法</w:t>
            </w:r>
          </w:p>
        </w:tc>
      </w:tr>
      <w:tr w14:paraId="6DE7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1009083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教学组织形式</w:t>
            </w:r>
            <w:r>
              <w:rPr>
                <w:rFonts w:hint="default" w:ascii="Calibri" w:hAnsi="Calibri" w:eastAsia="宋体" w:cs="Times New Roman"/>
                <w:snapToGrid w:val="0"/>
                <w:color w:val="000000"/>
                <w:kern w:val="2"/>
                <w:sz w:val="21"/>
                <w:szCs w:val="21"/>
                <w:lang w:val="en-US" w:eastAsia="zh-CN"/>
              </w:rPr>
              <w:t xml:space="preserve"> </w:t>
            </w:r>
          </w:p>
        </w:tc>
        <w:tc>
          <w:tcPr>
            <w:tcW w:w="4111" w:type="pct"/>
            <w:gridSpan w:val="5"/>
            <w:tcBorders>
              <w:top w:val="single" w:color="auto" w:sz="4" w:space="0"/>
              <w:left w:val="nil"/>
              <w:bottom w:val="single" w:color="auto" w:sz="4" w:space="0"/>
              <w:right w:val="single" w:color="auto" w:sz="4" w:space="0"/>
            </w:tcBorders>
            <w:shd w:val="clear" w:color="auto" w:fill="auto"/>
            <w:vAlign w:val="center"/>
          </w:tcPr>
          <w:p w14:paraId="58DB2F85">
            <w:pPr>
              <w:keepNext w:val="0"/>
              <w:keepLines w:val="0"/>
              <w:widowControl/>
              <w:suppressLineNumbers w:val="0"/>
              <w:spacing w:before="0" w:beforeAutospacing="0" w:after="0" w:afterAutospacing="0"/>
              <w:ind w:left="0" w:right="0"/>
              <w:jc w:val="left"/>
              <w:rPr>
                <w:rFonts w:hint="default" w:ascii="Times New Roman" w:hAnsi="Times New Roman" w:cs="Times New Roman"/>
                <w:sz w:val="20"/>
                <w:szCs w:val="20"/>
                <w:lang w:val="en-US"/>
              </w:rPr>
            </w:pPr>
            <w:r>
              <w:rPr>
                <w:rFonts w:hint="eastAsia" w:ascii="Times New Roman" w:hAnsi="Times New Roman" w:eastAsia="宋体" w:cs="宋体"/>
                <w:snapToGrid w:val="0"/>
                <w:color w:val="000000"/>
                <w:kern w:val="0"/>
                <w:sz w:val="20"/>
                <w:szCs w:val="20"/>
                <w:lang w:val="en-US" w:eastAsia="zh-CN"/>
              </w:rPr>
              <w:t xml:space="preserve">任务驱动 </w:t>
            </w:r>
            <w:r>
              <w:rPr>
                <w:rFonts w:hint="default" w:ascii="Times New Roman" w:hAnsi="Times New Roman" w:eastAsia="宋体" w:cs="宋体"/>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 xml:space="preserve">教师主导 </w:t>
            </w:r>
            <w:r>
              <w:rPr>
                <w:rFonts w:hint="default" w:ascii="Times New Roman" w:hAnsi="Times New Roman" w:eastAsia="宋体" w:cs="宋体"/>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 xml:space="preserve">学生主体 </w:t>
            </w:r>
            <w:r>
              <w:rPr>
                <w:rFonts w:hint="default" w:ascii="Times New Roman" w:hAnsi="Times New Roman" w:eastAsia="宋体" w:cs="宋体"/>
                <w:snapToGrid w:val="0"/>
                <w:color w:val="000000"/>
                <w:kern w:val="0"/>
                <w:sz w:val="20"/>
                <w:szCs w:val="20"/>
                <w:lang w:val="en-US" w:eastAsia="zh-CN"/>
              </w:rPr>
              <w:t xml:space="preserve"> </w:t>
            </w:r>
            <w:r>
              <w:rPr>
                <w:rFonts w:hint="eastAsia" w:ascii="Times New Roman" w:hAnsi="Times New Roman" w:eastAsia="宋体" w:cs="宋体"/>
                <w:snapToGrid w:val="0"/>
                <w:color w:val="000000"/>
                <w:kern w:val="0"/>
                <w:sz w:val="20"/>
                <w:szCs w:val="20"/>
                <w:lang w:val="en-US" w:eastAsia="zh-CN"/>
              </w:rPr>
              <w:t>小组合作</w:t>
            </w:r>
            <w:r>
              <w:rPr>
                <w:rFonts w:hint="eastAsia" w:ascii="宋体" w:hAnsi="宋体" w:eastAsia="宋体" w:cs="宋体"/>
                <w:snapToGrid w:val="0"/>
                <w:color w:val="000000"/>
                <w:kern w:val="2"/>
                <w:sz w:val="22"/>
                <w:szCs w:val="22"/>
                <w:lang w:val="en-US" w:eastAsia="zh-CN"/>
              </w:rPr>
              <w:t xml:space="preserve"> </w:t>
            </w:r>
            <w:r>
              <w:rPr>
                <w:rFonts w:hint="default" w:ascii="Times New Roman" w:hAnsi="Times New Roman" w:eastAsia="宋体" w:cs="Times New Roman"/>
                <w:snapToGrid w:val="0"/>
                <w:color w:val="000000"/>
                <w:kern w:val="0"/>
                <w:sz w:val="20"/>
                <w:szCs w:val="20"/>
                <w:lang w:val="en-US" w:eastAsia="zh-CN"/>
              </w:rPr>
              <w:t xml:space="preserve"> </w:t>
            </w:r>
          </w:p>
        </w:tc>
      </w:tr>
      <w:tr w14:paraId="25B3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9"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213E13D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证书考核内容</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371E1135">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eastAsia" w:ascii="Times New Roman" w:hAnsi="Times New Roman" w:eastAsia="宋体" w:cs="宋体"/>
                <w:snapToGrid w:val="0"/>
                <w:color w:val="000000"/>
                <w:kern w:val="0"/>
                <w:sz w:val="20"/>
                <w:szCs w:val="20"/>
                <w:lang w:val="en-US" w:eastAsia="zh-CN"/>
              </w:rPr>
              <w:t>建筑装饰施工图的识读</w:t>
            </w:r>
            <w:r>
              <w:rPr>
                <w:rFonts w:hint="default" w:ascii="Times New Roman" w:hAnsi="Times New Roman" w:eastAsia="宋体" w:cs="Times New Roman"/>
                <w:snapToGrid w:val="0"/>
                <w:color w:val="000000"/>
                <w:kern w:val="0"/>
                <w:sz w:val="20"/>
                <w:szCs w:val="20"/>
                <w:lang w:val="en-US" w:eastAsia="zh-CN"/>
              </w:rPr>
              <w:t xml:space="preserve"> </w:t>
            </w:r>
          </w:p>
        </w:tc>
      </w:tr>
      <w:tr w14:paraId="5888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4" w:hRule="atLeast"/>
        </w:trPr>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14:paraId="6F26F6E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z w:val="22"/>
                <w:szCs w:val="22"/>
                <w:lang w:val="en-US"/>
              </w:rPr>
            </w:pPr>
            <w:r>
              <w:rPr>
                <w:rFonts w:hint="eastAsia" w:ascii="宋体" w:hAnsi="宋体" w:eastAsia="宋体" w:cs="宋体"/>
                <w:snapToGrid w:val="0"/>
                <w:color w:val="000000"/>
                <w:kern w:val="2"/>
                <w:sz w:val="22"/>
                <w:szCs w:val="22"/>
                <w:lang w:val="en-US" w:eastAsia="zh-CN"/>
              </w:rPr>
              <w:t>竞赛内容</w:t>
            </w:r>
          </w:p>
        </w:tc>
        <w:tc>
          <w:tcPr>
            <w:tcW w:w="411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14:paraId="7B3C9C8A">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20"/>
                <w:szCs w:val="20"/>
                <w:lang w:val="en-US"/>
              </w:rPr>
            </w:pPr>
            <w:r>
              <w:rPr>
                <w:rFonts w:hint="eastAsia" w:ascii="Times New Roman" w:hAnsi="Times New Roman" w:eastAsia="宋体" w:cs="宋体"/>
                <w:snapToGrid w:val="0"/>
                <w:color w:val="000000"/>
                <w:kern w:val="0"/>
                <w:sz w:val="20"/>
                <w:szCs w:val="20"/>
                <w:lang w:val="en-US" w:eastAsia="zh-CN"/>
              </w:rPr>
              <w:t>建筑装饰施工图的绘制</w:t>
            </w:r>
            <w:r>
              <w:rPr>
                <w:rFonts w:hint="default" w:ascii="Times New Roman" w:hAnsi="Times New Roman" w:eastAsia="宋体" w:cs="Times New Roman"/>
                <w:snapToGrid w:val="0"/>
                <w:color w:val="000000"/>
                <w:kern w:val="0"/>
                <w:sz w:val="20"/>
                <w:szCs w:val="20"/>
                <w:lang w:val="en-US" w:eastAsia="zh-CN"/>
              </w:rPr>
              <w:t xml:space="preserve"> </w:t>
            </w:r>
          </w:p>
        </w:tc>
      </w:tr>
    </w:tbl>
    <w:p w14:paraId="4DB9EDA6">
      <w:pPr>
        <w:spacing w:before="48" w:line="221" w:lineRule="auto"/>
        <w:ind w:left="434"/>
        <w:rPr>
          <w:rFonts w:ascii="黑体" w:hAnsi="黑体" w:eastAsia="黑体" w:cs="黑体"/>
          <w:color w:val="FF0000"/>
          <w:spacing w:val="-1"/>
          <w:sz w:val="24"/>
          <w:szCs w:val="24"/>
        </w:rPr>
      </w:pPr>
    </w:p>
    <w:p w14:paraId="34F79EEE">
      <w:pPr>
        <w:numPr>
          <w:ilvl w:val="0"/>
          <w:numId w:val="19"/>
        </w:numPr>
        <w:spacing w:before="48" w:line="221" w:lineRule="auto"/>
        <w:ind w:left="434"/>
        <w:rPr>
          <w:rFonts w:ascii="黑体" w:hAnsi="黑体" w:eastAsia="黑体" w:cs="黑体"/>
          <w:color w:val="000000"/>
          <w:spacing w:val="-1"/>
          <w:sz w:val="24"/>
          <w:szCs w:val="24"/>
        </w:rPr>
      </w:pPr>
      <w:r>
        <w:rPr>
          <w:rFonts w:ascii="黑体" w:hAnsi="黑体" w:eastAsia="黑体" w:cs="黑体"/>
          <w:color w:val="000000"/>
          <w:spacing w:val="-1"/>
          <w:sz w:val="24"/>
          <w:szCs w:val="24"/>
        </w:rPr>
        <w:t>教学进程总体安排</w:t>
      </w:r>
    </w:p>
    <w:p w14:paraId="0AE6A7B7">
      <w:pPr>
        <w:numPr>
          <w:ilvl w:val="0"/>
          <w:numId w:val="0"/>
        </w:numPr>
        <w:spacing w:before="48" w:line="221" w:lineRule="auto"/>
        <w:rPr>
          <w:rFonts w:ascii="黑体" w:hAnsi="黑体" w:eastAsia="黑体" w:cs="黑体"/>
          <w:color w:val="000000"/>
          <w:spacing w:val="-1"/>
          <w:sz w:val="24"/>
          <w:szCs w:val="24"/>
        </w:rPr>
      </w:pPr>
    </w:p>
    <w:tbl>
      <w:tblPr>
        <w:tblStyle w:val="20"/>
        <w:tblW w:w="86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5"/>
        <w:gridCol w:w="672"/>
        <w:gridCol w:w="2036"/>
        <w:gridCol w:w="1110"/>
        <w:gridCol w:w="540"/>
        <w:gridCol w:w="540"/>
        <w:gridCol w:w="510"/>
        <w:gridCol w:w="600"/>
        <w:gridCol w:w="540"/>
        <w:gridCol w:w="495"/>
        <w:gridCol w:w="528"/>
        <w:gridCol w:w="491"/>
      </w:tblGrid>
      <w:tr w14:paraId="7E29C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575" w:type="dxa"/>
          </w:tcPr>
          <w:p w14:paraId="2D0992E3">
            <w:pPr>
              <w:pStyle w:val="19"/>
              <w:spacing w:before="90" w:line="214" w:lineRule="auto"/>
              <w:ind w:left="42" w:right="39" w:hanging="2"/>
              <w:rPr>
                <w:spacing w:val="-4"/>
                <w:sz w:val="18"/>
                <w:szCs w:val="18"/>
                <w14:textOutline w14:w="3268" w14:cap="sq" w14:cmpd="sng">
                  <w14:solidFill>
                    <w14:srgbClr w14:val="000000"/>
                  </w14:solidFill>
                  <w14:prstDash w14:val="solid"/>
                  <w14:bevel/>
                </w14:textOutline>
              </w:rPr>
            </w:pPr>
            <w:r>
              <w:rPr>
                <w:spacing w:val="-4"/>
                <w:sz w:val="18"/>
                <w:szCs w:val="18"/>
                <w14:textOutline w14:w="3268" w14:cap="sq" w14:cmpd="sng">
                  <w14:solidFill>
                    <w14:srgbClr w14:val="000000"/>
                  </w14:solidFill>
                  <w14:prstDash w14:val="solid"/>
                  <w14:bevel/>
                </w14:textOutline>
              </w:rPr>
              <w:t>课程</w:t>
            </w:r>
          </w:p>
          <w:p w14:paraId="2D8E203D">
            <w:pPr>
              <w:pStyle w:val="19"/>
              <w:spacing w:before="90" w:line="214" w:lineRule="auto"/>
              <w:ind w:left="42" w:right="39" w:hanging="2"/>
              <w:rPr>
                <w:sz w:val="18"/>
                <w:szCs w:val="18"/>
              </w:rPr>
            </w:pPr>
            <w:r>
              <w:rPr>
                <w:spacing w:val="-4"/>
                <w:sz w:val="18"/>
                <w:szCs w:val="18"/>
                <w14:textOutline w14:w="3268" w14:cap="sq" w14:cmpd="sng">
                  <w14:solidFill>
                    <w14:srgbClr w14:val="000000"/>
                  </w14:solidFill>
                  <w14:prstDash w14:val="solid"/>
                  <w14:bevel/>
                </w14:textOutline>
              </w:rPr>
              <w:t>性质</w:t>
            </w:r>
          </w:p>
        </w:tc>
        <w:tc>
          <w:tcPr>
            <w:tcW w:w="672" w:type="dxa"/>
            <w:vAlign w:val="center"/>
          </w:tcPr>
          <w:p w14:paraId="5B6DD8B3">
            <w:pPr>
              <w:pStyle w:val="19"/>
              <w:spacing w:before="191" w:line="221" w:lineRule="auto"/>
              <w:ind w:left="198" w:leftChars="0"/>
              <w:jc w:val="center"/>
              <w:rPr>
                <w:sz w:val="18"/>
                <w:szCs w:val="18"/>
              </w:rPr>
            </w:pPr>
            <w:r>
              <w:rPr>
                <w:spacing w:val="-4"/>
                <w:sz w:val="18"/>
                <w:szCs w:val="18"/>
                <w14:textOutline w14:w="3268" w14:cap="sq" w14:cmpd="sng">
                  <w14:solidFill>
                    <w14:srgbClr w14:val="000000"/>
                  </w14:solidFill>
                  <w14:prstDash w14:val="solid"/>
                  <w14:bevel/>
                </w14:textOutline>
              </w:rPr>
              <w:t>序号</w:t>
            </w:r>
          </w:p>
        </w:tc>
        <w:tc>
          <w:tcPr>
            <w:tcW w:w="2036" w:type="dxa"/>
          </w:tcPr>
          <w:p w14:paraId="3BB43406">
            <w:pPr>
              <w:pStyle w:val="19"/>
              <w:spacing w:before="191" w:line="220" w:lineRule="auto"/>
              <w:ind w:left="584"/>
              <w:rPr>
                <w:sz w:val="18"/>
                <w:szCs w:val="18"/>
              </w:rPr>
            </w:pPr>
            <w:r>
              <w:rPr>
                <w:spacing w:val="-1"/>
                <w:sz w:val="18"/>
                <w:szCs w:val="18"/>
                <w14:textOutline w14:w="3268" w14:cap="sq" w14:cmpd="sng">
                  <w14:solidFill>
                    <w14:srgbClr w14:val="000000"/>
                  </w14:solidFill>
                  <w14:prstDash w14:val="solid"/>
                  <w14:bevel/>
                </w14:textOutline>
              </w:rPr>
              <w:t>课程名称</w:t>
            </w:r>
          </w:p>
        </w:tc>
        <w:tc>
          <w:tcPr>
            <w:tcW w:w="1110" w:type="dxa"/>
          </w:tcPr>
          <w:p w14:paraId="3CE30374">
            <w:pPr>
              <w:pStyle w:val="19"/>
              <w:spacing w:before="191" w:line="219" w:lineRule="auto"/>
              <w:ind w:left="255"/>
              <w:rPr>
                <w:sz w:val="18"/>
                <w:szCs w:val="18"/>
              </w:rPr>
            </w:pPr>
            <w:r>
              <w:rPr>
                <w:spacing w:val="-1"/>
                <w:sz w:val="18"/>
                <w:szCs w:val="18"/>
                <w14:textOutline w14:w="3268" w14:cap="sq" w14:cmpd="sng">
                  <w14:solidFill>
                    <w14:srgbClr w14:val="000000"/>
                  </w14:solidFill>
                  <w14:prstDash w14:val="solid"/>
                  <w14:bevel/>
                </w14:textOutline>
              </w:rPr>
              <w:t>课程编号</w:t>
            </w:r>
          </w:p>
        </w:tc>
        <w:tc>
          <w:tcPr>
            <w:tcW w:w="540" w:type="dxa"/>
          </w:tcPr>
          <w:p w14:paraId="41CDE208">
            <w:pPr>
              <w:pStyle w:val="19"/>
              <w:spacing w:before="191" w:line="220" w:lineRule="auto"/>
              <w:ind w:left="132"/>
              <w:rPr>
                <w:sz w:val="18"/>
                <w:szCs w:val="18"/>
              </w:rPr>
            </w:pPr>
            <w:r>
              <w:rPr>
                <w:spacing w:val="-6"/>
                <w:sz w:val="18"/>
                <w:szCs w:val="18"/>
                <w14:textOutline w14:w="3268" w14:cap="sq" w14:cmpd="sng">
                  <w14:solidFill>
                    <w14:srgbClr w14:val="000000"/>
                  </w14:solidFill>
                  <w14:prstDash w14:val="solid"/>
                  <w14:bevel/>
                </w14:textOutline>
              </w:rPr>
              <w:t>学分</w:t>
            </w:r>
          </w:p>
        </w:tc>
        <w:tc>
          <w:tcPr>
            <w:tcW w:w="540" w:type="dxa"/>
          </w:tcPr>
          <w:p w14:paraId="4E53DAA8">
            <w:pPr>
              <w:pStyle w:val="19"/>
              <w:spacing w:before="191" w:line="220" w:lineRule="auto"/>
              <w:ind w:left="116"/>
              <w:rPr>
                <w:sz w:val="18"/>
                <w:szCs w:val="18"/>
              </w:rPr>
            </w:pPr>
            <w:r>
              <w:rPr>
                <w:spacing w:val="-6"/>
                <w:sz w:val="18"/>
                <w:szCs w:val="18"/>
                <w14:textOutline w14:w="3268" w14:cap="sq" w14:cmpd="sng">
                  <w14:solidFill>
                    <w14:srgbClr w14:val="000000"/>
                  </w14:solidFill>
                  <w14:prstDash w14:val="solid"/>
                  <w14:bevel/>
                </w14:textOutline>
              </w:rPr>
              <w:t>学期</w:t>
            </w:r>
          </w:p>
        </w:tc>
        <w:tc>
          <w:tcPr>
            <w:tcW w:w="510" w:type="dxa"/>
          </w:tcPr>
          <w:p w14:paraId="530E6A41">
            <w:pPr>
              <w:pStyle w:val="19"/>
              <w:spacing w:before="90" w:line="214" w:lineRule="auto"/>
              <w:ind w:left="86" w:right="73" w:firstLine="92"/>
              <w:rPr>
                <w:sz w:val="18"/>
                <w:szCs w:val="18"/>
              </w:rPr>
            </w:pPr>
            <w:r>
              <w:rPr>
                <w:spacing w:val="-12"/>
                <w:sz w:val="18"/>
                <w:szCs w:val="18"/>
                <w14:textOutline w14:w="3268" w14:cap="sq" w14:cmpd="sng">
                  <w14:solidFill>
                    <w14:srgbClr w14:val="000000"/>
                  </w14:solidFill>
                  <w14:prstDash w14:val="solid"/>
                  <w14:bevel/>
                </w14:textOutline>
              </w:rPr>
              <w:t>总</w:t>
            </w:r>
            <w:r>
              <w:rPr>
                <w:sz w:val="18"/>
                <w:szCs w:val="18"/>
              </w:rPr>
              <w:t xml:space="preserve">  </w:t>
            </w:r>
            <w:r>
              <w:rPr>
                <w:spacing w:val="-6"/>
                <w:sz w:val="18"/>
                <w:szCs w:val="18"/>
                <w14:textOutline w14:w="3268" w14:cap="sq" w14:cmpd="sng">
                  <w14:solidFill>
                    <w14:srgbClr w14:val="000000"/>
                  </w14:solidFill>
                  <w14:prstDash w14:val="solid"/>
                  <w14:bevel/>
                </w14:textOutline>
              </w:rPr>
              <w:t>学时</w:t>
            </w:r>
          </w:p>
        </w:tc>
        <w:tc>
          <w:tcPr>
            <w:tcW w:w="600" w:type="dxa"/>
          </w:tcPr>
          <w:p w14:paraId="28C6191C">
            <w:pPr>
              <w:pStyle w:val="19"/>
              <w:spacing w:before="90" w:line="214" w:lineRule="auto"/>
              <w:ind w:left="54" w:right="42" w:hanging="1"/>
              <w:rPr>
                <w:sz w:val="18"/>
                <w:szCs w:val="18"/>
              </w:rPr>
            </w:pPr>
            <w:r>
              <w:rPr>
                <w:spacing w:val="-5"/>
                <w:sz w:val="18"/>
                <w:szCs w:val="18"/>
                <w14:textOutline w14:w="3268" w14:cap="sq" w14:cmpd="sng">
                  <w14:solidFill>
                    <w14:srgbClr w14:val="000000"/>
                  </w14:solidFill>
                  <w14:prstDash w14:val="solid"/>
                  <w14:bevel/>
                </w14:textOutline>
              </w:rPr>
              <w:t>理论</w:t>
            </w:r>
            <w:r>
              <w:rPr>
                <w:sz w:val="18"/>
                <w:szCs w:val="18"/>
              </w:rPr>
              <w:t xml:space="preserve"> </w:t>
            </w:r>
            <w:r>
              <w:rPr>
                <w:spacing w:val="-6"/>
                <w:sz w:val="18"/>
                <w:szCs w:val="18"/>
                <w14:textOutline w14:w="3268" w14:cap="sq" w14:cmpd="sng">
                  <w14:solidFill>
                    <w14:srgbClr w14:val="000000"/>
                  </w14:solidFill>
                  <w14:prstDash w14:val="solid"/>
                  <w14:bevel/>
                </w14:textOutline>
              </w:rPr>
              <w:t>学时</w:t>
            </w:r>
          </w:p>
        </w:tc>
        <w:tc>
          <w:tcPr>
            <w:tcW w:w="540" w:type="dxa"/>
          </w:tcPr>
          <w:p w14:paraId="5B857D80">
            <w:pPr>
              <w:pStyle w:val="19"/>
              <w:spacing w:before="90" w:line="214" w:lineRule="auto"/>
              <w:ind w:left="20" w:right="5"/>
              <w:rPr>
                <w:sz w:val="18"/>
                <w:szCs w:val="18"/>
              </w:rPr>
            </w:pPr>
            <w:r>
              <w:rPr>
                <w:spacing w:val="-6"/>
                <w:sz w:val="18"/>
                <w:szCs w:val="18"/>
                <w14:textOutline w14:w="3268" w14:cap="sq" w14:cmpd="sng">
                  <w14:solidFill>
                    <w14:srgbClr w14:val="000000"/>
                  </w14:solidFill>
                  <w14:prstDash w14:val="solid"/>
                  <w14:bevel/>
                </w14:textOutline>
              </w:rPr>
              <w:t>实践</w:t>
            </w:r>
            <w:r>
              <w:rPr>
                <w:sz w:val="18"/>
                <w:szCs w:val="18"/>
              </w:rPr>
              <w:t xml:space="preserve"> </w:t>
            </w:r>
            <w:r>
              <w:rPr>
                <w:spacing w:val="-6"/>
                <w:sz w:val="18"/>
                <w:szCs w:val="18"/>
                <w14:textOutline w14:w="3268" w14:cap="sq" w14:cmpd="sng">
                  <w14:solidFill>
                    <w14:srgbClr w14:val="000000"/>
                  </w14:solidFill>
                  <w14:prstDash w14:val="solid"/>
                  <w14:bevel/>
                </w14:textOutline>
              </w:rPr>
              <w:t>学时</w:t>
            </w:r>
          </w:p>
        </w:tc>
        <w:tc>
          <w:tcPr>
            <w:tcW w:w="495" w:type="dxa"/>
          </w:tcPr>
          <w:p w14:paraId="233C0AC1">
            <w:pPr>
              <w:pStyle w:val="19"/>
              <w:spacing w:before="191" w:line="221" w:lineRule="auto"/>
              <w:ind w:left="67"/>
              <w:rPr>
                <w:sz w:val="18"/>
                <w:szCs w:val="18"/>
              </w:rPr>
            </w:pPr>
            <w:r>
              <w:rPr>
                <w:spacing w:val="-2"/>
                <w:sz w:val="18"/>
                <w:szCs w:val="18"/>
                <w14:textOutline w14:w="3268" w14:cap="sq" w14:cmpd="sng">
                  <w14:solidFill>
                    <w14:srgbClr w14:val="000000"/>
                  </w14:solidFill>
                  <w14:prstDash w14:val="solid"/>
                  <w14:bevel/>
                </w14:textOutline>
              </w:rPr>
              <w:t>周学时</w:t>
            </w:r>
          </w:p>
        </w:tc>
        <w:tc>
          <w:tcPr>
            <w:tcW w:w="528" w:type="dxa"/>
          </w:tcPr>
          <w:p w14:paraId="76B9CA29">
            <w:pPr>
              <w:pStyle w:val="19"/>
              <w:spacing w:before="191" w:line="219" w:lineRule="auto"/>
              <w:ind w:left="23"/>
              <w:rPr>
                <w:sz w:val="18"/>
                <w:szCs w:val="18"/>
              </w:rPr>
            </w:pPr>
            <w:r>
              <w:rPr>
                <w:spacing w:val="-4"/>
                <w:sz w:val="18"/>
                <w:szCs w:val="18"/>
                <w14:textOutline w14:w="3268" w14:cap="sq" w14:cmpd="sng">
                  <w14:solidFill>
                    <w14:srgbClr w14:val="000000"/>
                  </w14:solidFill>
                  <w14:prstDash w14:val="solid"/>
                  <w14:bevel/>
                </w14:textOutline>
              </w:rPr>
              <w:t>考核</w:t>
            </w:r>
          </w:p>
        </w:tc>
        <w:tc>
          <w:tcPr>
            <w:tcW w:w="491" w:type="dxa"/>
          </w:tcPr>
          <w:p w14:paraId="53B4D1D2">
            <w:pPr>
              <w:pStyle w:val="19"/>
              <w:spacing w:before="90" w:line="213" w:lineRule="auto"/>
              <w:ind w:left="71" w:right="60"/>
              <w:rPr>
                <w:sz w:val="18"/>
                <w:szCs w:val="18"/>
              </w:rPr>
            </w:pPr>
            <w:r>
              <w:rPr>
                <w:spacing w:val="-4"/>
                <w:sz w:val="18"/>
                <w:szCs w:val="18"/>
                <w14:textOutline w14:w="3268" w14:cap="sq" w14:cmpd="sng">
                  <w14:solidFill>
                    <w14:srgbClr w14:val="000000"/>
                  </w14:solidFill>
                  <w14:prstDash w14:val="solid"/>
                  <w14:bevel/>
                </w14:textOutline>
              </w:rPr>
              <w:t>课程</w:t>
            </w:r>
            <w:r>
              <w:rPr>
                <w:sz w:val="18"/>
                <w:szCs w:val="18"/>
              </w:rPr>
              <w:t xml:space="preserve"> </w:t>
            </w:r>
            <w:r>
              <w:rPr>
                <w:spacing w:val="-4"/>
                <w:sz w:val="18"/>
                <w:szCs w:val="18"/>
                <w14:textOutline w14:w="3268" w14:cap="sq" w14:cmpd="sng">
                  <w14:solidFill>
                    <w14:srgbClr w14:val="000000"/>
                  </w14:solidFill>
                  <w14:prstDash w14:val="solid"/>
                  <w14:bevel/>
                </w14:textOutline>
              </w:rPr>
              <w:t>类型</w:t>
            </w:r>
          </w:p>
        </w:tc>
      </w:tr>
      <w:tr w14:paraId="62FFE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575" w:type="dxa"/>
            <w:vMerge w:val="restart"/>
          </w:tcPr>
          <w:p w14:paraId="441580D0">
            <w:pPr>
              <w:spacing w:line="245" w:lineRule="auto"/>
              <w:rPr>
                <w:rFonts w:ascii="Arial"/>
                <w:sz w:val="21"/>
              </w:rPr>
            </w:pPr>
          </w:p>
          <w:p w14:paraId="58DB43AC">
            <w:pPr>
              <w:spacing w:line="245" w:lineRule="auto"/>
              <w:rPr>
                <w:rFonts w:ascii="Arial"/>
                <w:sz w:val="21"/>
              </w:rPr>
            </w:pPr>
          </w:p>
          <w:p w14:paraId="0A7C68BD">
            <w:pPr>
              <w:spacing w:line="245" w:lineRule="auto"/>
              <w:rPr>
                <w:rFonts w:ascii="Arial"/>
                <w:sz w:val="21"/>
              </w:rPr>
            </w:pPr>
          </w:p>
          <w:p w14:paraId="03BD69CE">
            <w:pPr>
              <w:spacing w:line="245" w:lineRule="auto"/>
              <w:rPr>
                <w:rFonts w:ascii="Arial"/>
                <w:sz w:val="21"/>
              </w:rPr>
            </w:pPr>
          </w:p>
          <w:p w14:paraId="7B0C7B8E">
            <w:pPr>
              <w:spacing w:line="246" w:lineRule="auto"/>
              <w:rPr>
                <w:rFonts w:ascii="Arial"/>
                <w:sz w:val="21"/>
              </w:rPr>
            </w:pPr>
          </w:p>
          <w:p w14:paraId="0328A278">
            <w:pPr>
              <w:spacing w:line="246" w:lineRule="auto"/>
              <w:rPr>
                <w:rFonts w:ascii="Arial"/>
                <w:sz w:val="21"/>
              </w:rPr>
            </w:pPr>
          </w:p>
          <w:p w14:paraId="75EFF7F8">
            <w:pPr>
              <w:spacing w:line="246" w:lineRule="auto"/>
              <w:rPr>
                <w:rFonts w:ascii="Arial"/>
                <w:sz w:val="21"/>
              </w:rPr>
            </w:pPr>
          </w:p>
          <w:p w14:paraId="0688F7F1">
            <w:pPr>
              <w:spacing w:line="246" w:lineRule="auto"/>
              <w:rPr>
                <w:rFonts w:ascii="Arial"/>
                <w:sz w:val="21"/>
              </w:rPr>
            </w:pPr>
          </w:p>
          <w:p w14:paraId="44BAEF47">
            <w:pPr>
              <w:spacing w:line="246" w:lineRule="auto"/>
              <w:rPr>
                <w:rFonts w:ascii="Arial"/>
                <w:sz w:val="21"/>
              </w:rPr>
            </w:pPr>
          </w:p>
          <w:p w14:paraId="41423043">
            <w:pPr>
              <w:spacing w:line="246" w:lineRule="auto"/>
              <w:rPr>
                <w:rFonts w:ascii="Arial"/>
                <w:sz w:val="21"/>
              </w:rPr>
            </w:pPr>
          </w:p>
          <w:p w14:paraId="5DE5DE8A">
            <w:pPr>
              <w:spacing w:line="246" w:lineRule="auto"/>
              <w:rPr>
                <w:rFonts w:ascii="Arial"/>
                <w:sz w:val="21"/>
              </w:rPr>
            </w:pPr>
          </w:p>
          <w:p w14:paraId="11255336">
            <w:pPr>
              <w:spacing w:line="246" w:lineRule="auto"/>
              <w:rPr>
                <w:rFonts w:ascii="Arial"/>
                <w:sz w:val="21"/>
              </w:rPr>
            </w:pPr>
          </w:p>
          <w:p w14:paraId="2310B290">
            <w:pPr>
              <w:spacing w:line="246" w:lineRule="auto"/>
              <w:rPr>
                <w:rFonts w:ascii="Arial"/>
                <w:sz w:val="21"/>
              </w:rPr>
            </w:pPr>
          </w:p>
          <w:p w14:paraId="73DE3C3A">
            <w:pPr>
              <w:pStyle w:val="19"/>
              <w:spacing w:before="58" w:line="209" w:lineRule="auto"/>
              <w:ind w:left="91" w:right="90" w:hanging="2"/>
              <w:jc w:val="both"/>
              <w:rPr>
                <w:sz w:val="18"/>
                <w:szCs w:val="18"/>
              </w:rPr>
            </w:pPr>
            <w:r>
              <w:rPr>
                <w:rFonts w:hint="eastAsia"/>
                <w:spacing w:val="-3"/>
                <w:sz w:val="18"/>
                <w:szCs w:val="18"/>
              </w:rPr>
              <w:t>素质教育平台</w:t>
            </w:r>
            <w:r>
              <w:rPr>
                <w:spacing w:val="1"/>
                <w:sz w:val="18"/>
                <w:szCs w:val="18"/>
              </w:rPr>
              <w:t xml:space="preserve"> </w:t>
            </w:r>
            <w:r>
              <w:rPr>
                <w:spacing w:val="-4"/>
                <w:sz w:val="18"/>
                <w:szCs w:val="18"/>
              </w:rPr>
              <w:t>必修课</w:t>
            </w:r>
          </w:p>
        </w:tc>
        <w:tc>
          <w:tcPr>
            <w:tcW w:w="672" w:type="dxa"/>
            <w:vAlign w:val="center"/>
          </w:tcPr>
          <w:p w14:paraId="4EA5A0F2">
            <w:pPr>
              <w:pStyle w:val="19"/>
              <w:spacing w:before="66" w:line="184" w:lineRule="auto"/>
              <w:ind w:left="0" w:leftChars="0"/>
              <w:jc w:val="center"/>
              <w:rPr>
                <w:sz w:val="18"/>
                <w:szCs w:val="18"/>
              </w:rPr>
            </w:pPr>
            <w:r>
              <w:rPr>
                <w:sz w:val="18"/>
                <w:szCs w:val="18"/>
              </w:rPr>
              <w:t>1</w:t>
            </w:r>
          </w:p>
        </w:tc>
        <w:tc>
          <w:tcPr>
            <w:tcW w:w="2036" w:type="dxa"/>
            <w:vAlign w:val="center"/>
          </w:tcPr>
          <w:p w14:paraId="2C1E365A">
            <w:pPr>
              <w:pStyle w:val="19"/>
              <w:spacing w:before="120" w:line="220" w:lineRule="auto"/>
              <w:ind w:left="245"/>
              <w:jc w:val="both"/>
              <w:rPr>
                <w:spacing w:val="-4"/>
                <w:sz w:val="18"/>
                <w:szCs w:val="18"/>
              </w:rPr>
            </w:pPr>
            <w:r>
              <w:rPr>
                <w:rFonts w:hint="eastAsia"/>
                <w:spacing w:val="-4"/>
                <w:sz w:val="18"/>
                <w:szCs w:val="18"/>
                <w:lang w:val="en-US" w:eastAsia="zh-CN"/>
              </w:rPr>
              <w:t xml:space="preserve">思想道德与法治 </w:t>
            </w:r>
          </w:p>
        </w:tc>
        <w:tc>
          <w:tcPr>
            <w:tcW w:w="1110" w:type="dxa"/>
            <w:vAlign w:val="center"/>
          </w:tcPr>
          <w:p w14:paraId="0D699DD9">
            <w:pPr>
              <w:pStyle w:val="19"/>
              <w:spacing w:before="122" w:line="183" w:lineRule="auto"/>
              <w:ind w:left="252"/>
              <w:rPr>
                <w:spacing w:val="-1"/>
                <w:sz w:val="18"/>
                <w:szCs w:val="18"/>
              </w:rPr>
            </w:pPr>
            <w:r>
              <w:rPr>
                <w:rFonts w:hint="eastAsia"/>
                <w:spacing w:val="-1"/>
                <w:sz w:val="18"/>
                <w:szCs w:val="18"/>
                <w:lang w:val="en-US" w:eastAsia="zh-CN"/>
              </w:rPr>
              <w:t xml:space="preserve">91201001 </w:t>
            </w:r>
          </w:p>
        </w:tc>
        <w:tc>
          <w:tcPr>
            <w:tcW w:w="540" w:type="dxa"/>
            <w:vAlign w:val="center"/>
          </w:tcPr>
          <w:p w14:paraId="61721C1B">
            <w:pPr>
              <w:pStyle w:val="19"/>
              <w:spacing w:before="122" w:line="183" w:lineRule="auto"/>
              <w:ind w:left="264"/>
              <w:rPr>
                <w:sz w:val="18"/>
                <w:szCs w:val="18"/>
              </w:rPr>
            </w:pPr>
            <w:r>
              <w:rPr>
                <w:rFonts w:hint="default"/>
                <w:sz w:val="18"/>
                <w:szCs w:val="18"/>
                <w:lang w:val="en-US" w:eastAsia="zh-CN"/>
              </w:rPr>
              <w:t xml:space="preserve">3 </w:t>
            </w:r>
          </w:p>
        </w:tc>
        <w:tc>
          <w:tcPr>
            <w:tcW w:w="540" w:type="dxa"/>
          </w:tcPr>
          <w:p w14:paraId="30CDEFAB">
            <w:pPr>
              <w:pStyle w:val="19"/>
              <w:spacing w:before="66" w:line="184" w:lineRule="auto"/>
              <w:ind w:left="260"/>
              <w:rPr>
                <w:color w:val="000000"/>
                <w:sz w:val="18"/>
                <w:szCs w:val="18"/>
              </w:rPr>
            </w:pPr>
            <w:r>
              <w:rPr>
                <w:color w:val="000000"/>
                <w:sz w:val="18"/>
                <w:szCs w:val="18"/>
              </w:rPr>
              <w:t>1</w:t>
            </w:r>
          </w:p>
        </w:tc>
        <w:tc>
          <w:tcPr>
            <w:tcW w:w="510" w:type="dxa"/>
            <w:vAlign w:val="center"/>
          </w:tcPr>
          <w:p w14:paraId="15AE2CB4">
            <w:pPr>
              <w:pStyle w:val="19"/>
              <w:spacing w:before="114" w:line="183" w:lineRule="auto"/>
              <w:ind w:left="175"/>
              <w:rPr>
                <w:color w:val="000000"/>
                <w:spacing w:val="-4"/>
                <w:sz w:val="18"/>
                <w:szCs w:val="18"/>
              </w:rPr>
            </w:pPr>
            <w:r>
              <w:rPr>
                <w:rFonts w:hint="default"/>
                <w:color w:val="000000"/>
                <w:spacing w:val="-4"/>
                <w:sz w:val="18"/>
                <w:szCs w:val="18"/>
                <w:lang w:val="en-US" w:eastAsia="zh-CN"/>
              </w:rPr>
              <w:t xml:space="preserve">48 </w:t>
            </w:r>
          </w:p>
        </w:tc>
        <w:tc>
          <w:tcPr>
            <w:tcW w:w="600" w:type="dxa"/>
            <w:vAlign w:val="center"/>
          </w:tcPr>
          <w:p w14:paraId="108CA052">
            <w:pPr>
              <w:pStyle w:val="19"/>
              <w:spacing w:before="114" w:line="183" w:lineRule="auto"/>
              <w:ind w:left="175"/>
              <w:rPr>
                <w:color w:val="000000"/>
                <w:spacing w:val="-4"/>
                <w:sz w:val="18"/>
                <w:szCs w:val="18"/>
              </w:rPr>
            </w:pPr>
            <w:r>
              <w:rPr>
                <w:rFonts w:hint="default"/>
                <w:color w:val="000000"/>
                <w:spacing w:val="-4"/>
                <w:sz w:val="18"/>
                <w:szCs w:val="18"/>
                <w:lang w:val="en-US" w:eastAsia="zh-CN"/>
              </w:rPr>
              <w:t xml:space="preserve">20 </w:t>
            </w:r>
          </w:p>
        </w:tc>
        <w:tc>
          <w:tcPr>
            <w:tcW w:w="540" w:type="dxa"/>
            <w:vAlign w:val="center"/>
          </w:tcPr>
          <w:p w14:paraId="3E455506">
            <w:pPr>
              <w:pStyle w:val="19"/>
              <w:spacing w:before="114" w:line="183" w:lineRule="auto"/>
              <w:ind w:left="175"/>
              <w:rPr>
                <w:color w:val="000000"/>
                <w:spacing w:val="-4"/>
                <w:sz w:val="18"/>
                <w:szCs w:val="18"/>
              </w:rPr>
            </w:pPr>
            <w:r>
              <w:rPr>
                <w:rFonts w:hint="default"/>
                <w:color w:val="000000"/>
                <w:spacing w:val="-4"/>
                <w:sz w:val="18"/>
                <w:szCs w:val="18"/>
                <w:lang w:val="en-US" w:eastAsia="zh-CN"/>
              </w:rPr>
              <w:t xml:space="preserve">28 </w:t>
            </w:r>
          </w:p>
        </w:tc>
        <w:tc>
          <w:tcPr>
            <w:tcW w:w="495" w:type="dxa"/>
          </w:tcPr>
          <w:p w14:paraId="64384F58">
            <w:pPr>
              <w:pStyle w:val="19"/>
              <w:spacing w:before="67" w:line="183" w:lineRule="auto"/>
              <w:ind w:left="294"/>
              <w:rPr>
                <w:rFonts w:hint="eastAsia" w:eastAsia="宋体"/>
                <w:color w:val="000000"/>
                <w:sz w:val="18"/>
                <w:szCs w:val="18"/>
                <w:lang w:eastAsia="zh-CN"/>
              </w:rPr>
            </w:pPr>
            <w:r>
              <w:rPr>
                <w:rFonts w:hint="eastAsia"/>
                <w:color w:val="000000"/>
                <w:sz w:val="18"/>
                <w:szCs w:val="18"/>
                <w:lang w:val="en-US" w:eastAsia="zh-CN"/>
              </w:rPr>
              <w:t>4</w:t>
            </w:r>
          </w:p>
        </w:tc>
        <w:tc>
          <w:tcPr>
            <w:tcW w:w="528" w:type="dxa"/>
            <w:vAlign w:val="center"/>
          </w:tcPr>
          <w:p w14:paraId="57834CA9">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考试</w:t>
            </w:r>
          </w:p>
        </w:tc>
        <w:tc>
          <w:tcPr>
            <w:tcW w:w="491" w:type="dxa"/>
            <w:vAlign w:val="center"/>
          </w:tcPr>
          <w:p w14:paraId="35E85473">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0F383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75" w:type="dxa"/>
            <w:vMerge w:val="continue"/>
          </w:tcPr>
          <w:p w14:paraId="35257B1A">
            <w:pPr>
              <w:rPr>
                <w:rFonts w:ascii="Arial"/>
                <w:sz w:val="21"/>
              </w:rPr>
            </w:pPr>
          </w:p>
        </w:tc>
        <w:tc>
          <w:tcPr>
            <w:tcW w:w="672" w:type="dxa"/>
            <w:vAlign w:val="center"/>
          </w:tcPr>
          <w:p w14:paraId="6439409F">
            <w:pPr>
              <w:pStyle w:val="19"/>
              <w:spacing w:before="94" w:line="183" w:lineRule="auto"/>
              <w:ind w:left="0" w:leftChars="0"/>
              <w:jc w:val="center"/>
              <w:rPr>
                <w:sz w:val="18"/>
                <w:szCs w:val="18"/>
              </w:rPr>
            </w:pPr>
            <w:r>
              <w:rPr>
                <w:sz w:val="18"/>
                <w:szCs w:val="18"/>
              </w:rPr>
              <w:t>2</w:t>
            </w:r>
          </w:p>
        </w:tc>
        <w:tc>
          <w:tcPr>
            <w:tcW w:w="2036" w:type="dxa"/>
            <w:vAlign w:val="center"/>
          </w:tcPr>
          <w:p w14:paraId="4832D1A6">
            <w:pPr>
              <w:pStyle w:val="19"/>
              <w:spacing w:before="120" w:line="220" w:lineRule="auto"/>
              <w:jc w:val="both"/>
              <w:rPr>
                <w:spacing w:val="-4"/>
                <w:sz w:val="18"/>
                <w:szCs w:val="18"/>
              </w:rPr>
            </w:pPr>
            <w:r>
              <w:rPr>
                <w:rFonts w:hint="eastAsia"/>
                <w:spacing w:val="-4"/>
                <w:sz w:val="18"/>
                <w:szCs w:val="18"/>
                <w:lang w:val="en-US" w:eastAsia="zh-CN"/>
              </w:rPr>
              <w:t xml:space="preserve">毛泽东思想和中国特色社会主义理论体系概论 </w:t>
            </w:r>
          </w:p>
        </w:tc>
        <w:tc>
          <w:tcPr>
            <w:tcW w:w="1110" w:type="dxa"/>
            <w:vAlign w:val="center"/>
          </w:tcPr>
          <w:p w14:paraId="17CDEB55">
            <w:pPr>
              <w:pStyle w:val="19"/>
              <w:spacing w:before="122" w:line="183" w:lineRule="auto"/>
              <w:ind w:left="252"/>
              <w:rPr>
                <w:spacing w:val="-1"/>
                <w:sz w:val="18"/>
                <w:szCs w:val="18"/>
              </w:rPr>
            </w:pPr>
            <w:r>
              <w:rPr>
                <w:rFonts w:hint="eastAsia"/>
                <w:spacing w:val="-1"/>
                <w:sz w:val="18"/>
                <w:szCs w:val="18"/>
                <w:lang w:val="en-US" w:eastAsia="zh-CN"/>
              </w:rPr>
              <w:t xml:space="preserve">91202001 </w:t>
            </w:r>
          </w:p>
        </w:tc>
        <w:tc>
          <w:tcPr>
            <w:tcW w:w="540" w:type="dxa"/>
            <w:vAlign w:val="center"/>
          </w:tcPr>
          <w:p w14:paraId="20DB35BB">
            <w:pPr>
              <w:pStyle w:val="19"/>
              <w:spacing w:before="122" w:line="183" w:lineRule="auto"/>
              <w:ind w:left="264"/>
              <w:rPr>
                <w:sz w:val="18"/>
                <w:szCs w:val="18"/>
              </w:rPr>
            </w:pPr>
            <w:r>
              <w:rPr>
                <w:rFonts w:hint="default"/>
                <w:sz w:val="18"/>
                <w:szCs w:val="18"/>
                <w:lang w:val="en-US" w:eastAsia="zh-CN"/>
              </w:rPr>
              <w:t xml:space="preserve">2 </w:t>
            </w:r>
          </w:p>
        </w:tc>
        <w:tc>
          <w:tcPr>
            <w:tcW w:w="540" w:type="dxa"/>
            <w:vAlign w:val="center"/>
          </w:tcPr>
          <w:p w14:paraId="2A90C154">
            <w:pPr>
              <w:pStyle w:val="19"/>
              <w:spacing w:before="93" w:line="184" w:lineRule="auto"/>
              <w:ind w:firstLine="180" w:firstLineChars="100"/>
              <w:jc w:val="center"/>
              <w:rPr>
                <w:rFonts w:hint="eastAsia" w:eastAsia="宋体"/>
                <w:sz w:val="18"/>
                <w:szCs w:val="18"/>
                <w:lang w:eastAsia="zh-CN"/>
              </w:rPr>
            </w:pPr>
            <w:r>
              <w:rPr>
                <w:rFonts w:hint="eastAsia"/>
                <w:sz w:val="18"/>
                <w:szCs w:val="18"/>
                <w:lang w:val="en-US" w:eastAsia="zh-CN"/>
              </w:rPr>
              <w:t>2</w:t>
            </w:r>
          </w:p>
        </w:tc>
        <w:tc>
          <w:tcPr>
            <w:tcW w:w="510" w:type="dxa"/>
            <w:vAlign w:val="center"/>
          </w:tcPr>
          <w:p w14:paraId="58787A33">
            <w:pPr>
              <w:pStyle w:val="19"/>
              <w:spacing w:before="114" w:line="183" w:lineRule="auto"/>
              <w:ind w:left="175"/>
              <w:jc w:val="center"/>
              <w:rPr>
                <w:spacing w:val="-4"/>
                <w:sz w:val="18"/>
                <w:szCs w:val="18"/>
              </w:rPr>
            </w:pPr>
            <w:r>
              <w:rPr>
                <w:rFonts w:hint="default"/>
                <w:spacing w:val="-4"/>
                <w:sz w:val="18"/>
                <w:szCs w:val="18"/>
                <w:lang w:val="en-US" w:eastAsia="zh-CN"/>
              </w:rPr>
              <w:t>32</w:t>
            </w:r>
          </w:p>
        </w:tc>
        <w:tc>
          <w:tcPr>
            <w:tcW w:w="600" w:type="dxa"/>
            <w:vAlign w:val="center"/>
          </w:tcPr>
          <w:p w14:paraId="2C3535A0">
            <w:pPr>
              <w:pStyle w:val="19"/>
              <w:spacing w:before="114" w:line="183" w:lineRule="auto"/>
              <w:ind w:left="175"/>
              <w:jc w:val="center"/>
              <w:rPr>
                <w:spacing w:val="-4"/>
                <w:sz w:val="18"/>
                <w:szCs w:val="18"/>
              </w:rPr>
            </w:pPr>
            <w:r>
              <w:rPr>
                <w:rFonts w:hint="default"/>
                <w:spacing w:val="-4"/>
                <w:sz w:val="18"/>
                <w:szCs w:val="18"/>
                <w:lang w:val="en-US" w:eastAsia="zh-CN"/>
              </w:rPr>
              <w:t>16</w:t>
            </w:r>
          </w:p>
        </w:tc>
        <w:tc>
          <w:tcPr>
            <w:tcW w:w="540" w:type="dxa"/>
            <w:vAlign w:val="center"/>
          </w:tcPr>
          <w:p w14:paraId="5076B727">
            <w:pPr>
              <w:pStyle w:val="19"/>
              <w:spacing w:before="114" w:line="183" w:lineRule="auto"/>
              <w:ind w:left="175"/>
              <w:jc w:val="center"/>
              <w:rPr>
                <w:spacing w:val="-4"/>
                <w:sz w:val="18"/>
                <w:szCs w:val="18"/>
              </w:rPr>
            </w:pPr>
            <w:r>
              <w:rPr>
                <w:rFonts w:hint="default"/>
                <w:spacing w:val="-4"/>
                <w:sz w:val="18"/>
                <w:szCs w:val="18"/>
                <w:lang w:val="en-US" w:eastAsia="zh-CN"/>
              </w:rPr>
              <w:t>16</w:t>
            </w:r>
          </w:p>
        </w:tc>
        <w:tc>
          <w:tcPr>
            <w:tcW w:w="495" w:type="dxa"/>
            <w:vAlign w:val="center"/>
          </w:tcPr>
          <w:p w14:paraId="4DD80905">
            <w:pPr>
              <w:pStyle w:val="19"/>
              <w:spacing w:before="94" w:line="183" w:lineRule="auto"/>
              <w:ind w:left="294"/>
              <w:jc w:val="center"/>
              <w:rPr>
                <w:rFonts w:hint="eastAsia" w:eastAsia="宋体"/>
                <w:sz w:val="18"/>
                <w:szCs w:val="18"/>
                <w:lang w:eastAsia="zh-CN"/>
              </w:rPr>
            </w:pPr>
            <w:r>
              <w:rPr>
                <w:rFonts w:hint="eastAsia"/>
                <w:sz w:val="18"/>
                <w:szCs w:val="18"/>
                <w:lang w:val="en-US" w:eastAsia="zh-CN"/>
              </w:rPr>
              <w:t>4</w:t>
            </w:r>
          </w:p>
        </w:tc>
        <w:tc>
          <w:tcPr>
            <w:tcW w:w="528" w:type="dxa"/>
            <w:vAlign w:val="center"/>
          </w:tcPr>
          <w:p w14:paraId="7B0A9445">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考试</w:t>
            </w:r>
          </w:p>
        </w:tc>
        <w:tc>
          <w:tcPr>
            <w:tcW w:w="491" w:type="dxa"/>
            <w:vAlign w:val="center"/>
          </w:tcPr>
          <w:p w14:paraId="070A471B">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191E4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75" w:type="dxa"/>
            <w:vMerge w:val="continue"/>
          </w:tcPr>
          <w:p w14:paraId="39BCE166">
            <w:pPr>
              <w:rPr>
                <w:rFonts w:ascii="Arial"/>
                <w:sz w:val="21"/>
              </w:rPr>
            </w:pPr>
          </w:p>
        </w:tc>
        <w:tc>
          <w:tcPr>
            <w:tcW w:w="672" w:type="dxa"/>
            <w:vAlign w:val="center"/>
          </w:tcPr>
          <w:p w14:paraId="6708F633">
            <w:pPr>
              <w:pStyle w:val="19"/>
              <w:spacing w:before="96" w:line="183" w:lineRule="auto"/>
              <w:ind w:left="340" w:leftChars="0"/>
              <w:jc w:val="center"/>
              <w:rPr>
                <w:sz w:val="18"/>
                <w:szCs w:val="18"/>
              </w:rPr>
            </w:pPr>
            <w:r>
              <w:rPr>
                <w:sz w:val="18"/>
                <w:szCs w:val="18"/>
              </w:rPr>
              <w:t>3</w:t>
            </w:r>
          </w:p>
        </w:tc>
        <w:tc>
          <w:tcPr>
            <w:tcW w:w="2036" w:type="dxa"/>
            <w:vAlign w:val="center"/>
          </w:tcPr>
          <w:p w14:paraId="3847D8EA">
            <w:pPr>
              <w:pStyle w:val="19"/>
              <w:spacing w:before="120" w:line="220" w:lineRule="auto"/>
              <w:jc w:val="both"/>
              <w:rPr>
                <w:spacing w:val="-4"/>
                <w:sz w:val="18"/>
                <w:szCs w:val="18"/>
              </w:rPr>
            </w:pPr>
            <w:r>
              <w:rPr>
                <w:rFonts w:hint="eastAsia"/>
                <w:spacing w:val="-4"/>
                <w:sz w:val="18"/>
                <w:szCs w:val="18"/>
                <w:lang w:val="en-US" w:eastAsia="zh-CN"/>
              </w:rPr>
              <w:t xml:space="preserve">习近平新时代中国特色社会主义思想概论 </w:t>
            </w:r>
          </w:p>
        </w:tc>
        <w:tc>
          <w:tcPr>
            <w:tcW w:w="1110" w:type="dxa"/>
            <w:vAlign w:val="center"/>
          </w:tcPr>
          <w:p w14:paraId="1A9BEA0A">
            <w:pPr>
              <w:pStyle w:val="19"/>
              <w:spacing w:before="122" w:line="183" w:lineRule="auto"/>
              <w:ind w:left="252"/>
              <w:rPr>
                <w:spacing w:val="-1"/>
                <w:sz w:val="18"/>
                <w:szCs w:val="18"/>
              </w:rPr>
            </w:pPr>
            <w:r>
              <w:rPr>
                <w:rFonts w:hint="eastAsia"/>
                <w:spacing w:val="-1"/>
                <w:sz w:val="18"/>
                <w:szCs w:val="18"/>
                <w:lang w:val="en-US" w:eastAsia="zh-CN"/>
              </w:rPr>
              <w:t xml:space="preserve">91203001 </w:t>
            </w:r>
          </w:p>
        </w:tc>
        <w:tc>
          <w:tcPr>
            <w:tcW w:w="540" w:type="dxa"/>
            <w:vAlign w:val="center"/>
          </w:tcPr>
          <w:p w14:paraId="7D9EF06B">
            <w:pPr>
              <w:pStyle w:val="19"/>
              <w:spacing w:before="122" w:line="183" w:lineRule="auto"/>
              <w:ind w:left="264"/>
              <w:jc w:val="center"/>
              <w:rPr>
                <w:sz w:val="18"/>
                <w:szCs w:val="18"/>
              </w:rPr>
            </w:pPr>
            <w:r>
              <w:rPr>
                <w:rFonts w:hint="default"/>
                <w:sz w:val="18"/>
                <w:szCs w:val="18"/>
                <w:lang w:val="en-US" w:eastAsia="zh-CN"/>
              </w:rPr>
              <w:t>3</w:t>
            </w:r>
          </w:p>
        </w:tc>
        <w:tc>
          <w:tcPr>
            <w:tcW w:w="540" w:type="dxa"/>
            <w:vAlign w:val="center"/>
          </w:tcPr>
          <w:p w14:paraId="06818633">
            <w:pPr>
              <w:pStyle w:val="19"/>
              <w:spacing w:before="96" w:line="183" w:lineRule="auto"/>
              <w:ind w:left="249"/>
              <w:jc w:val="center"/>
              <w:rPr>
                <w:sz w:val="18"/>
                <w:szCs w:val="18"/>
              </w:rPr>
            </w:pPr>
            <w:r>
              <w:rPr>
                <w:sz w:val="18"/>
                <w:szCs w:val="18"/>
              </w:rPr>
              <w:t>2</w:t>
            </w:r>
          </w:p>
        </w:tc>
        <w:tc>
          <w:tcPr>
            <w:tcW w:w="510" w:type="dxa"/>
            <w:vAlign w:val="center"/>
          </w:tcPr>
          <w:p w14:paraId="6CDBE559">
            <w:pPr>
              <w:pStyle w:val="19"/>
              <w:spacing w:before="114" w:line="183" w:lineRule="auto"/>
              <w:ind w:left="175"/>
              <w:jc w:val="center"/>
              <w:rPr>
                <w:spacing w:val="-4"/>
                <w:sz w:val="18"/>
                <w:szCs w:val="18"/>
              </w:rPr>
            </w:pPr>
            <w:r>
              <w:rPr>
                <w:rFonts w:hint="default"/>
                <w:spacing w:val="-4"/>
                <w:sz w:val="18"/>
                <w:szCs w:val="18"/>
                <w:lang w:val="en-US" w:eastAsia="zh-CN"/>
              </w:rPr>
              <w:t>48</w:t>
            </w:r>
          </w:p>
        </w:tc>
        <w:tc>
          <w:tcPr>
            <w:tcW w:w="600" w:type="dxa"/>
            <w:vAlign w:val="center"/>
          </w:tcPr>
          <w:p w14:paraId="684F2F70">
            <w:pPr>
              <w:pStyle w:val="19"/>
              <w:spacing w:before="114" w:line="183" w:lineRule="auto"/>
              <w:ind w:left="175"/>
              <w:jc w:val="center"/>
              <w:rPr>
                <w:spacing w:val="-4"/>
                <w:sz w:val="18"/>
                <w:szCs w:val="18"/>
              </w:rPr>
            </w:pPr>
            <w:r>
              <w:rPr>
                <w:rFonts w:hint="default"/>
                <w:spacing w:val="-4"/>
                <w:sz w:val="18"/>
                <w:szCs w:val="18"/>
                <w:lang w:val="en-US" w:eastAsia="zh-CN"/>
              </w:rPr>
              <w:t>24</w:t>
            </w:r>
          </w:p>
        </w:tc>
        <w:tc>
          <w:tcPr>
            <w:tcW w:w="540" w:type="dxa"/>
            <w:vAlign w:val="center"/>
          </w:tcPr>
          <w:p w14:paraId="12CEB325">
            <w:pPr>
              <w:pStyle w:val="19"/>
              <w:spacing w:before="114" w:line="183" w:lineRule="auto"/>
              <w:ind w:left="175"/>
              <w:jc w:val="center"/>
              <w:rPr>
                <w:spacing w:val="-4"/>
                <w:sz w:val="18"/>
                <w:szCs w:val="18"/>
              </w:rPr>
            </w:pPr>
            <w:r>
              <w:rPr>
                <w:rFonts w:hint="default"/>
                <w:spacing w:val="-4"/>
                <w:sz w:val="18"/>
                <w:szCs w:val="18"/>
                <w:lang w:val="en-US" w:eastAsia="zh-CN"/>
              </w:rPr>
              <w:t>24</w:t>
            </w:r>
          </w:p>
        </w:tc>
        <w:tc>
          <w:tcPr>
            <w:tcW w:w="495" w:type="dxa"/>
            <w:vAlign w:val="center"/>
          </w:tcPr>
          <w:p w14:paraId="0E264A9C">
            <w:pPr>
              <w:pStyle w:val="19"/>
              <w:spacing w:before="96" w:line="183" w:lineRule="auto"/>
              <w:ind w:left="294"/>
              <w:jc w:val="center"/>
              <w:rPr>
                <w:rFonts w:hint="eastAsia" w:eastAsia="宋体"/>
                <w:sz w:val="18"/>
                <w:szCs w:val="18"/>
                <w:lang w:val="en-US" w:eastAsia="zh-CN"/>
              </w:rPr>
            </w:pPr>
            <w:r>
              <w:rPr>
                <w:rFonts w:hint="eastAsia"/>
                <w:sz w:val="18"/>
                <w:szCs w:val="18"/>
                <w:lang w:val="en-US" w:eastAsia="zh-CN"/>
              </w:rPr>
              <w:t>4</w:t>
            </w:r>
          </w:p>
        </w:tc>
        <w:tc>
          <w:tcPr>
            <w:tcW w:w="528" w:type="dxa"/>
            <w:vAlign w:val="center"/>
          </w:tcPr>
          <w:p w14:paraId="623457D9">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考试</w:t>
            </w:r>
          </w:p>
        </w:tc>
        <w:tc>
          <w:tcPr>
            <w:tcW w:w="491" w:type="dxa"/>
            <w:vAlign w:val="center"/>
          </w:tcPr>
          <w:p w14:paraId="670D7765">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24E33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75" w:type="dxa"/>
            <w:vMerge w:val="continue"/>
          </w:tcPr>
          <w:p w14:paraId="7E938AC1">
            <w:pPr>
              <w:rPr>
                <w:rFonts w:ascii="Arial"/>
                <w:sz w:val="21"/>
              </w:rPr>
            </w:pPr>
          </w:p>
        </w:tc>
        <w:tc>
          <w:tcPr>
            <w:tcW w:w="672" w:type="dxa"/>
            <w:vAlign w:val="center"/>
          </w:tcPr>
          <w:p w14:paraId="69023BE7">
            <w:pPr>
              <w:pStyle w:val="19"/>
              <w:spacing w:before="95" w:line="183" w:lineRule="auto"/>
              <w:ind w:left="335" w:leftChars="0"/>
              <w:jc w:val="center"/>
              <w:rPr>
                <w:sz w:val="18"/>
                <w:szCs w:val="18"/>
              </w:rPr>
            </w:pPr>
            <w:r>
              <w:rPr>
                <w:sz w:val="18"/>
                <w:szCs w:val="18"/>
              </w:rPr>
              <w:t>4</w:t>
            </w:r>
          </w:p>
        </w:tc>
        <w:tc>
          <w:tcPr>
            <w:tcW w:w="2036" w:type="dxa"/>
            <w:vAlign w:val="center"/>
          </w:tcPr>
          <w:p w14:paraId="79C6D591">
            <w:pPr>
              <w:pStyle w:val="19"/>
              <w:spacing w:before="120" w:line="220" w:lineRule="auto"/>
              <w:jc w:val="both"/>
              <w:rPr>
                <w:spacing w:val="-4"/>
                <w:sz w:val="18"/>
                <w:szCs w:val="18"/>
              </w:rPr>
            </w:pPr>
            <w:r>
              <w:rPr>
                <w:rFonts w:hint="eastAsia"/>
                <w:spacing w:val="-4"/>
                <w:sz w:val="18"/>
                <w:szCs w:val="18"/>
                <w:lang w:val="en-US" w:eastAsia="zh-CN"/>
              </w:rPr>
              <w:t xml:space="preserve">铸牢中华民族共同体意识 </w:t>
            </w:r>
          </w:p>
        </w:tc>
        <w:tc>
          <w:tcPr>
            <w:tcW w:w="1110" w:type="dxa"/>
            <w:vAlign w:val="center"/>
          </w:tcPr>
          <w:p w14:paraId="76CED3B9">
            <w:pPr>
              <w:pStyle w:val="19"/>
              <w:spacing w:before="122" w:line="183" w:lineRule="auto"/>
              <w:ind w:left="252"/>
              <w:rPr>
                <w:spacing w:val="-1"/>
                <w:sz w:val="18"/>
                <w:szCs w:val="18"/>
              </w:rPr>
            </w:pPr>
            <w:r>
              <w:rPr>
                <w:rFonts w:hint="eastAsia"/>
                <w:spacing w:val="-1"/>
                <w:sz w:val="18"/>
                <w:szCs w:val="18"/>
                <w:lang w:val="en-US" w:eastAsia="zh-CN"/>
              </w:rPr>
              <w:t xml:space="preserve">91204001 </w:t>
            </w:r>
          </w:p>
        </w:tc>
        <w:tc>
          <w:tcPr>
            <w:tcW w:w="540" w:type="dxa"/>
            <w:vAlign w:val="center"/>
          </w:tcPr>
          <w:p w14:paraId="77ADB80C">
            <w:pPr>
              <w:pStyle w:val="19"/>
              <w:spacing w:before="122" w:line="183" w:lineRule="auto"/>
              <w:ind w:left="264"/>
              <w:rPr>
                <w:sz w:val="18"/>
                <w:szCs w:val="18"/>
              </w:rPr>
            </w:pPr>
            <w:r>
              <w:rPr>
                <w:rFonts w:hint="default"/>
                <w:sz w:val="18"/>
                <w:szCs w:val="18"/>
                <w:lang w:val="en-US" w:eastAsia="zh-CN"/>
              </w:rPr>
              <w:t xml:space="preserve">1 </w:t>
            </w:r>
          </w:p>
        </w:tc>
        <w:tc>
          <w:tcPr>
            <w:tcW w:w="540" w:type="dxa"/>
          </w:tcPr>
          <w:p w14:paraId="395445E3">
            <w:pPr>
              <w:pStyle w:val="19"/>
              <w:spacing w:before="95" w:line="183" w:lineRule="auto"/>
              <w:ind w:left="251"/>
              <w:rPr>
                <w:sz w:val="18"/>
                <w:szCs w:val="18"/>
              </w:rPr>
            </w:pPr>
            <w:r>
              <w:rPr>
                <w:sz w:val="18"/>
                <w:szCs w:val="18"/>
              </w:rPr>
              <w:t>3</w:t>
            </w:r>
          </w:p>
        </w:tc>
        <w:tc>
          <w:tcPr>
            <w:tcW w:w="510" w:type="dxa"/>
            <w:vAlign w:val="center"/>
          </w:tcPr>
          <w:p w14:paraId="0C2486B5">
            <w:pPr>
              <w:pStyle w:val="19"/>
              <w:spacing w:before="114" w:line="183" w:lineRule="auto"/>
              <w:ind w:left="175"/>
              <w:rPr>
                <w:spacing w:val="-4"/>
                <w:sz w:val="18"/>
                <w:szCs w:val="18"/>
              </w:rPr>
            </w:pPr>
            <w:r>
              <w:rPr>
                <w:rFonts w:hint="default"/>
                <w:spacing w:val="-4"/>
                <w:sz w:val="18"/>
                <w:szCs w:val="18"/>
                <w:lang w:val="en-US" w:eastAsia="zh-CN"/>
              </w:rPr>
              <w:t xml:space="preserve">16 </w:t>
            </w:r>
          </w:p>
        </w:tc>
        <w:tc>
          <w:tcPr>
            <w:tcW w:w="600" w:type="dxa"/>
            <w:vAlign w:val="center"/>
          </w:tcPr>
          <w:p w14:paraId="090D8797">
            <w:pPr>
              <w:pStyle w:val="19"/>
              <w:spacing w:before="114" w:line="183" w:lineRule="auto"/>
              <w:ind w:left="175"/>
              <w:rPr>
                <w:spacing w:val="-4"/>
                <w:sz w:val="18"/>
                <w:szCs w:val="18"/>
              </w:rPr>
            </w:pPr>
            <w:r>
              <w:rPr>
                <w:rFonts w:hint="default"/>
                <w:spacing w:val="-4"/>
                <w:sz w:val="18"/>
                <w:szCs w:val="18"/>
                <w:lang w:val="en-US" w:eastAsia="zh-CN"/>
              </w:rPr>
              <w:t xml:space="preserve">16 </w:t>
            </w:r>
          </w:p>
        </w:tc>
        <w:tc>
          <w:tcPr>
            <w:tcW w:w="540" w:type="dxa"/>
            <w:vAlign w:val="center"/>
          </w:tcPr>
          <w:p w14:paraId="5C633C19">
            <w:pPr>
              <w:pStyle w:val="19"/>
              <w:spacing w:before="114" w:line="183" w:lineRule="auto"/>
              <w:ind w:left="175"/>
              <w:rPr>
                <w:spacing w:val="-4"/>
                <w:sz w:val="18"/>
                <w:szCs w:val="18"/>
              </w:rPr>
            </w:pPr>
          </w:p>
        </w:tc>
        <w:tc>
          <w:tcPr>
            <w:tcW w:w="495" w:type="dxa"/>
          </w:tcPr>
          <w:p w14:paraId="299DE6D8">
            <w:pPr>
              <w:pStyle w:val="19"/>
              <w:spacing w:before="95" w:line="183" w:lineRule="auto"/>
              <w:ind w:left="294"/>
              <w:rPr>
                <w:sz w:val="18"/>
                <w:szCs w:val="18"/>
              </w:rPr>
            </w:pPr>
            <w:r>
              <w:rPr>
                <w:sz w:val="18"/>
                <w:szCs w:val="18"/>
              </w:rPr>
              <w:t>2</w:t>
            </w:r>
          </w:p>
        </w:tc>
        <w:tc>
          <w:tcPr>
            <w:tcW w:w="528" w:type="dxa"/>
            <w:vAlign w:val="center"/>
          </w:tcPr>
          <w:p w14:paraId="096C5733">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763B5220">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A</w:t>
            </w:r>
            <w:r>
              <w:rPr>
                <w:rFonts w:hint="eastAsia" w:ascii="宋体" w:hAnsi="宋体" w:eastAsia="宋体" w:cs="宋体"/>
                <w:snapToGrid w:val="0"/>
                <w:color w:val="000000"/>
                <w:spacing w:val="-4"/>
                <w:kern w:val="0"/>
                <w:sz w:val="18"/>
                <w:szCs w:val="18"/>
                <w:lang w:val="en-US" w:eastAsia="zh-CN" w:bidi="ar-SA"/>
              </w:rPr>
              <w:t>类</w:t>
            </w:r>
          </w:p>
        </w:tc>
      </w:tr>
      <w:tr w14:paraId="54569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75" w:type="dxa"/>
            <w:vMerge w:val="continue"/>
          </w:tcPr>
          <w:p w14:paraId="2960E8D3">
            <w:pPr>
              <w:rPr>
                <w:rFonts w:ascii="Arial"/>
                <w:sz w:val="21"/>
              </w:rPr>
            </w:pPr>
          </w:p>
        </w:tc>
        <w:tc>
          <w:tcPr>
            <w:tcW w:w="672" w:type="dxa"/>
            <w:vAlign w:val="center"/>
          </w:tcPr>
          <w:p w14:paraId="5A2545B2">
            <w:pPr>
              <w:pStyle w:val="19"/>
              <w:spacing w:before="97" w:line="182" w:lineRule="auto"/>
              <w:ind w:left="340" w:leftChars="0"/>
              <w:jc w:val="center"/>
              <w:rPr>
                <w:sz w:val="18"/>
                <w:szCs w:val="18"/>
              </w:rPr>
            </w:pPr>
            <w:r>
              <w:rPr>
                <w:sz w:val="18"/>
                <w:szCs w:val="18"/>
              </w:rPr>
              <w:t>5</w:t>
            </w:r>
          </w:p>
        </w:tc>
        <w:tc>
          <w:tcPr>
            <w:tcW w:w="2036" w:type="dxa"/>
            <w:vAlign w:val="center"/>
          </w:tcPr>
          <w:p w14:paraId="343DDE21">
            <w:pPr>
              <w:pStyle w:val="19"/>
              <w:spacing w:before="120" w:line="220" w:lineRule="auto"/>
              <w:ind w:left="245"/>
              <w:jc w:val="both"/>
              <w:rPr>
                <w:spacing w:val="-4"/>
                <w:sz w:val="18"/>
                <w:szCs w:val="18"/>
              </w:rPr>
            </w:pPr>
            <w:r>
              <w:rPr>
                <w:rFonts w:hint="eastAsia"/>
                <w:spacing w:val="-4"/>
                <w:sz w:val="18"/>
                <w:szCs w:val="18"/>
                <w:lang w:val="en-US" w:eastAsia="zh-CN"/>
              </w:rPr>
              <w:t xml:space="preserve">形势与政策教育1 </w:t>
            </w:r>
          </w:p>
        </w:tc>
        <w:tc>
          <w:tcPr>
            <w:tcW w:w="1110" w:type="dxa"/>
            <w:vAlign w:val="center"/>
          </w:tcPr>
          <w:p w14:paraId="45FC224F">
            <w:pPr>
              <w:pStyle w:val="19"/>
              <w:spacing w:before="122" w:line="183" w:lineRule="auto"/>
              <w:ind w:left="252"/>
              <w:rPr>
                <w:spacing w:val="-1"/>
                <w:sz w:val="18"/>
                <w:szCs w:val="18"/>
              </w:rPr>
            </w:pPr>
            <w:r>
              <w:rPr>
                <w:rFonts w:hint="eastAsia"/>
                <w:spacing w:val="-1"/>
                <w:sz w:val="18"/>
                <w:szCs w:val="18"/>
                <w:lang w:val="en-US" w:eastAsia="zh-CN"/>
              </w:rPr>
              <w:t xml:space="preserve">91205001 </w:t>
            </w:r>
          </w:p>
        </w:tc>
        <w:tc>
          <w:tcPr>
            <w:tcW w:w="540" w:type="dxa"/>
            <w:vAlign w:val="center"/>
          </w:tcPr>
          <w:p w14:paraId="1328E51F">
            <w:pPr>
              <w:pStyle w:val="19"/>
              <w:spacing w:before="122" w:line="183" w:lineRule="auto"/>
              <w:ind w:left="264"/>
              <w:rPr>
                <w:sz w:val="18"/>
                <w:szCs w:val="18"/>
              </w:rPr>
            </w:pPr>
            <w:r>
              <w:rPr>
                <w:rFonts w:hint="default"/>
                <w:sz w:val="18"/>
                <w:szCs w:val="18"/>
                <w:lang w:val="en-US" w:eastAsia="zh-CN"/>
              </w:rPr>
              <w:t xml:space="preserve">0.2 </w:t>
            </w:r>
          </w:p>
        </w:tc>
        <w:tc>
          <w:tcPr>
            <w:tcW w:w="540" w:type="dxa"/>
          </w:tcPr>
          <w:p w14:paraId="1C473CCD">
            <w:pPr>
              <w:pStyle w:val="19"/>
              <w:spacing w:before="95" w:line="184" w:lineRule="auto"/>
              <w:ind w:left="260"/>
              <w:rPr>
                <w:rFonts w:hint="eastAsia" w:eastAsia="宋体"/>
                <w:sz w:val="18"/>
                <w:szCs w:val="18"/>
                <w:lang w:val="en-US" w:eastAsia="zh-CN"/>
              </w:rPr>
            </w:pPr>
            <w:r>
              <w:rPr>
                <w:rFonts w:hint="eastAsia"/>
                <w:sz w:val="18"/>
                <w:szCs w:val="18"/>
                <w:lang w:val="en-US" w:eastAsia="zh-CN"/>
              </w:rPr>
              <w:t>1</w:t>
            </w:r>
          </w:p>
        </w:tc>
        <w:tc>
          <w:tcPr>
            <w:tcW w:w="510" w:type="dxa"/>
            <w:vAlign w:val="center"/>
          </w:tcPr>
          <w:p w14:paraId="54845179">
            <w:pPr>
              <w:pStyle w:val="19"/>
              <w:spacing w:before="114" w:line="183" w:lineRule="auto"/>
              <w:ind w:left="175"/>
              <w:rPr>
                <w:spacing w:val="-4"/>
                <w:sz w:val="18"/>
                <w:szCs w:val="18"/>
              </w:rPr>
            </w:pPr>
            <w:r>
              <w:rPr>
                <w:rFonts w:hint="default"/>
                <w:spacing w:val="-4"/>
                <w:sz w:val="18"/>
                <w:szCs w:val="18"/>
                <w:lang w:val="en-US" w:eastAsia="zh-CN"/>
              </w:rPr>
              <w:t xml:space="preserve">16 </w:t>
            </w:r>
          </w:p>
        </w:tc>
        <w:tc>
          <w:tcPr>
            <w:tcW w:w="600" w:type="dxa"/>
            <w:vAlign w:val="center"/>
          </w:tcPr>
          <w:p w14:paraId="1796EDD4">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540" w:type="dxa"/>
            <w:vAlign w:val="center"/>
          </w:tcPr>
          <w:p w14:paraId="4866FA13">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495" w:type="dxa"/>
          </w:tcPr>
          <w:p w14:paraId="43E6CA1D">
            <w:pPr>
              <w:pStyle w:val="19"/>
              <w:spacing w:before="96" w:line="183" w:lineRule="auto"/>
              <w:ind w:left="291"/>
              <w:rPr>
                <w:rFonts w:hint="eastAsia" w:eastAsia="宋体"/>
                <w:sz w:val="18"/>
                <w:szCs w:val="18"/>
                <w:lang w:val="en-US" w:eastAsia="zh-CN"/>
              </w:rPr>
            </w:pPr>
            <w:r>
              <w:rPr>
                <w:rFonts w:hint="eastAsia"/>
                <w:sz w:val="18"/>
                <w:szCs w:val="18"/>
                <w:lang w:val="en-US" w:eastAsia="zh-CN"/>
              </w:rPr>
              <w:t>2</w:t>
            </w:r>
          </w:p>
        </w:tc>
        <w:tc>
          <w:tcPr>
            <w:tcW w:w="528" w:type="dxa"/>
            <w:vAlign w:val="center"/>
          </w:tcPr>
          <w:p w14:paraId="08635F67">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2FAB07B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45CC7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75" w:type="dxa"/>
            <w:vMerge w:val="continue"/>
          </w:tcPr>
          <w:p w14:paraId="6F45355D">
            <w:pPr>
              <w:rPr>
                <w:rFonts w:ascii="Arial"/>
                <w:sz w:val="21"/>
              </w:rPr>
            </w:pPr>
          </w:p>
        </w:tc>
        <w:tc>
          <w:tcPr>
            <w:tcW w:w="672" w:type="dxa"/>
            <w:vAlign w:val="center"/>
          </w:tcPr>
          <w:p w14:paraId="192C214D">
            <w:pPr>
              <w:pStyle w:val="19"/>
              <w:spacing w:before="95" w:line="183" w:lineRule="auto"/>
              <w:ind w:left="337" w:leftChars="0"/>
              <w:jc w:val="center"/>
              <w:rPr>
                <w:sz w:val="18"/>
                <w:szCs w:val="18"/>
              </w:rPr>
            </w:pPr>
            <w:r>
              <w:rPr>
                <w:sz w:val="18"/>
                <w:szCs w:val="18"/>
              </w:rPr>
              <w:t>6</w:t>
            </w:r>
          </w:p>
        </w:tc>
        <w:tc>
          <w:tcPr>
            <w:tcW w:w="2036" w:type="dxa"/>
            <w:vAlign w:val="center"/>
          </w:tcPr>
          <w:p w14:paraId="54B0707C">
            <w:pPr>
              <w:pStyle w:val="19"/>
              <w:spacing w:before="120" w:line="220" w:lineRule="auto"/>
              <w:ind w:left="245"/>
              <w:jc w:val="both"/>
              <w:rPr>
                <w:spacing w:val="-4"/>
                <w:sz w:val="18"/>
                <w:szCs w:val="18"/>
              </w:rPr>
            </w:pPr>
            <w:r>
              <w:rPr>
                <w:rFonts w:hint="eastAsia"/>
                <w:spacing w:val="-4"/>
                <w:sz w:val="18"/>
                <w:szCs w:val="18"/>
                <w:lang w:val="en-US" w:eastAsia="zh-CN"/>
              </w:rPr>
              <w:t xml:space="preserve">形势与政策教育2 </w:t>
            </w:r>
          </w:p>
        </w:tc>
        <w:tc>
          <w:tcPr>
            <w:tcW w:w="1110" w:type="dxa"/>
            <w:vAlign w:val="center"/>
          </w:tcPr>
          <w:p w14:paraId="4CD171C0">
            <w:pPr>
              <w:pStyle w:val="19"/>
              <w:spacing w:before="122" w:line="183" w:lineRule="auto"/>
              <w:ind w:left="252"/>
              <w:rPr>
                <w:spacing w:val="-1"/>
                <w:sz w:val="18"/>
                <w:szCs w:val="18"/>
              </w:rPr>
            </w:pPr>
            <w:r>
              <w:rPr>
                <w:rFonts w:hint="eastAsia"/>
                <w:spacing w:val="-1"/>
                <w:sz w:val="18"/>
                <w:szCs w:val="18"/>
                <w:lang w:val="en-US" w:eastAsia="zh-CN"/>
              </w:rPr>
              <w:t xml:space="preserve">91205002 </w:t>
            </w:r>
          </w:p>
        </w:tc>
        <w:tc>
          <w:tcPr>
            <w:tcW w:w="540" w:type="dxa"/>
            <w:vAlign w:val="center"/>
          </w:tcPr>
          <w:p w14:paraId="587E5B83">
            <w:pPr>
              <w:pStyle w:val="19"/>
              <w:spacing w:before="122" w:line="183" w:lineRule="auto"/>
              <w:ind w:left="264"/>
              <w:rPr>
                <w:sz w:val="18"/>
                <w:szCs w:val="18"/>
              </w:rPr>
            </w:pPr>
            <w:r>
              <w:rPr>
                <w:rFonts w:hint="default"/>
                <w:sz w:val="18"/>
                <w:szCs w:val="18"/>
                <w:lang w:val="en-US" w:eastAsia="zh-CN"/>
              </w:rPr>
              <w:t xml:space="preserve">0.2 </w:t>
            </w:r>
          </w:p>
        </w:tc>
        <w:tc>
          <w:tcPr>
            <w:tcW w:w="540" w:type="dxa"/>
          </w:tcPr>
          <w:p w14:paraId="279F503D">
            <w:pPr>
              <w:pStyle w:val="19"/>
              <w:spacing w:before="95" w:line="183" w:lineRule="auto"/>
              <w:ind w:left="249"/>
              <w:rPr>
                <w:rFonts w:hint="eastAsia" w:eastAsia="宋体"/>
                <w:sz w:val="18"/>
                <w:szCs w:val="18"/>
                <w:lang w:val="en-US" w:eastAsia="zh-CN"/>
              </w:rPr>
            </w:pPr>
            <w:r>
              <w:rPr>
                <w:rFonts w:hint="eastAsia"/>
                <w:sz w:val="18"/>
                <w:szCs w:val="18"/>
                <w:lang w:val="en-US" w:eastAsia="zh-CN"/>
              </w:rPr>
              <w:t>2</w:t>
            </w:r>
          </w:p>
        </w:tc>
        <w:tc>
          <w:tcPr>
            <w:tcW w:w="510" w:type="dxa"/>
            <w:vAlign w:val="center"/>
          </w:tcPr>
          <w:p w14:paraId="0E025514">
            <w:pPr>
              <w:pStyle w:val="19"/>
              <w:spacing w:before="114" w:line="183" w:lineRule="auto"/>
              <w:ind w:left="175"/>
              <w:rPr>
                <w:spacing w:val="-4"/>
                <w:sz w:val="18"/>
                <w:szCs w:val="18"/>
              </w:rPr>
            </w:pPr>
            <w:r>
              <w:rPr>
                <w:rFonts w:hint="default"/>
                <w:spacing w:val="-4"/>
                <w:sz w:val="18"/>
                <w:szCs w:val="18"/>
                <w:lang w:val="en-US" w:eastAsia="zh-CN"/>
              </w:rPr>
              <w:t xml:space="preserve">16 </w:t>
            </w:r>
          </w:p>
        </w:tc>
        <w:tc>
          <w:tcPr>
            <w:tcW w:w="600" w:type="dxa"/>
            <w:vAlign w:val="center"/>
          </w:tcPr>
          <w:p w14:paraId="38EC2A8D">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540" w:type="dxa"/>
            <w:vAlign w:val="center"/>
          </w:tcPr>
          <w:p w14:paraId="66EB7E80">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495" w:type="dxa"/>
          </w:tcPr>
          <w:p w14:paraId="1F76FBE7">
            <w:pPr>
              <w:pStyle w:val="19"/>
              <w:spacing w:before="95" w:line="183" w:lineRule="auto"/>
              <w:ind w:left="294"/>
              <w:rPr>
                <w:rFonts w:hint="eastAsia" w:eastAsia="宋体"/>
                <w:sz w:val="18"/>
                <w:szCs w:val="18"/>
                <w:lang w:val="en-US" w:eastAsia="zh-CN"/>
              </w:rPr>
            </w:pPr>
            <w:r>
              <w:rPr>
                <w:rFonts w:hint="eastAsia"/>
                <w:sz w:val="18"/>
                <w:szCs w:val="18"/>
                <w:lang w:val="en-US" w:eastAsia="zh-CN"/>
              </w:rPr>
              <w:t>2</w:t>
            </w:r>
          </w:p>
        </w:tc>
        <w:tc>
          <w:tcPr>
            <w:tcW w:w="528" w:type="dxa"/>
            <w:vAlign w:val="center"/>
          </w:tcPr>
          <w:p w14:paraId="408698B5">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0921D75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121AB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 w:hRule="atLeast"/>
        </w:trPr>
        <w:tc>
          <w:tcPr>
            <w:tcW w:w="575" w:type="dxa"/>
            <w:vMerge w:val="continue"/>
          </w:tcPr>
          <w:p w14:paraId="770840F9">
            <w:pPr>
              <w:rPr>
                <w:rFonts w:ascii="Arial"/>
                <w:sz w:val="21"/>
              </w:rPr>
            </w:pPr>
          </w:p>
        </w:tc>
        <w:tc>
          <w:tcPr>
            <w:tcW w:w="672" w:type="dxa"/>
            <w:vAlign w:val="center"/>
          </w:tcPr>
          <w:p w14:paraId="0D72206F">
            <w:pPr>
              <w:pStyle w:val="19"/>
              <w:spacing w:before="55" w:line="172" w:lineRule="auto"/>
              <w:ind w:left="340" w:leftChars="0"/>
              <w:jc w:val="center"/>
              <w:rPr>
                <w:sz w:val="18"/>
                <w:szCs w:val="18"/>
              </w:rPr>
            </w:pPr>
            <w:r>
              <w:rPr>
                <w:sz w:val="18"/>
                <w:szCs w:val="18"/>
              </w:rPr>
              <w:t>7</w:t>
            </w:r>
          </w:p>
        </w:tc>
        <w:tc>
          <w:tcPr>
            <w:tcW w:w="2036" w:type="dxa"/>
            <w:vAlign w:val="center"/>
          </w:tcPr>
          <w:p w14:paraId="1D2AE3FE">
            <w:pPr>
              <w:pStyle w:val="19"/>
              <w:spacing w:before="120" w:line="220" w:lineRule="auto"/>
              <w:ind w:left="245"/>
              <w:jc w:val="both"/>
              <w:rPr>
                <w:spacing w:val="-4"/>
                <w:sz w:val="18"/>
                <w:szCs w:val="18"/>
              </w:rPr>
            </w:pPr>
            <w:r>
              <w:rPr>
                <w:rFonts w:hint="eastAsia"/>
                <w:spacing w:val="-4"/>
                <w:sz w:val="18"/>
                <w:szCs w:val="18"/>
                <w:lang w:val="en-US" w:eastAsia="zh-CN"/>
              </w:rPr>
              <w:t xml:space="preserve">形势与政策教育3 </w:t>
            </w:r>
          </w:p>
        </w:tc>
        <w:tc>
          <w:tcPr>
            <w:tcW w:w="1110" w:type="dxa"/>
            <w:vAlign w:val="center"/>
          </w:tcPr>
          <w:p w14:paraId="636145E3">
            <w:pPr>
              <w:pStyle w:val="19"/>
              <w:spacing w:before="122" w:line="183" w:lineRule="auto"/>
              <w:ind w:left="252"/>
              <w:rPr>
                <w:spacing w:val="-1"/>
                <w:sz w:val="18"/>
                <w:szCs w:val="18"/>
              </w:rPr>
            </w:pPr>
            <w:r>
              <w:rPr>
                <w:rFonts w:hint="eastAsia"/>
                <w:spacing w:val="-1"/>
                <w:sz w:val="18"/>
                <w:szCs w:val="18"/>
                <w:lang w:val="en-US" w:eastAsia="zh-CN"/>
              </w:rPr>
              <w:t xml:space="preserve">91205003 </w:t>
            </w:r>
          </w:p>
        </w:tc>
        <w:tc>
          <w:tcPr>
            <w:tcW w:w="540" w:type="dxa"/>
            <w:vAlign w:val="center"/>
          </w:tcPr>
          <w:p w14:paraId="531EE409">
            <w:pPr>
              <w:pStyle w:val="19"/>
              <w:spacing w:before="122" w:line="183" w:lineRule="auto"/>
              <w:ind w:left="264"/>
              <w:rPr>
                <w:sz w:val="18"/>
                <w:szCs w:val="18"/>
              </w:rPr>
            </w:pPr>
            <w:r>
              <w:rPr>
                <w:rFonts w:hint="default"/>
                <w:sz w:val="18"/>
                <w:szCs w:val="18"/>
                <w:lang w:val="en-US" w:eastAsia="zh-CN"/>
              </w:rPr>
              <w:t xml:space="preserve">0.2 </w:t>
            </w:r>
          </w:p>
        </w:tc>
        <w:tc>
          <w:tcPr>
            <w:tcW w:w="540" w:type="dxa"/>
          </w:tcPr>
          <w:p w14:paraId="119AEC45">
            <w:pPr>
              <w:pStyle w:val="19"/>
              <w:spacing w:before="53" w:line="174" w:lineRule="auto"/>
              <w:ind w:left="260"/>
              <w:rPr>
                <w:rFonts w:hint="eastAsia" w:eastAsia="宋体"/>
                <w:sz w:val="18"/>
                <w:szCs w:val="18"/>
                <w:lang w:val="en-US" w:eastAsia="zh-CN"/>
              </w:rPr>
            </w:pPr>
            <w:r>
              <w:rPr>
                <w:rFonts w:hint="eastAsia"/>
                <w:sz w:val="18"/>
                <w:szCs w:val="18"/>
                <w:lang w:val="en-US" w:eastAsia="zh-CN"/>
              </w:rPr>
              <w:t>3</w:t>
            </w:r>
          </w:p>
        </w:tc>
        <w:tc>
          <w:tcPr>
            <w:tcW w:w="510" w:type="dxa"/>
            <w:vAlign w:val="center"/>
          </w:tcPr>
          <w:p w14:paraId="26D1D8A9">
            <w:pPr>
              <w:pStyle w:val="19"/>
              <w:spacing w:before="114" w:line="183" w:lineRule="auto"/>
              <w:ind w:left="175"/>
              <w:rPr>
                <w:spacing w:val="-4"/>
                <w:sz w:val="18"/>
                <w:szCs w:val="18"/>
              </w:rPr>
            </w:pPr>
            <w:r>
              <w:rPr>
                <w:rFonts w:hint="default"/>
                <w:spacing w:val="-4"/>
                <w:sz w:val="18"/>
                <w:szCs w:val="18"/>
                <w:lang w:val="en-US" w:eastAsia="zh-CN"/>
              </w:rPr>
              <w:t xml:space="preserve">16 </w:t>
            </w:r>
          </w:p>
        </w:tc>
        <w:tc>
          <w:tcPr>
            <w:tcW w:w="600" w:type="dxa"/>
            <w:vAlign w:val="center"/>
          </w:tcPr>
          <w:p w14:paraId="0FAD2B09">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540" w:type="dxa"/>
            <w:vAlign w:val="center"/>
          </w:tcPr>
          <w:p w14:paraId="164F77C0">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495" w:type="dxa"/>
          </w:tcPr>
          <w:p w14:paraId="2E2BF6F7">
            <w:pPr>
              <w:pStyle w:val="19"/>
              <w:spacing w:before="53" w:line="174" w:lineRule="auto"/>
              <w:ind w:left="305"/>
              <w:rPr>
                <w:rFonts w:hint="eastAsia" w:eastAsia="宋体"/>
                <w:sz w:val="18"/>
                <w:szCs w:val="18"/>
                <w:lang w:val="en-US" w:eastAsia="zh-CN"/>
              </w:rPr>
            </w:pPr>
            <w:r>
              <w:rPr>
                <w:rFonts w:hint="eastAsia"/>
                <w:sz w:val="18"/>
                <w:szCs w:val="18"/>
                <w:lang w:val="en-US" w:eastAsia="zh-CN"/>
              </w:rPr>
              <w:t>2</w:t>
            </w:r>
          </w:p>
        </w:tc>
        <w:tc>
          <w:tcPr>
            <w:tcW w:w="528" w:type="dxa"/>
            <w:vAlign w:val="center"/>
          </w:tcPr>
          <w:p w14:paraId="43B7AA84">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47A7D2D6">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1B0AA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75" w:type="dxa"/>
            <w:vMerge w:val="continue"/>
          </w:tcPr>
          <w:p w14:paraId="1907E02C">
            <w:pPr>
              <w:rPr>
                <w:rFonts w:ascii="Arial"/>
                <w:sz w:val="21"/>
              </w:rPr>
            </w:pPr>
          </w:p>
        </w:tc>
        <w:tc>
          <w:tcPr>
            <w:tcW w:w="672" w:type="dxa"/>
            <w:vAlign w:val="center"/>
          </w:tcPr>
          <w:p w14:paraId="4E56A258">
            <w:pPr>
              <w:pStyle w:val="19"/>
              <w:spacing w:before="79" w:line="183" w:lineRule="auto"/>
              <w:ind w:left="337" w:leftChars="0"/>
              <w:jc w:val="center"/>
              <w:rPr>
                <w:sz w:val="18"/>
                <w:szCs w:val="18"/>
              </w:rPr>
            </w:pPr>
            <w:r>
              <w:rPr>
                <w:sz w:val="18"/>
                <w:szCs w:val="18"/>
              </w:rPr>
              <w:t>8</w:t>
            </w:r>
          </w:p>
        </w:tc>
        <w:tc>
          <w:tcPr>
            <w:tcW w:w="2036" w:type="dxa"/>
            <w:vAlign w:val="center"/>
          </w:tcPr>
          <w:p w14:paraId="7EDDE20D">
            <w:pPr>
              <w:pStyle w:val="19"/>
              <w:spacing w:before="120" w:line="220" w:lineRule="auto"/>
              <w:ind w:left="245"/>
              <w:jc w:val="both"/>
              <w:rPr>
                <w:spacing w:val="-4"/>
                <w:sz w:val="18"/>
                <w:szCs w:val="18"/>
              </w:rPr>
            </w:pPr>
            <w:r>
              <w:rPr>
                <w:rFonts w:hint="eastAsia"/>
                <w:spacing w:val="-4"/>
                <w:sz w:val="18"/>
                <w:szCs w:val="18"/>
                <w:lang w:val="en-US" w:eastAsia="zh-CN"/>
              </w:rPr>
              <w:t xml:space="preserve">形势与政策教育4 </w:t>
            </w:r>
          </w:p>
        </w:tc>
        <w:tc>
          <w:tcPr>
            <w:tcW w:w="1110" w:type="dxa"/>
            <w:vAlign w:val="center"/>
          </w:tcPr>
          <w:p w14:paraId="3D01CBF5">
            <w:pPr>
              <w:pStyle w:val="19"/>
              <w:spacing w:before="122" w:line="183" w:lineRule="auto"/>
              <w:ind w:left="252"/>
              <w:rPr>
                <w:spacing w:val="-1"/>
                <w:sz w:val="18"/>
                <w:szCs w:val="18"/>
              </w:rPr>
            </w:pPr>
            <w:r>
              <w:rPr>
                <w:rFonts w:hint="eastAsia"/>
                <w:spacing w:val="-1"/>
                <w:sz w:val="18"/>
                <w:szCs w:val="18"/>
                <w:lang w:val="en-US" w:eastAsia="zh-CN"/>
              </w:rPr>
              <w:t xml:space="preserve">91205004 </w:t>
            </w:r>
          </w:p>
        </w:tc>
        <w:tc>
          <w:tcPr>
            <w:tcW w:w="540" w:type="dxa"/>
            <w:vAlign w:val="center"/>
          </w:tcPr>
          <w:p w14:paraId="107CAF80">
            <w:pPr>
              <w:pStyle w:val="19"/>
              <w:spacing w:before="122" w:line="183" w:lineRule="auto"/>
              <w:ind w:left="264"/>
              <w:rPr>
                <w:sz w:val="18"/>
                <w:szCs w:val="18"/>
              </w:rPr>
            </w:pPr>
            <w:r>
              <w:rPr>
                <w:rFonts w:hint="default"/>
                <w:sz w:val="18"/>
                <w:szCs w:val="18"/>
                <w:lang w:val="en-US" w:eastAsia="zh-CN"/>
              </w:rPr>
              <w:t xml:space="preserve">0.2 </w:t>
            </w:r>
          </w:p>
        </w:tc>
        <w:tc>
          <w:tcPr>
            <w:tcW w:w="540" w:type="dxa"/>
          </w:tcPr>
          <w:p w14:paraId="7E871A7D">
            <w:pPr>
              <w:pStyle w:val="19"/>
              <w:spacing w:before="78" w:line="184" w:lineRule="auto"/>
              <w:ind w:left="260"/>
              <w:rPr>
                <w:rFonts w:hint="eastAsia" w:eastAsia="宋体"/>
                <w:sz w:val="18"/>
                <w:szCs w:val="18"/>
                <w:lang w:val="en-US" w:eastAsia="zh-CN"/>
              </w:rPr>
            </w:pPr>
            <w:r>
              <w:rPr>
                <w:rFonts w:hint="eastAsia"/>
                <w:sz w:val="18"/>
                <w:szCs w:val="18"/>
                <w:lang w:val="en-US" w:eastAsia="zh-CN"/>
              </w:rPr>
              <w:t>4</w:t>
            </w:r>
          </w:p>
        </w:tc>
        <w:tc>
          <w:tcPr>
            <w:tcW w:w="510" w:type="dxa"/>
            <w:vAlign w:val="center"/>
          </w:tcPr>
          <w:p w14:paraId="656B6B3E">
            <w:pPr>
              <w:pStyle w:val="19"/>
              <w:spacing w:before="114" w:line="183" w:lineRule="auto"/>
              <w:ind w:left="175"/>
              <w:rPr>
                <w:spacing w:val="-4"/>
                <w:sz w:val="18"/>
                <w:szCs w:val="18"/>
              </w:rPr>
            </w:pPr>
            <w:r>
              <w:rPr>
                <w:rFonts w:hint="default"/>
                <w:spacing w:val="-4"/>
                <w:sz w:val="18"/>
                <w:szCs w:val="18"/>
                <w:lang w:val="en-US" w:eastAsia="zh-CN"/>
              </w:rPr>
              <w:t xml:space="preserve">16 </w:t>
            </w:r>
          </w:p>
        </w:tc>
        <w:tc>
          <w:tcPr>
            <w:tcW w:w="600" w:type="dxa"/>
            <w:vAlign w:val="center"/>
          </w:tcPr>
          <w:p w14:paraId="568CC47E">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540" w:type="dxa"/>
            <w:vAlign w:val="center"/>
          </w:tcPr>
          <w:p w14:paraId="7135BDA1">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495" w:type="dxa"/>
          </w:tcPr>
          <w:p w14:paraId="6B5EC7CB">
            <w:pPr>
              <w:pStyle w:val="19"/>
              <w:spacing w:before="79" w:line="183" w:lineRule="auto"/>
              <w:ind w:left="291"/>
              <w:rPr>
                <w:rFonts w:hint="eastAsia" w:eastAsia="宋体"/>
                <w:sz w:val="18"/>
                <w:szCs w:val="18"/>
                <w:lang w:val="en-US" w:eastAsia="zh-CN"/>
              </w:rPr>
            </w:pPr>
            <w:r>
              <w:rPr>
                <w:rFonts w:hint="eastAsia"/>
                <w:sz w:val="18"/>
                <w:szCs w:val="18"/>
                <w:lang w:val="en-US" w:eastAsia="zh-CN"/>
              </w:rPr>
              <w:t>2</w:t>
            </w:r>
          </w:p>
        </w:tc>
        <w:tc>
          <w:tcPr>
            <w:tcW w:w="528" w:type="dxa"/>
            <w:vAlign w:val="center"/>
          </w:tcPr>
          <w:p w14:paraId="3C9FC583">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3758D090">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49E08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75" w:type="dxa"/>
            <w:vMerge w:val="continue"/>
          </w:tcPr>
          <w:p w14:paraId="1191AE12">
            <w:pPr>
              <w:rPr>
                <w:rFonts w:ascii="Arial"/>
                <w:sz w:val="21"/>
              </w:rPr>
            </w:pPr>
          </w:p>
        </w:tc>
        <w:tc>
          <w:tcPr>
            <w:tcW w:w="672" w:type="dxa"/>
            <w:vAlign w:val="center"/>
          </w:tcPr>
          <w:p w14:paraId="2243792F">
            <w:pPr>
              <w:pStyle w:val="19"/>
              <w:spacing w:before="78" w:line="183" w:lineRule="auto"/>
              <w:ind w:left="337" w:leftChars="0"/>
              <w:jc w:val="center"/>
              <w:rPr>
                <w:sz w:val="18"/>
                <w:szCs w:val="18"/>
              </w:rPr>
            </w:pPr>
            <w:r>
              <w:rPr>
                <w:sz w:val="18"/>
                <w:szCs w:val="18"/>
              </w:rPr>
              <w:t>9</w:t>
            </w:r>
          </w:p>
        </w:tc>
        <w:tc>
          <w:tcPr>
            <w:tcW w:w="2036" w:type="dxa"/>
            <w:vAlign w:val="center"/>
          </w:tcPr>
          <w:p w14:paraId="70B09352">
            <w:pPr>
              <w:pStyle w:val="19"/>
              <w:spacing w:before="120" w:line="220" w:lineRule="auto"/>
              <w:ind w:left="245"/>
              <w:jc w:val="both"/>
              <w:rPr>
                <w:spacing w:val="-4"/>
                <w:sz w:val="18"/>
                <w:szCs w:val="18"/>
              </w:rPr>
            </w:pPr>
            <w:r>
              <w:rPr>
                <w:rFonts w:hint="eastAsia"/>
                <w:spacing w:val="-4"/>
                <w:sz w:val="18"/>
                <w:szCs w:val="18"/>
                <w:lang w:val="en-US" w:eastAsia="zh-CN"/>
              </w:rPr>
              <w:t xml:space="preserve">形势与政策教育5 </w:t>
            </w:r>
          </w:p>
        </w:tc>
        <w:tc>
          <w:tcPr>
            <w:tcW w:w="1110" w:type="dxa"/>
            <w:vAlign w:val="center"/>
          </w:tcPr>
          <w:p w14:paraId="369BFAFE">
            <w:pPr>
              <w:pStyle w:val="19"/>
              <w:spacing w:before="122" w:line="183" w:lineRule="auto"/>
              <w:ind w:left="252"/>
              <w:rPr>
                <w:spacing w:val="-1"/>
                <w:sz w:val="18"/>
                <w:szCs w:val="18"/>
              </w:rPr>
            </w:pPr>
            <w:r>
              <w:rPr>
                <w:rFonts w:hint="eastAsia"/>
                <w:spacing w:val="-1"/>
                <w:sz w:val="18"/>
                <w:szCs w:val="18"/>
                <w:lang w:val="en-US" w:eastAsia="zh-CN"/>
              </w:rPr>
              <w:t xml:space="preserve">91205005 </w:t>
            </w:r>
          </w:p>
        </w:tc>
        <w:tc>
          <w:tcPr>
            <w:tcW w:w="540" w:type="dxa"/>
            <w:vAlign w:val="center"/>
          </w:tcPr>
          <w:p w14:paraId="065AAAB6">
            <w:pPr>
              <w:pStyle w:val="19"/>
              <w:spacing w:before="122" w:line="183" w:lineRule="auto"/>
              <w:ind w:left="264"/>
              <w:rPr>
                <w:sz w:val="18"/>
                <w:szCs w:val="18"/>
              </w:rPr>
            </w:pPr>
            <w:r>
              <w:rPr>
                <w:rFonts w:hint="default"/>
                <w:sz w:val="18"/>
                <w:szCs w:val="18"/>
                <w:lang w:val="en-US" w:eastAsia="zh-CN"/>
              </w:rPr>
              <w:t xml:space="preserve">0.2 </w:t>
            </w:r>
          </w:p>
        </w:tc>
        <w:tc>
          <w:tcPr>
            <w:tcW w:w="540" w:type="dxa"/>
          </w:tcPr>
          <w:p w14:paraId="01C99701">
            <w:pPr>
              <w:pStyle w:val="19"/>
              <w:spacing w:before="78" w:line="183" w:lineRule="auto"/>
              <w:ind w:left="249"/>
              <w:rPr>
                <w:rFonts w:hint="eastAsia" w:eastAsia="宋体"/>
                <w:sz w:val="18"/>
                <w:szCs w:val="18"/>
                <w:lang w:val="en-US" w:eastAsia="zh-CN"/>
              </w:rPr>
            </w:pPr>
            <w:r>
              <w:rPr>
                <w:rFonts w:hint="eastAsia"/>
                <w:sz w:val="18"/>
                <w:szCs w:val="18"/>
                <w:lang w:val="en-US" w:eastAsia="zh-CN"/>
              </w:rPr>
              <w:t>5</w:t>
            </w:r>
          </w:p>
        </w:tc>
        <w:tc>
          <w:tcPr>
            <w:tcW w:w="510" w:type="dxa"/>
            <w:vAlign w:val="center"/>
          </w:tcPr>
          <w:p w14:paraId="5ABD71D5">
            <w:pPr>
              <w:pStyle w:val="19"/>
              <w:spacing w:before="114" w:line="183" w:lineRule="auto"/>
              <w:ind w:left="175"/>
              <w:rPr>
                <w:spacing w:val="-4"/>
                <w:sz w:val="18"/>
                <w:szCs w:val="18"/>
              </w:rPr>
            </w:pPr>
            <w:r>
              <w:rPr>
                <w:rFonts w:hint="default"/>
                <w:spacing w:val="-4"/>
                <w:sz w:val="18"/>
                <w:szCs w:val="18"/>
                <w:lang w:val="en-US" w:eastAsia="zh-CN"/>
              </w:rPr>
              <w:t xml:space="preserve">32 </w:t>
            </w:r>
          </w:p>
        </w:tc>
        <w:tc>
          <w:tcPr>
            <w:tcW w:w="600" w:type="dxa"/>
            <w:vAlign w:val="center"/>
          </w:tcPr>
          <w:p w14:paraId="41CBDE11">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540" w:type="dxa"/>
            <w:vAlign w:val="center"/>
          </w:tcPr>
          <w:p w14:paraId="7788D530">
            <w:pPr>
              <w:pStyle w:val="19"/>
              <w:spacing w:before="114" w:line="183" w:lineRule="auto"/>
              <w:ind w:left="175"/>
              <w:rPr>
                <w:spacing w:val="-4"/>
                <w:sz w:val="18"/>
                <w:szCs w:val="18"/>
              </w:rPr>
            </w:pPr>
            <w:r>
              <w:rPr>
                <w:rFonts w:hint="default"/>
                <w:spacing w:val="-4"/>
                <w:sz w:val="18"/>
                <w:szCs w:val="18"/>
                <w:lang w:val="en-US" w:eastAsia="zh-CN"/>
              </w:rPr>
              <w:t xml:space="preserve">24 </w:t>
            </w:r>
          </w:p>
        </w:tc>
        <w:tc>
          <w:tcPr>
            <w:tcW w:w="495" w:type="dxa"/>
          </w:tcPr>
          <w:p w14:paraId="27A9A76F">
            <w:pPr>
              <w:pStyle w:val="19"/>
              <w:spacing w:before="78" w:line="183" w:lineRule="auto"/>
              <w:ind w:left="291"/>
              <w:rPr>
                <w:rFonts w:hint="eastAsia" w:eastAsia="宋体"/>
                <w:sz w:val="18"/>
                <w:szCs w:val="18"/>
                <w:lang w:val="en-US" w:eastAsia="zh-CN"/>
              </w:rPr>
            </w:pPr>
            <w:r>
              <w:rPr>
                <w:rFonts w:hint="eastAsia"/>
                <w:sz w:val="18"/>
                <w:szCs w:val="18"/>
                <w:lang w:val="en-US" w:eastAsia="zh-CN"/>
              </w:rPr>
              <w:t>4</w:t>
            </w:r>
          </w:p>
        </w:tc>
        <w:tc>
          <w:tcPr>
            <w:tcW w:w="528" w:type="dxa"/>
            <w:vAlign w:val="center"/>
          </w:tcPr>
          <w:p w14:paraId="4149928C">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3AF8262E">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4FA16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75" w:type="dxa"/>
            <w:vMerge w:val="continue"/>
          </w:tcPr>
          <w:p w14:paraId="5A27DBBA">
            <w:pPr>
              <w:rPr>
                <w:rFonts w:ascii="Arial"/>
                <w:sz w:val="21"/>
              </w:rPr>
            </w:pPr>
          </w:p>
        </w:tc>
        <w:tc>
          <w:tcPr>
            <w:tcW w:w="672" w:type="dxa"/>
            <w:vAlign w:val="center"/>
          </w:tcPr>
          <w:p w14:paraId="3A0CAE49">
            <w:pPr>
              <w:pStyle w:val="19"/>
              <w:spacing w:before="76" w:line="184" w:lineRule="auto"/>
              <w:ind w:left="304" w:leftChars="0"/>
              <w:jc w:val="center"/>
              <w:rPr>
                <w:sz w:val="18"/>
                <w:szCs w:val="18"/>
              </w:rPr>
            </w:pPr>
            <w:r>
              <w:rPr>
                <w:spacing w:val="-10"/>
                <w:sz w:val="18"/>
                <w:szCs w:val="18"/>
              </w:rPr>
              <w:t>10</w:t>
            </w:r>
          </w:p>
        </w:tc>
        <w:tc>
          <w:tcPr>
            <w:tcW w:w="2036" w:type="dxa"/>
            <w:vAlign w:val="center"/>
          </w:tcPr>
          <w:p w14:paraId="3862C848">
            <w:pPr>
              <w:pStyle w:val="19"/>
              <w:spacing w:before="120" w:line="220" w:lineRule="auto"/>
              <w:jc w:val="both"/>
              <w:rPr>
                <w:spacing w:val="-4"/>
                <w:sz w:val="18"/>
                <w:szCs w:val="18"/>
              </w:rPr>
            </w:pPr>
            <w:r>
              <w:rPr>
                <w:rFonts w:hint="eastAsia"/>
                <w:spacing w:val="-4"/>
                <w:sz w:val="18"/>
                <w:szCs w:val="18"/>
                <w:lang w:val="en-US" w:eastAsia="zh-CN"/>
              </w:rPr>
              <w:t xml:space="preserve">大学生心理健康教育1 </w:t>
            </w:r>
          </w:p>
        </w:tc>
        <w:tc>
          <w:tcPr>
            <w:tcW w:w="1110" w:type="dxa"/>
            <w:vAlign w:val="center"/>
          </w:tcPr>
          <w:p w14:paraId="7E0086A2">
            <w:pPr>
              <w:pStyle w:val="19"/>
              <w:spacing w:before="122" w:line="183" w:lineRule="auto"/>
              <w:ind w:left="252"/>
              <w:rPr>
                <w:spacing w:val="-1"/>
                <w:sz w:val="18"/>
                <w:szCs w:val="18"/>
              </w:rPr>
            </w:pPr>
            <w:r>
              <w:rPr>
                <w:rFonts w:hint="eastAsia"/>
                <w:spacing w:val="-1"/>
                <w:sz w:val="18"/>
                <w:szCs w:val="18"/>
                <w:lang w:val="en-US" w:eastAsia="zh-CN"/>
              </w:rPr>
              <w:t xml:space="preserve">91206001 </w:t>
            </w:r>
          </w:p>
        </w:tc>
        <w:tc>
          <w:tcPr>
            <w:tcW w:w="540" w:type="dxa"/>
            <w:vAlign w:val="center"/>
          </w:tcPr>
          <w:p w14:paraId="10138A86">
            <w:pPr>
              <w:pStyle w:val="19"/>
              <w:spacing w:before="122" w:line="183" w:lineRule="auto"/>
              <w:ind w:left="264"/>
              <w:rPr>
                <w:sz w:val="18"/>
                <w:szCs w:val="18"/>
              </w:rPr>
            </w:pPr>
            <w:r>
              <w:rPr>
                <w:rFonts w:hint="default"/>
                <w:sz w:val="18"/>
                <w:szCs w:val="18"/>
                <w:lang w:val="en-US" w:eastAsia="zh-CN"/>
              </w:rPr>
              <w:t xml:space="preserve">1 </w:t>
            </w:r>
          </w:p>
        </w:tc>
        <w:tc>
          <w:tcPr>
            <w:tcW w:w="540" w:type="dxa"/>
          </w:tcPr>
          <w:p w14:paraId="7C57BEBB">
            <w:pPr>
              <w:pStyle w:val="19"/>
              <w:spacing w:before="77" w:line="183" w:lineRule="auto"/>
              <w:ind w:left="251"/>
              <w:rPr>
                <w:rFonts w:hint="eastAsia" w:eastAsia="宋体"/>
                <w:sz w:val="18"/>
                <w:szCs w:val="18"/>
                <w:lang w:val="en-US" w:eastAsia="zh-CN"/>
              </w:rPr>
            </w:pPr>
            <w:r>
              <w:rPr>
                <w:rFonts w:hint="eastAsia"/>
                <w:sz w:val="18"/>
                <w:szCs w:val="18"/>
                <w:lang w:val="en-US" w:eastAsia="zh-CN"/>
              </w:rPr>
              <w:t>1</w:t>
            </w:r>
          </w:p>
        </w:tc>
        <w:tc>
          <w:tcPr>
            <w:tcW w:w="510" w:type="dxa"/>
            <w:vAlign w:val="center"/>
          </w:tcPr>
          <w:p w14:paraId="476DB3F4">
            <w:pPr>
              <w:pStyle w:val="19"/>
              <w:spacing w:before="114" w:line="183" w:lineRule="auto"/>
              <w:ind w:left="175"/>
              <w:rPr>
                <w:spacing w:val="-4"/>
                <w:sz w:val="18"/>
                <w:szCs w:val="18"/>
              </w:rPr>
            </w:pPr>
            <w:r>
              <w:rPr>
                <w:rFonts w:hint="default"/>
                <w:spacing w:val="-4"/>
                <w:sz w:val="18"/>
                <w:szCs w:val="18"/>
                <w:lang w:val="en-US" w:eastAsia="zh-CN"/>
              </w:rPr>
              <w:t xml:space="preserve">16 </w:t>
            </w:r>
          </w:p>
        </w:tc>
        <w:tc>
          <w:tcPr>
            <w:tcW w:w="600" w:type="dxa"/>
            <w:vAlign w:val="center"/>
          </w:tcPr>
          <w:p w14:paraId="11805514">
            <w:pPr>
              <w:pStyle w:val="19"/>
              <w:spacing w:before="114" w:line="183" w:lineRule="auto"/>
              <w:ind w:left="175"/>
              <w:rPr>
                <w:spacing w:val="-4"/>
                <w:sz w:val="18"/>
                <w:szCs w:val="18"/>
              </w:rPr>
            </w:pPr>
            <w:r>
              <w:rPr>
                <w:rFonts w:hint="default"/>
                <w:spacing w:val="-4"/>
                <w:sz w:val="18"/>
                <w:szCs w:val="18"/>
                <w:lang w:val="en-US" w:eastAsia="zh-CN"/>
              </w:rPr>
              <w:t xml:space="preserve">10 </w:t>
            </w:r>
          </w:p>
        </w:tc>
        <w:tc>
          <w:tcPr>
            <w:tcW w:w="540" w:type="dxa"/>
            <w:vAlign w:val="center"/>
          </w:tcPr>
          <w:p w14:paraId="79399954">
            <w:pPr>
              <w:pStyle w:val="19"/>
              <w:spacing w:before="114" w:line="183" w:lineRule="auto"/>
              <w:ind w:left="175"/>
              <w:rPr>
                <w:spacing w:val="-4"/>
                <w:sz w:val="18"/>
                <w:szCs w:val="18"/>
              </w:rPr>
            </w:pPr>
            <w:r>
              <w:rPr>
                <w:rFonts w:hint="default"/>
                <w:spacing w:val="-4"/>
                <w:sz w:val="18"/>
                <w:szCs w:val="18"/>
                <w:lang w:val="en-US" w:eastAsia="zh-CN"/>
              </w:rPr>
              <w:t xml:space="preserve">6 </w:t>
            </w:r>
          </w:p>
        </w:tc>
        <w:tc>
          <w:tcPr>
            <w:tcW w:w="495" w:type="dxa"/>
          </w:tcPr>
          <w:p w14:paraId="48ADC7A7">
            <w:pPr>
              <w:pStyle w:val="19"/>
              <w:spacing w:before="77" w:line="183" w:lineRule="auto"/>
              <w:ind w:left="291"/>
              <w:rPr>
                <w:rFonts w:hint="eastAsia" w:eastAsia="宋体"/>
                <w:sz w:val="18"/>
                <w:szCs w:val="18"/>
                <w:lang w:val="en-US" w:eastAsia="zh-CN"/>
              </w:rPr>
            </w:pPr>
            <w:r>
              <w:rPr>
                <w:rFonts w:hint="eastAsia"/>
                <w:sz w:val="18"/>
                <w:szCs w:val="18"/>
                <w:lang w:val="en-US" w:eastAsia="zh-CN"/>
              </w:rPr>
              <w:t>2</w:t>
            </w:r>
          </w:p>
        </w:tc>
        <w:tc>
          <w:tcPr>
            <w:tcW w:w="528" w:type="dxa"/>
            <w:vAlign w:val="center"/>
          </w:tcPr>
          <w:p w14:paraId="1E1A2E4A">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4E6E259A">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A</w:t>
            </w:r>
            <w:r>
              <w:rPr>
                <w:rFonts w:hint="eastAsia" w:ascii="宋体" w:hAnsi="宋体" w:eastAsia="宋体" w:cs="宋体"/>
                <w:snapToGrid w:val="0"/>
                <w:color w:val="000000"/>
                <w:spacing w:val="-4"/>
                <w:kern w:val="0"/>
                <w:sz w:val="18"/>
                <w:szCs w:val="18"/>
                <w:lang w:val="en-US" w:eastAsia="zh-CN" w:bidi="ar-SA"/>
              </w:rPr>
              <w:t>类</w:t>
            </w:r>
          </w:p>
        </w:tc>
      </w:tr>
      <w:tr w14:paraId="32E11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75" w:type="dxa"/>
            <w:vMerge w:val="continue"/>
          </w:tcPr>
          <w:p w14:paraId="1ADE4135">
            <w:pPr>
              <w:rPr>
                <w:rFonts w:ascii="Arial"/>
                <w:sz w:val="21"/>
              </w:rPr>
            </w:pPr>
          </w:p>
        </w:tc>
        <w:tc>
          <w:tcPr>
            <w:tcW w:w="672" w:type="dxa"/>
            <w:vAlign w:val="center"/>
          </w:tcPr>
          <w:p w14:paraId="0E235CB6">
            <w:pPr>
              <w:pStyle w:val="19"/>
              <w:spacing w:before="78" w:line="184" w:lineRule="auto"/>
              <w:ind w:left="304" w:leftChars="0"/>
              <w:jc w:val="center"/>
              <w:rPr>
                <w:sz w:val="18"/>
                <w:szCs w:val="18"/>
              </w:rPr>
            </w:pPr>
            <w:r>
              <w:rPr>
                <w:spacing w:val="-10"/>
                <w:sz w:val="18"/>
                <w:szCs w:val="18"/>
              </w:rPr>
              <w:t>11</w:t>
            </w:r>
          </w:p>
        </w:tc>
        <w:tc>
          <w:tcPr>
            <w:tcW w:w="2036" w:type="dxa"/>
            <w:vAlign w:val="center"/>
          </w:tcPr>
          <w:p w14:paraId="556A38D6">
            <w:pPr>
              <w:pStyle w:val="19"/>
              <w:spacing w:before="120" w:line="220" w:lineRule="auto"/>
              <w:jc w:val="both"/>
              <w:rPr>
                <w:spacing w:val="-4"/>
                <w:sz w:val="18"/>
                <w:szCs w:val="18"/>
              </w:rPr>
            </w:pPr>
            <w:r>
              <w:rPr>
                <w:rFonts w:hint="eastAsia"/>
                <w:spacing w:val="-4"/>
                <w:sz w:val="18"/>
                <w:szCs w:val="18"/>
                <w:lang w:val="en-US" w:eastAsia="zh-CN"/>
              </w:rPr>
              <w:t xml:space="preserve">大学生心理健康教育2 </w:t>
            </w:r>
          </w:p>
        </w:tc>
        <w:tc>
          <w:tcPr>
            <w:tcW w:w="1110" w:type="dxa"/>
            <w:vAlign w:val="center"/>
          </w:tcPr>
          <w:p w14:paraId="2A406A75">
            <w:pPr>
              <w:pStyle w:val="19"/>
              <w:spacing w:before="122" w:line="183" w:lineRule="auto"/>
              <w:ind w:left="252"/>
              <w:rPr>
                <w:spacing w:val="-1"/>
                <w:sz w:val="18"/>
                <w:szCs w:val="18"/>
              </w:rPr>
            </w:pPr>
            <w:r>
              <w:rPr>
                <w:rFonts w:hint="eastAsia"/>
                <w:spacing w:val="-1"/>
                <w:sz w:val="18"/>
                <w:szCs w:val="18"/>
                <w:lang w:val="en-US" w:eastAsia="zh-CN"/>
              </w:rPr>
              <w:t xml:space="preserve">91206002 </w:t>
            </w:r>
          </w:p>
        </w:tc>
        <w:tc>
          <w:tcPr>
            <w:tcW w:w="540" w:type="dxa"/>
            <w:vAlign w:val="center"/>
          </w:tcPr>
          <w:p w14:paraId="3784D2F0">
            <w:pPr>
              <w:pStyle w:val="19"/>
              <w:spacing w:before="122" w:line="183" w:lineRule="auto"/>
              <w:ind w:left="264"/>
              <w:rPr>
                <w:sz w:val="18"/>
                <w:szCs w:val="18"/>
              </w:rPr>
            </w:pPr>
            <w:r>
              <w:rPr>
                <w:rFonts w:hint="default"/>
                <w:sz w:val="18"/>
                <w:szCs w:val="18"/>
                <w:lang w:val="en-US" w:eastAsia="zh-CN"/>
              </w:rPr>
              <w:t xml:space="preserve">1 </w:t>
            </w:r>
          </w:p>
        </w:tc>
        <w:tc>
          <w:tcPr>
            <w:tcW w:w="540" w:type="dxa"/>
          </w:tcPr>
          <w:p w14:paraId="71D36E6E">
            <w:pPr>
              <w:pStyle w:val="19"/>
              <w:spacing w:before="79" w:line="183" w:lineRule="auto"/>
              <w:ind w:left="246"/>
              <w:rPr>
                <w:rFonts w:hint="eastAsia" w:eastAsia="宋体"/>
                <w:sz w:val="18"/>
                <w:szCs w:val="18"/>
                <w:lang w:val="en-US" w:eastAsia="zh-CN"/>
              </w:rPr>
            </w:pPr>
            <w:r>
              <w:rPr>
                <w:rFonts w:hint="eastAsia"/>
                <w:sz w:val="18"/>
                <w:szCs w:val="18"/>
                <w:lang w:val="en-US" w:eastAsia="zh-CN"/>
              </w:rPr>
              <w:t>2</w:t>
            </w:r>
          </w:p>
        </w:tc>
        <w:tc>
          <w:tcPr>
            <w:tcW w:w="510" w:type="dxa"/>
            <w:vAlign w:val="center"/>
          </w:tcPr>
          <w:p w14:paraId="4DA636D8">
            <w:pPr>
              <w:pStyle w:val="19"/>
              <w:spacing w:before="114" w:line="183" w:lineRule="auto"/>
              <w:ind w:left="175"/>
              <w:rPr>
                <w:spacing w:val="-4"/>
                <w:sz w:val="18"/>
                <w:szCs w:val="18"/>
              </w:rPr>
            </w:pPr>
            <w:r>
              <w:rPr>
                <w:rFonts w:hint="default"/>
                <w:spacing w:val="-4"/>
                <w:sz w:val="18"/>
                <w:szCs w:val="18"/>
                <w:lang w:val="en-US" w:eastAsia="zh-CN"/>
              </w:rPr>
              <w:t xml:space="preserve">16 </w:t>
            </w:r>
          </w:p>
        </w:tc>
        <w:tc>
          <w:tcPr>
            <w:tcW w:w="600" w:type="dxa"/>
            <w:vAlign w:val="center"/>
          </w:tcPr>
          <w:p w14:paraId="76085AC0">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540" w:type="dxa"/>
            <w:vAlign w:val="center"/>
          </w:tcPr>
          <w:p w14:paraId="37FCD071">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495" w:type="dxa"/>
          </w:tcPr>
          <w:p w14:paraId="5A63B91C">
            <w:pPr>
              <w:pStyle w:val="19"/>
              <w:spacing w:before="79" w:line="183" w:lineRule="auto"/>
              <w:ind w:left="291"/>
              <w:rPr>
                <w:rFonts w:hint="eastAsia" w:eastAsia="宋体"/>
                <w:sz w:val="18"/>
                <w:szCs w:val="18"/>
                <w:lang w:val="en-US" w:eastAsia="zh-CN"/>
              </w:rPr>
            </w:pPr>
            <w:r>
              <w:rPr>
                <w:rFonts w:hint="eastAsia"/>
                <w:sz w:val="18"/>
                <w:szCs w:val="18"/>
                <w:lang w:val="en-US" w:eastAsia="zh-CN"/>
              </w:rPr>
              <w:t>2</w:t>
            </w:r>
          </w:p>
        </w:tc>
        <w:tc>
          <w:tcPr>
            <w:tcW w:w="528" w:type="dxa"/>
            <w:vAlign w:val="center"/>
          </w:tcPr>
          <w:p w14:paraId="2DAE2789">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581E6370">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A</w:t>
            </w:r>
            <w:r>
              <w:rPr>
                <w:rFonts w:hint="eastAsia" w:ascii="宋体" w:hAnsi="宋体" w:eastAsia="宋体" w:cs="宋体"/>
                <w:snapToGrid w:val="0"/>
                <w:color w:val="000000"/>
                <w:spacing w:val="-4"/>
                <w:kern w:val="0"/>
                <w:sz w:val="18"/>
                <w:szCs w:val="18"/>
                <w:lang w:val="en-US" w:eastAsia="zh-CN" w:bidi="ar-SA"/>
              </w:rPr>
              <w:t>类</w:t>
            </w:r>
          </w:p>
        </w:tc>
      </w:tr>
      <w:tr w14:paraId="61332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75" w:type="dxa"/>
            <w:vMerge w:val="continue"/>
          </w:tcPr>
          <w:p w14:paraId="096722CA">
            <w:pPr>
              <w:rPr>
                <w:rFonts w:ascii="Arial"/>
                <w:sz w:val="21"/>
              </w:rPr>
            </w:pPr>
          </w:p>
        </w:tc>
        <w:tc>
          <w:tcPr>
            <w:tcW w:w="672" w:type="dxa"/>
            <w:vAlign w:val="center"/>
          </w:tcPr>
          <w:p w14:paraId="6D6087A9">
            <w:pPr>
              <w:pStyle w:val="19"/>
              <w:spacing w:before="77" w:line="184" w:lineRule="auto"/>
              <w:ind w:left="304" w:leftChars="0"/>
              <w:jc w:val="center"/>
              <w:rPr>
                <w:sz w:val="18"/>
                <w:szCs w:val="18"/>
              </w:rPr>
            </w:pPr>
            <w:r>
              <w:rPr>
                <w:spacing w:val="-10"/>
                <w:sz w:val="18"/>
                <w:szCs w:val="18"/>
              </w:rPr>
              <w:t>12</w:t>
            </w:r>
          </w:p>
        </w:tc>
        <w:tc>
          <w:tcPr>
            <w:tcW w:w="2036" w:type="dxa"/>
            <w:vAlign w:val="center"/>
          </w:tcPr>
          <w:p w14:paraId="6083D2DF">
            <w:pPr>
              <w:pStyle w:val="19"/>
              <w:spacing w:before="120" w:line="220" w:lineRule="auto"/>
              <w:ind w:left="245"/>
              <w:jc w:val="both"/>
              <w:rPr>
                <w:spacing w:val="-4"/>
                <w:sz w:val="18"/>
                <w:szCs w:val="18"/>
              </w:rPr>
            </w:pPr>
            <w:r>
              <w:rPr>
                <w:rFonts w:hint="eastAsia"/>
                <w:spacing w:val="-4"/>
                <w:sz w:val="18"/>
                <w:szCs w:val="18"/>
                <w:lang w:val="en-US" w:eastAsia="zh-CN"/>
              </w:rPr>
              <w:t xml:space="preserve">大学语文 </w:t>
            </w:r>
          </w:p>
        </w:tc>
        <w:tc>
          <w:tcPr>
            <w:tcW w:w="1110" w:type="dxa"/>
            <w:vAlign w:val="center"/>
          </w:tcPr>
          <w:p w14:paraId="00804FF6">
            <w:pPr>
              <w:pStyle w:val="19"/>
              <w:spacing w:before="122" w:line="183" w:lineRule="auto"/>
              <w:ind w:left="252"/>
              <w:rPr>
                <w:spacing w:val="-1"/>
                <w:sz w:val="18"/>
                <w:szCs w:val="18"/>
              </w:rPr>
            </w:pPr>
            <w:r>
              <w:rPr>
                <w:rFonts w:hint="eastAsia"/>
                <w:spacing w:val="-1"/>
                <w:sz w:val="18"/>
                <w:szCs w:val="18"/>
                <w:lang w:val="en-US" w:eastAsia="zh-CN"/>
              </w:rPr>
              <w:t xml:space="preserve">92201001 </w:t>
            </w:r>
          </w:p>
        </w:tc>
        <w:tc>
          <w:tcPr>
            <w:tcW w:w="540" w:type="dxa"/>
            <w:vAlign w:val="center"/>
          </w:tcPr>
          <w:p w14:paraId="79D99450">
            <w:pPr>
              <w:pStyle w:val="19"/>
              <w:spacing w:before="122" w:line="183" w:lineRule="auto"/>
              <w:ind w:left="264"/>
              <w:rPr>
                <w:sz w:val="18"/>
                <w:szCs w:val="18"/>
              </w:rPr>
            </w:pPr>
            <w:r>
              <w:rPr>
                <w:rFonts w:hint="default"/>
                <w:sz w:val="18"/>
                <w:szCs w:val="18"/>
                <w:lang w:val="en-US" w:eastAsia="zh-CN"/>
              </w:rPr>
              <w:t xml:space="preserve">2 </w:t>
            </w:r>
          </w:p>
        </w:tc>
        <w:tc>
          <w:tcPr>
            <w:tcW w:w="540" w:type="dxa"/>
          </w:tcPr>
          <w:p w14:paraId="1EB8D0BA">
            <w:pPr>
              <w:pStyle w:val="19"/>
              <w:spacing w:before="77" w:line="184" w:lineRule="auto"/>
              <w:ind w:left="260"/>
              <w:rPr>
                <w:rFonts w:hint="eastAsia" w:eastAsia="宋体"/>
                <w:sz w:val="18"/>
                <w:szCs w:val="18"/>
                <w:lang w:val="en-US" w:eastAsia="zh-CN"/>
              </w:rPr>
            </w:pPr>
            <w:r>
              <w:rPr>
                <w:rFonts w:hint="eastAsia"/>
                <w:sz w:val="18"/>
                <w:szCs w:val="18"/>
                <w:lang w:val="en-US" w:eastAsia="zh-CN"/>
              </w:rPr>
              <w:t>2</w:t>
            </w:r>
          </w:p>
        </w:tc>
        <w:tc>
          <w:tcPr>
            <w:tcW w:w="510" w:type="dxa"/>
            <w:vAlign w:val="center"/>
          </w:tcPr>
          <w:p w14:paraId="5CF85A47">
            <w:pPr>
              <w:pStyle w:val="19"/>
              <w:spacing w:before="114" w:line="183" w:lineRule="auto"/>
              <w:ind w:left="175"/>
              <w:rPr>
                <w:spacing w:val="-4"/>
                <w:sz w:val="18"/>
                <w:szCs w:val="18"/>
              </w:rPr>
            </w:pPr>
            <w:r>
              <w:rPr>
                <w:rFonts w:hint="default"/>
                <w:spacing w:val="-4"/>
                <w:sz w:val="18"/>
                <w:szCs w:val="18"/>
                <w:lang w:val="en-US" w:eastAsia="zh-CN"/>
              </w:rPr>
              <w:t xml:space="preserve">32 </w:t>
            </w:r>
          </w:p>
        </w:tc>
        <w:tc>
          <w:tcPr>
            <w:tcW w:w="600" w:type="dxa"/>
            <w:vAlign w:val="center"/>
          </w:tcPr>
          <w:p w14:paraId="3898967F">
            <w:pPr>
              <w:pStyle w:val="19"/>
              <w:spacing w:before="114" w:line="183" w:lineRule="auto"/>
              <w:ind w:left="175"/>
              <w:rPr>
                <w:spacing w:val="-4"/>
                <w:sz w:val="18"/>
                <w:szCs w:val="18"/>
              </w:rPr>
            </w:pPr>
            <w:r>
              <w:rPr>
                <w:rFonts w:hint="default"/>
                <w:spacing w:val="-4"/>
                <w:sz w:val="18"/>
                <w:szCs w:val="18"/>
                <w:lang w:val="en-US" w:eastAsia="zh-CN"/>
              </w:rPr>
              <w:t xml:space="preserve">32 </w:t>
            </w:r>
          </w:p>
        </w:tc>
        <w:tc>
          <w:tcPr>
            <w:tcW w:w="540" w:type="dxa"/>
            <w:vAlign w:val="center"/>
          </w:tcPr>
          <w:p w14:paraId="59470629">
            <w:pPr>
              <w:pStyle w:val="19"/>
              <w:spacing w:before="114" w:line="183" w:lineRule="auto"/>
              <w:ind w:left="175"/>
              <w:rPr>
                <w:spacing w:val="-4"/>
                <w:sz w:val="18"/>
                <w:szCs w:val="18"/>
              </w:rPr>
            </w:pPr>
          </w:p>
        </w:tc>
        <w:tc>
          <w:tcPr>
            <w:tcW w:w="495" w:type="dxa"/>
          </w:tcPr>
          <w:p w14:paraId="5F6D1282">
            <w:pPr>
              <w:pStyle w:val="19"/>
              <w:spacing w:before="78" w:line="183" w:lineRule="auto"/>
              <w:ind w:left="291"/>
              <w:rPr>
                <w:rFonts w:hint="eastAsia" w:eastAsia="宋体"/>
                <w:sz w:val="18"/>
                <w:szCs w:val="18"/>
                <w:lang w:val="en-US" w:eastAsia="zh-CN"/>
              </w:rPr>
            </w:pPr>
            <w:r>
              <w:rPr>
                <w:rFonts w:hint="eastAsia"/>
                <w:sz w:val="18"/>
                <w:szCs w:val="18"/>
                <w:lang w:val="en-US" w:eastAsia="zh-CN"/>
              </w:rPr>
              <w:t>3</w:t>
            </w:r>
          </w:p>
        </w:tc>
        <w:tc>
          <w:tcPr>
            <w:tcW w:w="528" w:type="dxa"/>
            <w:vAlign w:val="center"/>
          </w:tcPr>
          <w:p w14:paraId="7941EDBE">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考试</w:t>
            </w:r>
          </w:p>
        </w:tc>
        <w:tc>
          <w:tcPr>
            <w:tcW w:w="491" w:type="dxa"/>
            <w:vAlign w:val="center"/>
          </w:tcPr>
          <w:p w14:paraId="74B315F0">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A</w:t>
            </w:r>
            <w:r>
              <w:rPr>
                <w:rFonts w:hint="eastAsia" w:ascii="宋体" w:hAnsi="宋体" w:eastAsia="宋体" w:cs="宋体"/>
                <w:snapToGrid w:val="0"/>
                <w:color w:val="000000"/>
                <w:spacing w:val="-4"/>
                <w:kern w:val="0"/>
                <w:sz w:val="18"/>
                <w:szCs w:val="18"/>
                <w:lang w:val="en-US" w:eastAsia="zh-CN" w:bidi="ar-SA"/>
              </w:rPr>
              <w:t>类</w:t>
            </w:r>
          </w:p>
        </w:tc>
      </w:tr>
      <w:tr w14:paraId="15B86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5" w:type="dxa"/>
            <w:vMerge w:val="continue"/>
          </w:tcPr>
          <w:p w14:paraId="1C914007">
            <w:pPr>
              <w:rPr>
                <w:rFonts w:ascii="Arial"/>
                <w:sz w:val="21"/>
              </w:rPr>
            </w:pPr>
          </w:p>
        </w:tc>
        <w:tc>
          <w:tcPr>
            <w:tcW w:w="672" w:type="dxa"/>
            <w:vAlign w:val="center"/>
          </w:tcPr>
          <w:p w14:paraId="6AD90597">
            <w:pPr>
              <w:pStyle w:val="19"/>
              <w:spacing w:before="78" w:line="184" w:lineRule="auto"/>
              <w:ind w:left="304" w:leftChars="0"/>
              <w:jc w:val="center"/>
              <w:rPr>
                <w:sz w:val="18"/>
                <w:szCs w:val="18"/>
              </w:rPr>
            </w:pPr>
            <w:r>
              <w:rPr>
                <w:spacing w:val="-10"/>
                <w:sz w:val="18"/>
                <w:szCs w:val="18"/>
              </w:rPr>
              <w:t>13</w:t>
            </w:r>
          </w:p>
        </w:tc>
        <w:tc>
          <w:tcPr>
            <w:tcW w:w="2036" w:type="dxa"/>
            <w:vAlign w:val="center"/>
          </w:tcPr>
          <w:p w14:paraId="3732E69E">
            <w:pPr>
              <w:pStyle w:val="19"/>
              <w:spacing w:before="120" w:line="220" w:lineRule="auto"/>
              <w:ind w:left="245"/>
              <w:jc w:val="both"/>
              <w:rPr>
                <w:spacing w:val="-4"/>
                <w:sz w:val="18"/>
                <w:szCs w:val="18"/>
              </w:rPr>
            </w:pPr>
            <w:r>
              <w:rPr>
                <w:rFonts w:hint="eastAsia"/>
                <w:spacing w:val="-4"/>
                <w:sz w:val="18"/>
                <w:szCs w:val="18"/>
                <w:lang w:val="en-US" w:eastAsia="zh-CN"/>
              </w:rPr>
              <w:t xml:space="preserve">大学英语 </w:t>
            </w:r>
          </w:p>
        </w:tc>
        <w:tc>
          <w:tcPr>
            <w:tcW w:w="1110" w:type="dxa"/>
            <w:vAlign w:val="center"/>
          </w:tcPr>
          <w:p w14:paraId="77981C2F">
            <w:pPr>
              <w:pStyle w:val="19"/>
              <w:spacing w:before="122" w:line="183" w:lineRule="auto"/>
              <w:ind w:left="252"/>
              <w:rPr>
                <w:spacing w:val="-1"/>
                <w:sz w:val="18"/>
                <w:szCs w:val="18"/>
              </w:rPr>
            </w:pPr>
            <w:r>
              <w:rPr>
                <w:rFonts w:hint="eastAsia"/>
                <w:spacing w:val="-1"/>
                <w:sz w:val="18"/>
                <w:szCs w:val="18"/>
                <w:lang w:val="en-US" w:eastAsia="zh-CN"/>
              </w:rPr>
              <w:t xml:space="preserve">92202001 </w:t>
            </w:r>
          </w:p>
        </w:tc>
        <w:tc>
          <w:tcPr>
            <w:tcW w:w="540" w:type="dxa"/>
            <w:vAlign w:val="center"/>
          </w:tcPr>
          <w:p w14:paraId="4A9FF8F8">
            <w:pPr>
              <w:pStyle w:val="19"/>
              <w:spacing w:before="122" w:line="183" w:lineRule="auto"/>
              <w:ind w:left="264"/>
              <w:rPr>
                <w:sz w:val="18"/>
                <w:szCs w:val="18"/>
              </w:rPr>
            </w:pPr>
            <w:r>
              <w:rPr>
                <w:rFonts w:hint="default"/>
                <w:sz w:val="18"/>
                <w:szCs w:val="18"/>
                <w:lang w:val="en-US" w:eastAsia="zh-CN"/>
              </w:rPr>
              <w:t xml:space="preserve">4 </w:t>
            </w:r>
          </w:p>
        </w:tc>
        <w:tc>
          <w:tcPr>
            <w:tcW w:w="540" w:type="dxa"/>
          </w:tcPr>
          <w:p w14:paraId="40B8A0A0">
            <w:pPr>
              <w:pStyle w:val="19"/>
              <w:spacing w:before="78" w:line="184" w:lineRule="auto"/>
              <w:ind w:left="260"/>
              <w:rPr>
                <w:rFonts w:hint="eastAsia" w:eastAsia="宋体"/>
                <w:sz w:val="18"/>
                <w:szCs w:val="18"/>
                <w:lang w:val="en-US" w:eastAsia="zh-CN"/>
              </w:rPr>
            </w:pPr>
            <w:r>
              <w:rPr>
                <w:rFonts w:hint="eastAsia"/>
                <w:sz w:val="18"/>
                <w:szCs w:val="18"/>
                <w:lang w:val="en-US" w:eastAsia="zh-CN"/>
              </w:rPr>
              <w:t>1</w:t>
            </w:r>
          </w:p>
        </w:tc>
        <w:tc>
          <w:tcPr>
            <w:tcW w:w="510" w:type="dxa"/>
            <w:vAlign w:val="center"/>
          </w:tcPr>
          <w:p w14:paraId="4FD36C72">
            <w:pPr>
              <w:pStyle w:val="19"/>
              <w:spacing w:before="114" w:line="183" w:lineRule="auto"/>
              <w:ind w:left="175"/>
              <w:rPr>
                <w:spacing w:val="-4"/>
                <w:sz w:val="18"/>
                <w:szCs w:val="18"/>
              </w:rPr>
            </w:pPr>
            <w:r>
              <w:rPr>
                <w:rFonts w:hint="default"/>
                <w:spacing w:val="-4"/>
                <w:sz w:val="18"/>
                <w:szCs w:val="18"/>
                <w:lang w:val="en-US" w:eastAsia="zh-CN"/>
              </w:rPr>
              <w:t xml:space="preserve">64 </w:t>
            </w:r>
          </w:p>
        </w:tc>
        <w:tc>
          <w:tcPr>
            <w:tcW w:w="600" w:type="dxa"/>
            <w:vAlign w:val="center"/>
          </w:tcPr>
          <w:p w14:paraId="390A86B0">
            <w:pPr>
              <w:pStyle w:val="19"/>
              <w:spacing w:before="114" w:line="183" w:lineRule="auto"/>
              <w:ind w:left="175"/>
              <w:rPr>
                <w:spacing w:val="-4"/>
                <w:sz w:val="18"/>
                <w:szCs w:val="18"/>
              </w:rPr>
            </w:pPr>
            <w:r>
              <w:rPr>
                <w:rFonts w:hint="default"/>
                <w:spacing w:val="-4"/>
                <w:sz w:val="18"/>
                <w:szCs w:val="18"/>
                <w:lang w:val="en-US" w:eastAsia="zh-CN"/>
              </w:rPr>
              <w:t xml:space="preserve">64 </w:t>
            </w:r>
          </w:p>
        </w:tc>
        <w:tc>
          <w:tcPr>
            <w:tcW w:w="540" w:type="dxa"/>
            <w:vAlign w:val="center"/>
          </w:tcPr>
          <w:p w14:paraId="2C23EBF0">
            <w:pPr>
              <w:pStyle w:val="19"/>
              <w:spacing w:before="114" w:line="183" w:lineRule="auto"/>
              <w:ind w:left="175"/>
              <w:rPr>
                <w:spacing w:val="-4"/>
                <w:sz w:val="18"/>
                <w:szCs w:val="18"/>
              </w:rPr>
            </w:pPr>
          </w:p>
        </w:tc>
        <w:tc>
          <w:tcPr>
            <w:tcW w:w="495" w:type="dxa"/>
          </w:tcPr>
          <w:p w14:paraId="6669097E">
            <w:pPr>
              <w:pStyle w:val="19"/>
              <w:spacing w:before="79" w:line="183" w:lineRule="auto"/>
              <w:ind w:left="294"/>
              <w:rPr>
                <w:rFonts w:hint="eastAsia" w:eastAsia="宋体"/>
                <w:sz w:val="18"/>
                <w:szCs w:val="18"/>
                <w:lang w:val="en-US" w:eastAsia="zh-CN"/>
              </w:rPr>
            </w:pPr>
            <w:r>
              <w:rPr>
                <w:rFonts w:hint="eastAsia"/>
                <w:sz w:val="18"/>
                <w:szCs w:val="18"/>
                <w:lang w:val="en-US" w:eastAsia="zh-CN"/>
              </w:rPr>
              <w:t>5</w:t>
            </w:r>
          </w:p>
        </w:tc>
        <w:tc>
          <w:tcPr>
            <w:tcW w:w="528" w:type="dxa"/>
            <w:vAlign w:val="center"/>
          </w:tcPr>
          <w:p w14:paraId="42C2DDCC">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考试</w:t>
            </w:r>
          </w:p>
        </w:tc>
        <w:tc>
          <w:tcPr>
            <w:tcW w:w="491" w:type="dxa"/>
            <w:vAlign w:val="center"/>
          </w:tcPr>
          <w:p w14:paraId="05D41095">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A</w:t>
            </w:r>
            <w:r>
              <w:rPr>
                <w:rFonts w:hint="eastAsia" w:ascii="宋体" w:hAnsi="宋体" w:eastAsia="宋体" w:cs="宋体"/>
                <w:snapToGrid w:val="0"/>
                <w:color w:val="000000"/>
                <w:spacing w:val="-4"/>
                <w:kern w:val="0"/>
                <w:sz w:val="18"/>
                <w:szCs w:val="18"/>
                <w:lang w:val="en-US" w:eastAsia="zh-CN" w:bidi="ar-SA"/>
              </w:rPr>
              <w:t>类</w:t>
            </w:r>
          </w:p>
        </w:tc>
      </w:tr>
      <w:tr w14:paraId="23D55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575" w:type="dxa"/>
            <w:vMerge w:val="continue"/>
          </w:tcPr>
          <w:p w14:paraId="70411E1C">
            <w:pPr>
              <w:rPr>
                <w:rFonts w:ascii="Arial"/>
                <w:sz w:val="21"/>
              </w:rPr>
            </w:pPr>
          </w:p>
        </w:tc>
        <w:tc>
          <w:tcPr>
            <w:tcW w:w="672" w:type="dxa"/>
            <w:vAlign w:val="center"/>
          </w:tcPr>
          <w:p w14:paraId="4D01B31E">
            <w:pPr>
              <w:pStyle w:val="19"/>
              <w:spacing w:before="168" w:line="184" w:lineRule="auto"/>
              <w:ind w:left="304" w:leftChars="0"/>
              <w:jc w:val="center"/>
              <w:rPr>
                <w:sz w:val="18"/>
                <w:szCs w:val="18"/>
              </w:rPr>
            </w:pPr>
            <w:r>
              <w:rPr>
                <w:spacing w:val="-10"/>
                <w:sz w:val="18"/>
                <w:szCs w:val="18"/>
              </w:rPr>
              <w:t>14</w:t>
            </w:r>
          </w:p>
        </w:tc>
        <w:tc>
          <w:tcPr>
            <w:tcW w:w="2036" w:type="dxa"/>
            <w:vAlign w:val="center"/>
          </w:tcPr>
          <w:p w14:paraId="18A5B6C2">
            <w:pPr>
              <w:pStyle w:val="19"/>
              <w:spacing w:before="120" w:line="220" w:lineRule="auto"/>
              <w:ind w:left="245"/>
              <w:jc w:val="both"/>
              <w:rPr>
                <w:spacing w:val="-4"/>
                <w:sz w:val="18"/>
                <w:szCs w:val="18"/>
              </w:rPr>
            </w:pPr>
            <w:r>
              <w:rPr>
                <w:rFonts w:hint="eastAsia"/>
                <w:spacing w:val="-4"/>
                <w:sz w:val="18"/>
                <w:szCs w:val="18"/>
                <w:lang w:val="en-US" w:eastAsia="zh-CN"/>
              </w:rPr>
              <w:t xml:space="preserve">高等数学1 </w:t>
            </w:r>
          </w:p>
        </w:tc>
        <w:tc>
          <w:tcPr>
            <w:tcW w:w="1110" w:type="dxa"/>
            <w:vAlign w:val="center"/>
          </w:tcPr>
          <w:p w14:paraId="7B9FED8F">
            <w:pPr>
              <w:pStyle w:val="19"/>
              <w:spacing w:before="122" w:line="183" w:lineRule="auto"/>
              <w:ind w:left="252"/>
              <w:rPr>
                <w:spacing w:val="-1"/>
                <w:sz w:val="18"/>
                <w:szCs w:val="18"/>
              </w:rPr>
            </w:pPr>
            <w:r>
              <w:rPr>
                <w:rFonts w:hint="eastAsia"/>
                <w:spacing w:val="-1"/>
                <w:sz w:val="18"/>
                <w:szCs w:val="18"/>
                <w:lang w:val="en-US" w:eastAsia="zh-CN"/>
              </w:rPr>
              <w:t xml:space="preserve">92203001 </w:t>
            </w:r>
          </w:p>
        </w:tc>
        <w:tc>
          <w:tcPr>
            <w:tcW w:w="540" w:type="dxa"/>
            <w:vAlign w:val="center"/>
          </w:tcPr>
          <w:p w14:paraId="1C2C4B39">
            <w:pPr>
              <w:pStyle w:val="19"/>
              <w:spacing w:before="122" w:line="183" w:lineRule="auto"/>
              <w:ind w:left="264"/>
              <w:rPr>
                <w:sz w:val="18"/>
                <w:szCs w:val="18"/>
              </w:rPr>
            </w:pPr>
            <w:r>
              <w:rPr>
                <w:rFonts w:hint="default"/>
                <w:sz w:val="18"/>
                <w:szCs w:val="18"/>
                <w:lang w:val="en-US" w:eastAsia="zh-CN"/>
              </w:rPr>
              <w:t xml:space="preserve">2.5 </w:t>
            </w:r>
          </w:p>
        </w:tc>
        <w:tc>
          <w:tcPr>
            <w:tcW w:w="540" w:type="dxa"/>
          </w:tcPr>
          <w:p w14:paraId="205CA4E6">
            <w:pPr>
              <w:pStyle w:val="19"/>
              <w:spacing w:before="169" w:line="183" w:lineRule="auto"/>
              <w:ind w:left="249"/>
              <w:rPr>
                <w:rFonts w:hint="eastAsia" w:eastAsia="宋体"/>
                <w:sz w:val="18"/>
                <w:szCs w:val="18"/>
                <w:lang w:val="en-US" w:eastAsia="zh-CN"/>
              </w:rPr>
            </w:pPr>
            <w:r>
              <w:rPr>
                <w:rFonts w:hint="eastAsia"/>
                <w:sz w:val="18"/>
                <w:szCs w:val="18"/>
                <w:lang w:val="en-US" w:eastAsia="zh-CN"/>
              </w:rPr>
              <w:t>1</w:t>
            </w:r>
          </w:p>
        </w:tc>
        <w:tc>
          <w:tcPr>
            <w:tcW w:w="510" w:type="dxa"/>
            <w:vAlign w:val="center"/>
          </w:tcPr>
          <w:p w14:paraId="3E05ACFB">
            <w:pPr>
              <w:pStyle w:val="19"/>
              <w:spacing w:before="114" w:line="183" w:lineRule="auto"/>
              <w:ind w:left="175"/>
              <w:rPr>
                <w:spacing w:val="-4"/>
                <w:sz w:val="18"/>
                <w:szCs w:val="18"/>
              </w:rPr>
            </w:pPr>
            <w:r>
              <w:rPr>
                <w:rFonts w:hint="default"/>
                <w:spacing w:val="-4"/>
                <w:sz w:val="18"/>
                <w:szCs w:val="18"/>
                <w:lang w:val="en-US" w:eastAsia="zh-CN"/>
              </w:rPr>
              <w:t xml:space="preserve">40 </w:t>
            </w:r>
          </w:p>
        </w:tc>
        <w:tc>
          <w:tcPr>
            <w:tcW w:w="600" w:type="dxa"/>
            <w:vAlign w:val="center"/>
          </w:tcPr>
          <w:p w14:paraId="77D8B7EA">
            <w:pPr>
              <w:pStyle w:val="19"/>
              <w:spacing w:before="114" w:line="183" w:lineRule="auto"/>
              <w:ind w:left="175"/>
              <w:rPr>
                <w:spacing w:val="-4"/>
                <w:sz w:val="18"/>
                <w:szCs w:val="18"/>
              </w:rPr>
            </w:pPr>
            <w:r>
              <w:rPr>
                <w:rFonts w:hint="default"/>
                <w:spacing w:val="-4"/>
                <w:sz w:val="18"/>
                <w:szCs w:val="18"/>
                <w:lang w:val="en-US" w:eastAsia="zh-CN"/>
              </w:rPr>
              <w:t xml:space="preserve">40 </w:t>
            </w:r>
          </w:p>
        </w:tc>
        <w:tc>
          <w:tcPr>
            <w:tcW w:w="540" w:type="dxa"/>
            <w:vAlign w:val="center"/>
          </w:tcPr>
          <w:p w14:paraId="4447871A">
            <w:pPr>
              <w:pStyle w:val="19"/>
              <w:spacing w:before="114" w:line="183" w:lineRule="auto"/>
              <w:ind w:left="175"/>
              <w:rPr>
                <w:spacing w:val="-4"/>
                <w:sz w:val="18"/>
                <w:szCs w:val="18"/>
              </w:rPr>
            </w:pPr>
          </w:p>
        </w:tc>
        <w:tc>
          <w:tcPr>
            <w:tcW w:w="495" w:type="dxa"/>
          </w:tcPr>
          <w:p w14:paraId="1DC26F2C">
            <w:pPr>
              <w:pStyle w:val="19"/>
              <w:spacing w:before="169" w:line="183" w:lineRule="auto"/>
              <w:ind w:left="294"/>
              <w:rPr>
                <w:rFonts w:hint="eastAsia" w:eastAsia="宋体"/>
                <w:sz w:val="18"/>
                <w:szCs w:val="18"/>
                <w:lang w:val="en-US" w:eastAsia="zh-CN"/>
              </w:rPr>
            </w:pPr>
            <w:r>
              <w:rPr>
                <w:rFonts w:hint="eastAsia"/>
                <w:sz w:val="18"/>
                <w:szCs w:val="18"/>
                <w:lang w:val="en-US" w:eastAsia="zh-CN"/>
              </w:rPr>
              <w:t>4</w:t>
            </w:r>
          </w:p>
        </w:tc>
        <w:tc>
          <w:tcPr>
            <w:tcW w:w="528" w:type="dxa"/>
            <w:vAlign w:val="center"/>
          </w:tcPr>
          <w:p w14:paraId="623E829E">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考试</w:t>
            </w:r>
          </w:p>
        </w:tc>
        <w:tc>
          <w:tcPr>
            <w:tcW w:w="491" w:type="dxa"/>
            <w:vAlign w:val="center"/>
          </w:tcPr>
          <w:p w14:paraId="12D1F021">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A</w:t>
            </w:r>
            <w:r>
              <w:rPr>
                <w:rFonts w:hint="eastAsia" w:ascii="宋体" w:hAnsi="宋体" w:eastAsia="宋体" w:cs="宋体"/>
                <w:snapToGrid w:val="0"/>
                <w:color w:val="000000"/>
                <w:spacing w:val="-4"/>
                <w:kern w:val="0"/>
                <w:sz w:val="18"/>
                <w:szCs w:val="18"/>
                <w:lang w:val="en-US" w:eastAsia="zh-CN" w:bidi="ar-SA"/>
              </w:rPr>
              <w:t>类</w:t>
            </w:r>
          </w:p>
        </w:tc>
      </w:tr>
      <w:tr w14:paraId="53F3B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75" w:type="dxa"/>
            <w:vMerge w:val="continue"/>
          </w:tcPr>
          <w:p w14:paraId="46008AE5">
            <w:pPr>
              <w:rPr>
                <w:rFonts w:ascii="Arial"/>
                <w:sz w:val="21"/>
              </w:rPr>
            </w:pPr>
          </w:p>
        </w:tc>
        <w:tc>
          <w:tcPr>
            <w:tcW w:w="672" w:type="dxa"/>
            <w:vAlign w:val="center"/>
          </w:tcPr>
          <w:p w14:paraId="275B4BDC">
            <w:pPr>
              <w:pStyle w:val="19"/>
              <w:spacing w:before="77" w:line="184" w:lineRule="auto"/>
              <w:ind w:left="304" w:leftChars="0"/>
              <w:jc w:val="center"/>
              <w:rPr>
                <w:sz w:val="18"/>
                <w:szCs w:val="18"/>
              </w:rPr>
            </w:pPr>
            <w:r>
              <w:rPr>
                <w:spacing w:val="-10"/>
                <w:sz w:val="18"/>
                <w:szCs w:val="18"/>
              </w:rPr>
              <w:t>15</w:t>
            </w:r>
          </w:p>
        </w:tc>
        <w:tc>
          <w:tcPr>
            <w:tcW w:w="2036" w:type="dxa"/>
            <w:vAlign w:val="center"/>
          </w:tcPr>
          <w:p w14:paraId="3453FAE2">
            <w:pPr>
              <w:pStyle w:val="19"/>
              <w:spacing w:before="120" w:line="220" w:lineRule="auto"/>
              <w:ind w:left="245"/>
              <w:jc w:val="both"/>
              <w:rPr>
                <w:spacing w:val="-4"/>
                <w:sz w:val="18"/>
                <w:szCs w:val="18"/>
              </w:rPr>
            </w:pPr>
            <w:r>
              <w:rPr>
                <w:rFonts w:hint="eastAsia"/>
                <w:spacing w:val="-4"/>
                <w:sz w:val="18"/>
                <w:szCs w:val="18"/>
                <w:lang w:val="en-US" w:eastAsia="zh-CN"/>
              </w:rPr>
              <w:t xml:space="preserve">高等数学2 </w:t>
            </w:r>
          </w:p>
        </w:tc>
        <w:tc>
          <w:tcPr>
            <w:tcW w:w="1110" w:type="dxa"/>
            <w:vAlign w:val="center"/>
          </w:tcPr>
          <w:p w14:paraId="364D1E85">
            <w:pPr>
              <w:pStyle w:val="19"/>
              <w:spacing w:before="122" w:line="183" w:lineRule="auto"/>
              <w:ind w:left="252"/>
              <w:rPr>
                <w:spacing w:val="-1"/>
                <w:sz w:val="18"/>
                <w:szCs w:val="18"/>
              </w:rPr>
            </w:pPr>
            <w:r>
              <w:rPr>
                <w:rFonts w:hint="eastAsia"/>
                <w:spacing w:val="-1"/>
                <w:sz w:val="18"/>
                <w:szCs w:val="18"/>
                <w:lang w:val="en-US" w:eastAsia="zh-CN"/>
              </w:rPr>
              <w:t xml:space="preserve">92203002 </w:t>
            </w:r>
          </w:p>
        </w:tc>
        <w:tc>
          <w:tcPr>
            <w:tcW w:w="540" w:type="dxa"/>
            <w:vAlign w:val="center"/>
          </w:tcPr>
          <w:p w14:paraId="7DEB77EF">
            <w:pPr>
              <w:pStyle w:val="19"/>
              <w:spacing w:before="122" w:line="183" w:lineRule="auto"/>
              <w:ind w:left="264"/>
              <w:rPr>
                <w:sz w:val="18"/>
                <w:szCs w:val="18"/>
              </w:rPr>
            </w:pPr>
            <w:r>
              <w:rPr>
                <w:rFonts w:hint="default"/>
                <w:sz w:val="18"/>
                <w:szCs w:val="18"/>
                <w:lang w:val="en-US" w:eastAsia="zh-CN"/>
              </w:rPr>
              <w:t xml:space="preserve">2.5 </w:t>
            </w:r>
          </w:p>
        </w:tc>
        <w:tc>
          <w:tcPr>
            <w:tcW w:w="540" w:type="dxa"/>
          </w:tcPr>
          <w:p w14:paraId="5BFDB820">
            <w:pPr>
              <w:pStyle w:val="19"/>
              <w:spacing w:before="77" w:line="184" w:lineRule="auto"/>
              <w:ind w:left="260"/>
              <w:rPr>
                <w:rFonts w:hint="eastAsia" w:eastAsia="宋体"/>
                <w:sz w:val="18"/>
                <w:szCs w:val="18"/>
                <w:lang w:val="en-US" w:eastAsia="zh-CN"/>
              </w:rPr>
            </w:pPr>
            <w:r>
              <w:rPr>
                <w:rFonts w:hint="eastAsia"/>
                <w:sz w:val="18"/>
                <w:szCs w:val="18"/>
                <w:lang w:val="en-US" w:eastAsia="zh-CN"/>
              </w:rPr>
              <w:t>2</w:t>
            </w:r>
          </w:p>
        </w:tc>
        <w:tc>
          <w:tcPr>
            <w:tcW w:w="510" w:type="dxa"/>
            <w:vAlign w:val="center"/>
          </w:tcPr>
          <w:p w14:paraId="062516F8">
            <w:pPr>
              <w:pStyle w:val="19"/>
              <w:spacing w:before="114" w:line="183" w:lineRule="auto"/>
              <w:ind w:left="175"/>
              <w:rPr>
                <w:spacing w:val="-4"/>
                <w:sz w:val="18"/>
                <w:szCs w:val="18"/>
              </w:rPr>
            </w:pPr>
            <w:r>
              <w:rPr>
                <w:rFonts w:hint="default"/>
                <w:spacing w:val="-4"/>
                <w:sz w:val="18"/>
                <w:szCs w:val="18"/>
                <w:lang w:val="en-US" w:eastAsia="zh-CN"/>
              </w:rPr>
              <w:t xml:space="preserve">40 </w:t>
            </w:r>
          </w:p>
        </w:tc>
        <w:tc>
          <w:tcPr>
            <w:tcW w:w="600" w:type="dxa"/>
            <w:vAlign w:val="center"/>
          </w:tcPr>
          <w:p w14:paraId="47D7E958">
            <w:pPr>
              <w:pStyle w:val="19"/>
              <w:spacing w:before="114" w:line="183" w:lineRule="auto"/>
              <w:ind w:left="175"/>
              <w:rPr>
                <w:spacing w:val="-4"/>
                <w:sz w:val="18"/>
                <w:szCs w:val="18"/>
              </w:rPr>
            </w:pPr>
            <w:r>
              <w:rPr>
                <w:rFonts w:hint="default"/>
                <w:spacing w:val="-4"/>
                <w:sz w:val="18"/>
                <w:szCs w:val="18"/>
                <w:lang w:val="en-US" w:eastAsia="zh-CN"/>
              </w:rPr>
              <w:t xml:space="preserve">40 </w:t>
            </w:r>
          </w:p>
        </w:tc>
        <w:tc>
          <w:tcPr>
            <w:tcW w:w="540" w:type="dxa"/>
            <w:vAlign w:val="center"/>
          </w:tcPr>
          <w:p w14:paraId="1BB984A9">
            <w:pPr>
              <w:pStyle w:val="19"/>
              <w:spacing w:before="114" w:line="183" w:lineRule="auto"/>
              <w:ind w:left="175"/>
              <w:rPr>
                <w:spacing w:val="-4"/>
                <w:sz w:val="18"/>
                <w:szCs w:val="18"/>
              </w:rPr>
            </w:pPr>
          </w:p>
        </w:tc>
        <w:tc>
          <w:tcPr>
            <w:tcW w:w="495" w:type="dxa"/>
          </w:tcPr>
          <w:p w14:paraId="14692FF2">
            <w:pPr>
              <w:pStyle w:val="19"/>
              <w:spacing w:before="77" w:line="183" w:lineRule="auto"/>
              <w:ind w:left="294"/>
              <w:rPr>
                <w:rFonts w:hint="eastAsia" w:eastAsia="宋体"/>
                <w:sz w:val="18"/>
                <w:szCs w:val="18"/>
                <w:lang w:val="en-US" w:eastAsia="zh-CN"/>
              </w:rPr>
            </w:pPr>
            <w:r>
              <w:rPr>
                <w:rFonts w:hint="eastAsia"/>
                <w:sz w:val="18"/>
                <w:szCs w:val="18"/>
                <w:lang w:val="en-US" w:eastAsia="zh-CN"/>
              </w:rPr>
              <w:t>4</w:t>
            </w:r>
          </w:p>
        </w:tc>
        <w:tc>
          <w:tcPr>
            <w:tcW w:w="528" w:type="dxa"/>
            <w:vAlign w:val="center"/>
          </w:tcPr>
          <w:p w14:paraId="21DA7FAA">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考试</w:t>
            </w:r>
          </w:p>
        </w:tc>
        <w:tc>
          <w:tcPr>
            <w:tcW w:w="491" w:type="dxa"/>
            <w:vAlign w:val="center"/>
          </w:tcPr>
          <w:p w14:paraId="4843C855">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A</w:t>
            </w:r>
            <w:r>
              <w:rPr>
                <w:rFonts w:hint="eastAsia" w:ascii="宋体" w:hAnsi="宋体" w:eastAsia="宋体" w:cs="宋体"/>
                <w:snapToGrid w:val="0"/>
                <w:color w:val="000000"/>
                <w:spacing w:val="-4"/>
                <w:kern w:val="0"/>
                <w:sz w:val="18"/>
                <w:szCs w:val="18"/>
                <w:lang w:val="en-US" w:eastAsia="zh-CN" w:bidi="ar-SA"/>
              </w:rPr>
              <w:t>类</w:t>
            </w:r>
          </w:p>
        </w:tc>
      </w:tr>
      <w:tr w14:paraId="5A1B9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575" w:type="dxa"/>
            <w:vMerge w:val="continue"/>
          </w:tcPr>
          <w:p w14:paraId="77283DA4">
            <w:pPr>
              <w:rPr>
                <w:rFonts w:ascii="Arial"/>
                <w:sz w:val="21"/>
              </w:rPr>
            </w:pPr>
          </w:p>
        </w:tc>
        <w:tc>
          <w:tcPr>
            <w:tcW w:w="672" w:type="dxa"/>
            <w:vAlign w:val="center"/>
          </w:tcPr>
          <w:p w14:paraId="0DB0ABE5">
            <w:pPr>
              <w:pStyle w:val="19"/>
              <w:spacing w:before="169" w:line="184" w:lineRule="auto"/>
              <w:ind w:left="304" w:leftChars="0"/>
              <w:jc w:val="center"/>
              <w:rPr>
                <w:sz w:val="18"/>
                <w:szCs w:val="18"/>
              </w:rPr>
            </w:pPr>
            <w:r>
              <w:rPr>
                <w:spacing w:val="-10"/>
                <w:sz w:val="18"/>
                <w:szCs w:val="18"/>
              </w:rPr>
              <w:t>16</w:t>
            </w:r>
          </w:p>
        </w:tc>
        <w:tc>
          <w:tcPr>
            <w:tcW w:w="2036" w:type="dxa"/>
            <w:vAlign w:val="center"/>
          </w:tcPr>
          <w:p w14:paraId="7B3EDD55">
            <w:pPr>
              <w:pStyle w:val="19"/>
              <w:spacing w:before="120" w:line="220" w:lineRule="auto"/>
              <w:ind w:left="245"/>
              <w:jc w:val="both"/>
              <w:rPr>
                <w:spacing w:val="-4"/>
                <w:sz w:val="18"/>
                <w:szCs w:val="18"/>
              </w:rPr>
            </w:pPr>
            <w:r>
              <w:rPr>
                <w:rFonts w:hint="eastAsia"/>
                <w:spacing w:val="-4"/>
                <w:sz w:val="18"/>
                <w:szCs w:val="18"/>
                <w:lang w:val="en-US" w:eastAsia="zh-CN"/>
              </w:rPr>
              <w:t xml:space="preserve">军事理论 </w:t>
            </w:r>
          </w:p>
        </w:tc>
        <w:tc>
          <w:tcPr>
            <w:tcW w:w="1110" w:type="dxa"/>
            <w:vAlign w:val="center"/>
          </w:tcPr>
          <w:p w14:paraId="63291612">
            <w:pPr>
              <w:pStyle w:val="19"/>
              <w:spacing w:before="122" w:line="183" w:lineRule="auto"/>
              <w:ind w:left="252"/>
              <w:rPr>
                <w:spacing w:val="-1"/>
                <w:sz w:val="18"/>
                <w:szCs w:val="18"/>
              </w:rPr>
            </w:pPr>
            <w:r>
              <w:rPr>
                <w:rFonts w:hint="eastAsia"/>
                <w:spacing w:val="-1"/>
                <w:sz w:val="18"/>
                <w:szCs w:val="18"/>
                <w:lang w:val="en-US" w:eastAsia="zh-CN"/>
              </w:rPr>
              <w:t xml:space="preserve">93201001 </w:t>
            </w:r>
          </w:p>
        </w:tc>
        <w:tc>
          <w:tcPr>
            <w:tcW w:w="540" w:type="dxa"/>
            <w:vAlign w:val="center"/>
          </w:tcPr>
          <w:p w14:paraId="16EA0E42">
            <w:pPr>
              <w:pStyle w:val="19"/>
              <w:spacing w:before="122" w:line="183" w:lineRule="auto"/>
              <w:ind w:left="264"/>
              <w:rPr>
                <w:sz w:val="18"/>
                <w:szCs w:val="18"/>
              </w:rPr>
            </w:pPr>
            <w:r>
              <w:rPr>
                <w:rFonts w:hint="default"/>
                <w:sz w:val="18"/>
                <w:szCs w:val="18"/>
                <w:lang w:val="en-US" w:eastAsia="zh-CN"/>
              </w:rPr>
              <w:t xml:space="preserve">2 </w:t>
            </w:r>
          </w:p>
        </w:tc>
        <w:tc>
          <w:tcPr>
            <w:tcW w:w="540" w:type="dxa"/>
          </w:tcPr>
          <w:p w14:paraId="248B575C">
            <w:pPr>
              <w:pStyle w:val="19"/>
              <w:spacing w:before="170" w:line="183" w:lineRule="auto"/>
              <w:ind w:left="249"/>
              <w:rPr>
                <w:rFonts w:hint="eastAsia" w:eastAsia="宋体"/>
                <w:sz w:val="18"/>
                <w:szCs w:val="18"/>
                <w:lang w:val="en-US" w:eastAsia="zh-CN"/>
              </w:rPr>
            </w:pPr>
            <w:r>
              <w:rPr>
                <w:rFonts w:hint="eastAsia"/>
                <w:sz w:val="18"/>
                <w:szCs w:val="18"/>
                <w:lang w:val="en-US" w:eastAsia="zh-CN"/>
              </w:rPr>
              <w:t>1</w:t>
            </w:r>
          </w:p>
        </w:tc>
        <w:tc>
          <w:tcPr>
            <w:tcW w:w="510" w:type="dxa"/>
            <w:vAlign w:val="center"/>
          </w:tcPr>
          <w:p w14:paraId="5A7F2015">
            <w:pPr>
              <w:pStyle w:val="19"/>
              <w:spacing w:before="114" w:line="183" w:lineRule="auto"/>
              <w:ind w:left="175"/>
              <w:rPr>
                <w:spacing w:val="-4"/>
                <w:sz w:val="18"/>
                <w:szCs w:val="18"/>
              </w:rPr>
            </w:pPr>
            <w:r>
              <w:rPr>
                <w:rFonts w:hint="default"/>
                <w:spacing w:val="-4"/>
                <w:sz w:val="18"/>
                <w:szCs w:val="18"/>
                <w:lang w:val="en-US" w:eastAsia="zh-CN"/>
              </w:rPr>
              <w:t xml:space="preserve">36 </w:t>
            </w:r>
          </w:p>
        </w:tc>
        <w:tc>
          <w:tcPr>
            <w:tcW w:w="600" w:type="dxa"/>
            <w:vAlign w:val="center"/>
          </w:tcPr>
          <w:p w14:paraId="5D79387B">
            <w:pPr>
              <w:pStyle w:val="19"/>
              <w:spacing w:before="114" w:line="183" w:lineRule="auto"/>
              <w:ind w:left="175"/>
              <w:rPr>
                <w:spacing w:val="-4"/>
                <w:sz w:val="18"/>
                <w:szCs w:val="18"/>
              </w:rPr>
            </w:pPr>
            <w:r>
              <w:rPr>
                <w:rFonts w:hint="default"/>
                <w:spacing w:val="-4"/>
                <w:sz w:val="18"/>
                <w:szCs w:val="18"/>
                <w:lang w:val="en-US" w:eastAsia="zh-CN"/>
              </w:rPr>
              <w:t xml:space="preserve">36 </w:t>
            </w:r>
          </w:p>
        </w:tc>
        <w:tc>
          <w:tcPr>
            <w:tcW w:w="540" w:type="dxa"/>
            <w:vAlign w:val="center"/>
          </w:tcPr>
          <w:p w14:paraId="6F60444B">
            <w:pPr>
              <w:pStyle w:val="19"/>
              <w:spacing w:before="114" w:line="183" w:lineRule="auto"/>
              <w:ind w:left="175"/>
              <w:rPr>
                <w:spacing w:val="-4"/>
                <w:sz w:val="18"/>
                <w:szCs w:val="18"/>
              </w:rPr>
            </w:pPr>
          </w:p>
        </w:tc>
        <w:tc>
          <w:tcPr>
            <w:tcW w:w="495" w:type="dxa"/>
          </w:tcPr>
          <w:p w14:paraId="0F6F7CF1">
            <w:pPr>
              <w:pStyle w:val="19"/>
              <w:spacing w:before="170" w:line="183" w:lineRule="auto"/>
              <w:ind w:left="295"/>
              <w:rPr>
                <w:rFonts w:hint="eastAsia" w:eastAsia="宋体"/>
                <w:sz w:val="18"/>
                <w:szCs w:val="18"/>
                <w:lang w:val="en-US" w:eastAsia="zh-CN"/>
              </w:rPr>
            </w:pPr>
            <w:r>
              <w:rPr>
                <w:rFonts w:hint="eastAsia"/>
                <w:sz w:val="18"/>
                <w:szCs w:val="18"/>
                <w:lang w:val="en-US" w:eastAsia="zh-CN"/>
              </w:rPr>
              <w:t>4</w:t>
            </w:r>
          </w:p>
        </w:tc>
        <w:tc>
          <w:tcPr>
            <w:tcW w:w="528" w:type="dxa"/>
            <w:vAlign w:val="center"/>
          </w:tcPr>
          <w:p w14:paraId="584A6AC5">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1E468EDD">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A</w:t>
            </w:r>
            <w:r>
              <w:rPr>
                <w:rFonts w:hint="eastAsia" w:ascii="宋体" w:hAnsi="宋体" w:eastAsia="宋体" w:cs="宋体"/>
                <w:snapToGrid w:val="0"/>
                <w:color w:val="000000"/>
                <w:spacing w:val="-4"/>
                <w:kern w:val="0"/>
                <w:sz w:val="18"/>
                <w:szCs w:val="18"/>
                <w:lang w:val="en-US" w:eastAsia="zh-CN" w:bidi="ar-SA"/>
              </w:rPr>
              <w:t>类</w:t>
            </w:r>
          </w:p>
        </w:tc>
      </w:tr>
      <w:tr w14:paraId="57136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75" w:type="dxa"/>
            <w:vMerge w:val="continue"/>
          </w:tcPr>
          <w:p w14:paraId="3980E4DE">
            <w:pPr>
              <w:rPr>
                <w:rFonts w:ascii="Arial"/>
                <w:sz w:val="21"/>
              </w:rPr>
            </w:pPr>
          </w:p>
        </w:tc>
        <w:tc>
          <w:tcPr>
            <w:tcW w:w="672" w:type="dxa"/>
            <w:vAlign w:val="center"/>
          </w:tcPr>
          <w:p w14:paraId="3C40BB3D">
            <w:pPr>
              <w:pStyle w:val="19"/>
              <w:spacing w:before="77" w:line="184" w:lineRule="auto"/>
              <w:ind w:left="304" w:leftChars="0"/>
              <w:jc w:val="center"/>
              <w:rPr>
                <w:sz w:val="18"/>
                <w:szCs w:val="18"/>
              </w:rPr>
            </w:pPr>
            <w:r>
              <w:rPr>
                <w:spacing w:val="-10"/>
                <w:sz w:val="18"/>
                <w:szCs w:val="18"/>
              </w:rPr>
              <w:t>17</w:t>
            </w:r>
          </w:p>
        </w:tc>
        <w:tc>
          <w:tcPr>
            <w:tcW w:w="2036" w:type="dxa"/>
            <w:vAlign w:val="center"/>
          </w:tcPr>
          <w:p w14:paraId="7B5B8044">
            <w:pPr>
              <w:pStyle w:val="19"/>
              <w:spacing w:before="120" w:line="220" w:lineRule="auto"/>
              <w:ind w:left="245"/>
              <w:jc w:val="both"/>
              <w:rPr>
                <w:spacing w:val="-4"/>
                <w:sz w:val="18"/>
                <w:szCs w:val="18"/>
              </w:rPr>
            </w:pPr>
            <w:r>
              <w:rPr>
                <w:rFonts w:hint="eastAsia"/>
                <w:spacing w:val="-4"/>
                <w:sz w:val="18"/>
                <w:szCs w:val="18"/>
                <w:lang w:val="en-US" w:eastAsia="zh-CN"/>
              </w:rPr>
              <w:t xml:space="preserve">军事技能 </w:t>
            </w:r>
          </w:p>
        </w:tc>
        <w:tc>
          <w:tcPr>
            <w:tcW w:w="1110" w:type="dxa"/>
            <w:vAlign w:val="center"/>
          </w:tcPr>
          <w:p w14:paraId="22A35179">
            <w:pPr>
              <w:pStyle w:val="19"/>
              <w:spacing w:before="122" w:line="183" w:lineRule="auto"/>
              <w:ind w:left="252"/>
              <w:rPr>
                <w:spacing w:val="-1"/>
                <w:sz w:val="18"/>
                <w:szCs w:val="18"/>
              </w:rPr>
            </w:pPr>
            <w:r>
              <w:rPr>
                <w:rFonts w:hint="eastAsia"/>
                <w:spacing w:val="-1"/>
                <w:sz w:val="18"/>
                <w:szCs w:val="18"/>
                <w:lang w:val="en-US" w:eastAsia="zh-CN"/>
              </w:rPr>
              <w:t xml:space="preserve">93201002 </w:t>
            </w:r>
          </w:p>
        </w:tc>
        <w:tc>
          <w:tcPr>
            <w:tcW w:w="540" w:type="dxa"/>
            <w:vAlign w:val="center"/>
          </w:tcPr>
          <w:p w14:paraId="20646B53">
            <w:pPr>
              <w:pStyle w:val="19"/>
              <w:spacing w:before="122" w:line="183" w:lineRule="auto"/>
              <w:ind w:left="264"/>
              <w:rPr>
                <w:sz w:val="18"/>
                <w:szCs w:val="18"/>
              </w:rPr>
            </w:pPr>
            <w:r>
              <w:rPr>
                <w:rFonts w:hint="default"/>
                <w:sz w:val="18"/>
                <w:szCs w:val="18"/>
                <w:lang w:val="en-US" w:eastAsia="zh-CN"/>
              </w:rPr>
              <w:t xml:space="preserve">2 </w:t>
            </w:r>
          </w:p>
        </w:tc>
        <w:tc>
          <w:tcPr>
            <w:tcW w:w="540" w:type="dxa"/>
          </w:tcPr>
          <w:p w14:paraId="34CE3C0D">
            <w:pPr>
              <w:pStyle w:val="19"/>
              <w:spacing w:before="78" w:line="183" w:lineRule="auto"/>
              <w:ind w:left="249"/>
              <w:rPr>
                <w:rFonts w:hint="eastAsia" w:eastAsia="宋体"/>
                <w:sz w:val="18"/>
                <w:szCs w:val="18"/>
                <w:lang w:val="en-US" w:eastAsia="zh-CN"/>
              </w:rPr>
            </w:pPr>
            <w:r>
              <w:rPr>
                <w:rFonts w:hint="eastAsia"/>
                <w:sz w:val="18"/>
                <w:szCs w:val="18"/>
                <w:lang w:val="en-US" w:eastAsia="zh-CN"/>
              </w:rPr>
              <w:t>1</w:t>
            </w:r>
          </w:p>
        </w:tc>
        <w:tc>
          <w:tcPr>
            <w:tcW w:w="510" w:type="dxa"/>
            <w:vAlign w:val="center"/>
          </w:tcPr>
          <w:p w14:paraId="6E2B34AB">
            <w:pPr>
              <w:pStyle w:val="19"/>
              <w:spacing w:before="114" w:line="183" w:lineRule="auto"/>
              <w:ind w:left="175"/>
              <w:rPr>
                <w:spacing w:val="-4"/>
                <w:sz w:val="18"/>
                <w:szCs w:val="18"/>
              </w:rPr>
            </w:pPr>
            <w:r>
              <w:rPr>
                <w:rFonts w:hint="default"/>
                <w:spacing w:val="-4"/>
                <w:sz w:val="18"/>
                <w:szCs w:val="18"/>
                <w:lang w:val="en-US" w:eastAsia="zh-CN"/>
              </w:rPr>
              <w:t xml:space="preserve">60 </w:t>
            </w:r>
          </w:p>
        </w:tc>
        <w:tc>
          <w:tcPr>
            <w:tcW w:w="600" w:type="dxa"/>
            <w:vAlign w:val="center"/>
          </w:tcPr>
          <w:p w14:paraId="292CA41B">
            <w:pPr>
              <w:pStyle w:val="19"/>
              <w:spacing w:before="114" w:line="183" w:lineRule="auto"/>
              <w:ind w:left="175"/>
              <w:rPr>
                <w:spacing w:val="-4"/>
                <w:sz w:val="18"/>
                <w:szCs w:val="18"/>
              </w:rPr>
            </w:pPr>
          </w:p>
        </w:tc>
        <w:tc>
          <w:tcPr>
            <w:tcW w:w="540" w:type="dxa"/>
            <w:vAlign w:val="center"/>
          </w:tcPr>
          <w:p w14:paraId="564C1ED8">
            <w:pPr>
              <w:pStyle w:val="19"/>
              <w:spacing w:before="114" w:line="183" w:lineRule="auto"/>
              <w:ind w:left="175"/>
              <w:rPr>
                <w:spacing w:val="-4"/>
                <w:sz w:val="18"/>
                <w:szCs w:val="18"/>
              </w:rPr>
            </w:pPr>
            <w:r>
              <w:rPr>
                <w:rFonts w:hint="default"/>
                <w:spacing w:val="-4"/>
                <w:sz w:val="18"/>
                <w:szCs w:val="18"/>
                <w:lang w:val="en-US" w:eastAsia="zh-CN"/>
              </w:rPr>
              <w:t xml:space="preserve">60 </w:t>
            </w:r>
          </w:p>
        </w:tc>
        <w:tc>
          <w:tcPr>
            <w:tcW w:w="495" w:type="dxa"/>
          </w:tcPr>
          <w:p w14:paraId="66D2ED9B">
            <w:pPr>
              <w:pStyle w:val="19"/>
              <w:spacing w:before="78" w:line="183" w:lineRule="auto"/>
              <w:ind w:left="294"/>
              <w:rPr>
                <w:rFonts w:hint="default" w:eastAsia="宋体"/>
                <w:sz w:val="18"/>
                <w:szCs w:val="18"/>
                <w:lang w:val="en-US" w:eastAsia="zh-CN"/>
              </w:rPr>
            </w:pPr>
            <w:r>
              <w:rPr>
                <w:rFonts w:hint="eastAsia"/>
                <w:sz w:val="18"/>
                <w:szCs w:val="18"/>
                <w:lang w:val="en-US" w:eastAsia="zh-CN"/>
              </w:rPr>
              <w:t>30</w:t>
            </w:r>
          </w:p>
        </w:tc>
        <w:tc>
          <w:tcPr>
            <w:tcW w:w="528" w:type="dxa"/>
            <w:vAlign w:val="center"/>
          </w:tcPr>
          <w:p w14:paraId="5C096742">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700F8DB6">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C</w:t>
            </w:r>
            <w:r>
              <w:rPr>
                <w:rFonts w:hint="eastAsia" w:ascii="宋体" w:hAnsi="宋体" w:eastAsia="宋体" w:cs="宋体"/>
                <w:snapToGrid w:val="0"/>
                <w:color w:val="000000"/>
                <w:spacing w:val="-4"/>
                <w:kern w:val="0"/>
                <w:sz w:val="18"/>
                <w:szCs w:val="18"/>
                <w:lang w:val="en-US" w:eastAsia="zh-CN" w:bidi="ar-SA"/>
              </w:rPr>
              <w:t>类</w:t>
            </w:r>
          </w:p>
        </w:tc>
      </w:tr>
      <w:tr w14:paraId="4FE5B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75" w:type="dxa"/>
            <w:vMerge w:val="continue"/>
          </w:tcPr>
          <w:p w14:paraId="30EA7D8C">
            <w:pPr>
              <w:rPr>
                <w:rFonts w:ascii="Arial"/>
                <w:sz w:val="21"/>
              </w:rPr>
            </w:pPr>
          </w:p>
        </w:tc>
        <w:tc>
          <w:tcPr>
            <w:tcW w:w="672" w:type="dxa"/>
            <w:vAlign w:val="center"/>
          </w:tcPr>
          <w:p w14:paraId="0B32E11C">
            <w:pPr>
              <w:pStyle w:val="19"/>
              <w:spacing w:before="79" w:line="184" w:lineRule="auto"/>
              <w:ind w:left="304" w:leftChars="0"/>
              <w:jc w:val="center"/>
              <w:rPr>
                <w:sz w:val="18"/>
                <w:szCs w:val="18"/>
              </w:rPr>
            </w:pPr>
            <w:r>
              <w:rPr>
                <w:spacing w:val="-10"/>
                <w:sz w:val="18"/>
                <w:szCs w:val="18"/>
              </w:rPr>
              <w:t>18</w:t>
            </w:r>
          </w:p>
        </w:tc>
        <w:tc>
          <w:tcPr>
            <w:tcW w:w="2036" w:type="dxa"/>
            <w:vAlign w:val="center"/>
          </w:tcPr>
          <w:p w14:paraId="2619372B">
            <w:pPr>
              <w:pStyle w:val="19"/>
              <w:spacing w:before="120" w:line="220" w:lineRule="auto"/>
              <w:ind w:left="245"/>
              <w:jc w:val="both"/>
              <w:rPr>
                <w:spacing w:val="-4"/>
                <w:sz w:val="18"/>
                <w:szCs w:val="18"/>
              </w:rPr>
            </w:pPr>
            <w:r>
              <w:rPr>
                <w:rFonts w:hint="eastAsia"/>
                <w:spacing w:val="-4"/>
                <w:sz w:val="18"/>
                <w:szCs w:val="18"/>
                <w:lang w:val="en-US" w:eastAsia="zh-CN"/>
              </w:rPr>
              <w:t xml:space="preserve">大学体育1 </w:t>
            </w:r>
          </w:p>
        </w:tc>
        <w:tc>
          <w:tcPr>
            <w:tcW w:w="1110" w:type="dxa"/>
            <w:vAlign w:val="center"/>
          </w:tcPr>
          <w:p w14:paraId="2CE6CF72">
            <w:pPr>
              <w:pStyle w:val="19"/>
              <w:spacing w:before="122" w:line="183" w:lineRule="auto"/>
              <w:ind w:left="252"/>
              <w:rPr>
                <w:spacing w:val="-1"/>
                <w:sz w:val="18"/>
                <w:szCs w:val="18"/>
              </w:rPr>
            </w:pPr>
            <w:r>
              <w:rPr>
                <w:rFonts w:hint="eastAsia"/>
                <w:spacing w:val="-1"/>
                <w:sz w:val="18"/>
                <w:szCs w:val="18"/>
                <w:lang w:val="en-US" w:eastAsia="zh-CN"/>
              </w:rPr>
              <w:t xml:space="preserve">93202001 </w:t>
            </w:r>
          </w:p>
        </w:tc>
        <w:tc>
          <w:tcPr>
            <w:tcW w:w="540" w:type="dxa"/>
            <w:vAlign w:val="center"/>
          </w:tcPr>
          <w:p w14:paraId="1EEA068D">
            <w:pPr>
              <w:pStyle w:val="19"/>
              <w:spacing w:before="122" w:line="183" w:lineRule="auto"/>
              <w:ind w:left="264"/>
              <w:rPr>
                <w:sz w:val="18"/>
                <w:szCs w:val="18"/>
              </w:rPr>
            </w:pPr>
            <w:r>
              <w:rPr>
                <w:rFonts w:hint="default"/>
                <w:sz w:val="18"/>
                <w:szCs w:val="18"/>
                <w:lang w:val="en-US" w:eastAsia="zh-CN"/>
              </w:rPr>
              <w:t xml:space="preserve">2 </w:t>
            </w:r>
          </w:p>
        </w:tc>
        <w:tc>
          <w:tcPr>
            <w:tcW w:w="540" w:type="dxa"/>
          </w:tcPr>
          <w:p w14:paraId="49B62FD9">
            <w:pPr>
              <w:pStyle w:val="19"/>
              <w:spacing w:before="80" w:line="183" w:lineRule="auto"/>
              <w:ind w:left="249"/>
              <w:rPr>
                <w:rFonts w:hint="eastAsia" w:eastAsia="宋体"/>
                <w:sz w:val="18"/>
                <w:szCs w:val="18"/>
                <w:lang w:val="en-US" w:eastAsia="zh-CN"/>
              </w:rPr>
            </w:pPr>
            <w:r>
              <w:rPr>
                <w:rFonts w:hint="eastAsia"/>
                <w:sz w:val="18"/>
                <w:szCs w:val="18"/>
                <w:lang w:val="en-US" w:eastAsia="zh-CN"/>
              </w:rPr>
              <w:t>1</w:t>
            </w:r>
          </w:p>
        </w:tc>
        <w:tc>
          <w:tcPr>
            <w:tcW w:w="510" w:type="dxa"/>
            <w:vAlign w:val="center"/>
          </w:tcPr>
          <w:p w14:paraId="34B9FD37">
            <w:pPr>
              <w:pStyle w:val="19"/>
              <w:spacing w:before="114" w:line="183" w:lineRule="auto"/>
              <w:ind w:left="175"/>
              <w:rPr>
                <w:spacing w:val="-4"/>
                <w:sz w:val="18"/>
                <w:szCs w:val="18"/>
              </w:rPr>
            </w:pPr>
            <w:r>
              <w:rPr>
                <w:rFonts w:hint="default"/>
                <w:spacing w:val="-4"/>
                <w:sz w:val="18"/>
                <w:szCs w:val="18"/>
                <w:lang w:val="en-US" w:eastAsia="zh-CN"/>
              </w:rPr>
              <w:t xml:space="preserve">32 </w:t>
            </w:r>
          </w:p>
        </w:tc>
        <w:tc>
          <w:tcPr>
            <w:tcW w:w="600" w:type="dxa"/>
            <w:vAlign w:val="center"/>
          </w:tcPr>
          <w:p w14:paraId="34339361">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540" w:type="dxa"/>
            <w:vAlign w:val="center"/>
          </w:tcPr>
          <w:p w14:paraId="523F0D13">
            <w:pPr>
              <w:pStyle w:val="19"/>
              <w:spacing w:before="114" w:line="183" w:lineRule="auto"/>
              <w:ind w:left="175"/>
              <w:rPr>
                <w:spacing w:val="-4"/>
                <w:sz w:val="18"/>
                <w:szCs w:val="18"/>
              </w:rPr>
            </w:pPr>
            <w:r>
              <w:rPr>
                <w:rFonts w:hint="default"/>
                <w:spacing w:val="-4"/>
                <w:sz w:val="18"/>
                <w:szCs w:val="18"/>
                <w:lang w:val="en-US" w:eastAsia="zh-CN"/>
              </w:rPr>
              <w:t xml:space="preserve">24 </w:t>
            </w:r>
          </w:p>
        </w:tc>
        <w:tc>
          <w:tcPr>
            <w:tcW w:w="495" w:type="dxa"/>
          </w:tcPr>
          <w:p w14:paraId="234BB129">
            <w:pPr>
              <w:pStyle w:val="19"/>
              <w:spacing w:before="80" w:line="183" w:lineRule="auto"/>
              <w:ind w:left="294"/>
              <w:rPr>
                <w:rFonts w:hint="eastAsia" w:eastAsia="宋体"/>
                <w:sz w:val="18"/>
                <w:szCs w:val="18"/>
                <w:lang w:val="en-US" w:eastAsia="zh-CN"/>
              </w:rPr>
            </w:pPr>
            <w:r>
              <w:rPr>
                <w:rFonts w:hint="eastAsia"/>
                <w:sz w:val="18"/>
                <w:szCs w:val="18"/>
                <w:lang w:val="en-US" w:eastAsia="zh-CN"/>
              </w:rPr>
              <w:t>2</w:t>
            </w:r>
          </w:p>
        </w:tc>
        <w:tc>
          <w:tcPr>
            <w:tcW w:w="528" w:type="dxa"/>
            <w:vAlign w:val="center"/>
          </w:tcPr>
          <w:p w14:paraId="251A08BF">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考试</w:t>
            </w:r>
          </w:p>
        </w:tc>
        <w:tc>
          <w:tcPr>
            <w:tcW w:w="491" w:type="dxa"/>
            <w:vAlign w:val="center"/>
          </w:tcPr>
          <w:p w14:paraId="5C16DF16">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5C1CD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75" w:type="dxa"/>
            <w:vMerge w:val="continue"/>
          </w:tcPr>
          <w:p w14:paraId="40E20B31">
            <w:pPr>
              <w:rPr>
                <w:rFonts w:ascii="Arial"/>
                <w:sz w:val="21"/>
              </w:rPr>
            </w:pPr>
          </w:p>
        </w:tc>
        <w:tc>
          <w:tcPr>
            <w:tcW w:w="672" w:type="dxa"/>
            <w:vAlign w:val="center"/>
          </w:tcPr>
          <w:p w14:paraId="2FE58CB6">
            <w:pPr>
              <w:pStyle w:val="19"/>
              <w:spacing w:before="78" w:line="184" w:lineRule="auto"/>
              <w:ind w:left="304" w:leftChars="0"/>
              <w:jc w:val="center"/>
              <w:rPr>
                <w:sz w:val="18"/>
                <w:szCs w:val="18"/>
              </w:rPr>
            </w:pPr>
            <w:r>
              <w:rPr>
                <w:spacing w:val="-10"/>
                <w:sz w:val="18"/>
                <w:szCs w:val="18"/>
              </w:rPr>
              <w:t>19</w:t>
            </w:r>
          </w:p>
        </w:tc>
        <w:tc>
          <w:tcPr>
            <w:tcW w:w="2036" w:type="dxa"/>
            <w:vAlign w:val="center"/>
          </w:tcPr>
          <w:p w14:paraId="5AF96E16">
            <w:pPr>
              <w:pStyle w:val="19"/>
              <w:spacing w:before="120" w:line="220" w:lineRule="auto"/>
              <w:ind w:left="245"/>
              <w:jc w:val="both"/>
              <w:rPr>
                <w:spacing w:val="-4"/>
                <w:sz w:val="18"/>
                <w:szCs w:val="18"/>
              </w:rPr>
            </w:pPr>
            <w:r>
              <w:rPr>
                <w:rFonts w:hint="eastAsia"/>
                <w:spacing w:val="-4"/>
                <w:sz w:val="18"/>
                <w:szCs w:val="18"/>
                <w:lang w:val="en-US" w:eastAsia="zh-CN"/>
              </w:rPr>
              <w:t xml:space="preserve">大学体育2 </w:t>
            </w:r>
          </w:p>
        </w:tc>
        <w:tc>
          <w:tcPr>
            <w:tcW w:w="1110" w:type="dxa"/>
            <w:vAlign w:val="center"/>
          </w:tcPr>
          <w:p w14:paraId="2D401934">
            <w:pPr>
              <w:pStyle w:val="19"/>
              <w:spacing w:before="122" w:line="183" w:lineRule="auto"/>
              <w:ind w:left="252"/>
              <w:rPr>
                <w:spacing w:val="-1"/>
                <w:sz w:val="18"/>
                <w:szCs w:val="18"/>
              </w:rPr>
            </w:pPr>
            <w:r>
              <w:rPr>
                <w:rFonts w:hint="eastAsia"/>
                <w:spacing w:val="-1"/>
                <w:sz w:val="18"/>
                <w:szCs w:val="18"/>
                <w:lang w:val="en-US" w:eastAsia="zh-CN"/>
              </w:rPr>
              <w:t xml:space="preserve">93202002 </w:t>
            </w:r>
          </w:p>
        </w:tc>
        <w:tc>
          <w:tcPr>
            <w:tcW w:w="540" w:type="dxa"/>
            <w:vAlign w:val="center"/>
          </w:tcPr>
          <w:p w14:paraId="6647DA86">
            <w:pPr>
              <w:pStyle w:val="19"/>
              <w:spacing w:before="122" w:line="183" w:lineRule="auto"/>
              <w:ind w:left="264"/>
              <w:rPr>
                <w:sz w:val="18"/>
                <w:szCs w:val="18"/>
              </w:rPr>
            </w:pPr>
            <w:r>
              <w:rPr>
                <w:rFonts w:hint="default"/>
                <w:sz w:val="18"/>
                <w:szCs w:val="18"/>
                <w:lang w:val="en-US" w:eastAsia="zh-CN"/>
              </w:rPr>
              <w:t xml:space="preserve">2 </w:t>
            </w:r>
          </w:p>
        </w:tc>
        <w:tc>
          <w:tcPr>
            <w:tcW w:w="540" w:type="dxa"/>
          </w:tcPr>
          <w:p w14:paraId="01B713C6">
            <w:pPr>
              <w:pStyle w:val="19"/>
              <w:spacing w:before="78" w:line="184" w:lineRule="auto"/>
              <w:ind w:left="260"/>
              <w:rPr>
                <w:rFonts w:hint="eastAsia" w:eastAsia="宋体"/>
                <w:sz w:val="18"/>
                <w:szCs w:val="18"/>
                <w:lang w:val="en-US" w:eastAsia="zh-CN"/>
              </w:rPr>
            </w:pPr>
            <w:r>
              <w:rPr>
                <w:rFonts w:hint="eastAsia"/>
                <w:sz w:val="18"/>
                <w:szCs w:val="18"/>
                <w:lang w:val="en-US" w:eastAsia="zh-CN"/>
              </w:rPr>
              <w:t>2</w:t>
            </w:r>
          </w:p>
        </w:tc>
        <w:tc>
          <w:tcPr>
            <w:tcW w:w="510" w:type="dxa"/>
            <w:vAlign w:val="center"/>
          </w:tcPr>
          <w:p w14:paraId="251E02CC">
            <w:pPr>
              <w:pStyle w:val="19"/>
              <w:spacing w:before="114" w:line="183" w:lineRule="auto"/>
              <w:ind w:left="175"/>
              <w:rPr>
                <w:spacing w:val="-4"/>
                <w:sz w:val="18"/>
                <w:szCs w:val="18"/>
              </w:rPr>
            </w:pPr>
            <w:r>
              <w:rPr>
                <w:rFonts w:hint="default"/>
                <w:spacing w:val="-4"/>
                <w:sz w:val="18"/>
                <w:szCs w:val="18"/>
                <w:lang w:val="en-US" w:eastAsia="zh-CN"/>
              </w:rPr>
              <w:t xml:space="preserve">32 </w:t>
            </w:r>
          </w:p>
        </w:tc>
        <w:tc>
          <w:tcPr>
            <w:tcW w:w="600" w:type="dxa"/>
            <w:vAlign w:val="center"/>
          </w:tcPr>
          <w:p w14:paraId="7FBD4DBE">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540" w:type="dxa"/>
            <w:vAlign w:val="center"/>
          </w:tcPr>
          <w:p w14:paraId="119CC4EB">
            <w:pPr>
              <w:pStyle w:val="19"/>
              <w:spacing w:before="114" w:line="183" w:lineRule="auto"/>
              <w:ind w:left="175"/>
              <w:rPr>
                <w:spacing w:val="-4"/>
                <w:sz w:val="18"/>
                <w:szCs w:val="18"/>
              </w:rPr>
            </w:pPr>
            <w:r>
              <w:rPr>
                <w:rFonts w:hint="default"/>
                <w:spacing w:val="-4"/>
                <w:sz w:val="18"/>
                <w:szCs w:val="18"/>
                <w:lang w:val="en-US" w:eastAsia="zh-CN"/>
              </w:rPr>
              <w:t xml:space="preserve">24 </w:t>
            </w:r>
          </w:p>
        </w:tc>
        <w:tc>
          <w:tcPr>
            <w:tcW w:w="495" w:type="dxa"/>
          </w:tcPr>
          <w:p w14:paraId="6C8CF495">
            <w:pPr>
              <w:pStyle w:val="19"/>
              <w:spacing w:before="79" w:line="183" w:lineRule="auto"/>
              <w:ind w:left="291"/>
              <w:rPr>
                <w:rFonts w:hint="eastAsia" w:eastAsia="宋体"/>
                <w:sz w:val="18"/>
                <w:szCs w:val="18"/>
                <w:lang w:val="en-US" w:eastAsia="zh-CN"/>
              </w:rPr>
            </w:pPr>
            <w:r>
              <w:rPr>
                <w:rFonts w:hint="eastAsia"/>
                <w:sz w:val="18"/>
                <w:szCs w:val="18"/>
                <w:lang w:val="en-US" w:eastAsia="zh-CN"/>
              </w:rPr>
              <w:t>2</w:t>
            </w:r>
          </w:p>
        </w:tc>
        <w:tc>
          <w:tcPr>
            <w:tcW w:w="528" w:type="dxa"/>
            <w:vAlign w:val="center"/>
          </w:tcPr>
          <w:p w14:paraId="0659C45F">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考试</w:t>
            </w:r>
          </w:p>
        </w:tc>
        <w:tc>
          <w:tcPr>
            <w:tcW w:w="491" w:type="dxa"/>
            <w:vAlign w:val="center"/>
          </w:tcPr>
          <w:p w14:paraId="18527654">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0201F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75" w:type="dxa"/>
            <w:vMerge w:val="continue"/>
          </w:tcPr>
          <w:p w14:paraId="3D7F0539">
            <w:pPr>
              <w:rPr>
                <w:rFonts w:ascii="Arial"/>
                <w:sz w:val="21"/>
              </w:rPr>
            </w:pPr>
          </w:p>
        </w:tc>
        <w:tc>
          <w:tcPr>
            <w:tcW w:w="672" w:type="dxa"/>
            <w:vAlign w:val="center"/>
          </w:tcPr>
          <w:p w14:paraId="1DC15769">
            <w:pPr>
              <w:pStyle w:val="19"/>
              <w:spacing w:before="80" w:line="183" w:lineRule="auto"/>
              <w:ind w:left="292" w:leftChars="0"/>
              <w:jc w:val="center"/>
              <w:rPr>
                <w:sz w:val="18"/>
                <w:szCs w:val="18"/>
              </w:rPr>
            </w:pPr>
            <w:r>
              <w:rPr>
                <w:spacing w:val="-4"/>
                <w:sz w:val="18"/>
                <w:szCs w:val="18"/>
              </w:rPr>
              <w:t>20</w:t>
            </w:r>
          </w:p>
        </w:tc>
        <w:tc>
          <w:tcPr>
            <w:tcW w:w="2036" w:type="dxa"/>
            <w:vAlign w:val="center"/>
          </w:tcPr>
          <w:p w14:paraId="6065625E">
            <w:pPr>
              <w:pStyle w:val="19"/>
              <w:spacing w:before="120" w:line="220" w:lineRule="auto"/>
              <w:ind w:left="245"/>
              <w:jc w:val="both"/>
              <w:rPr>
                <w:spacing w:val="-4"/>
                <w:sz w:val="18"/>
                <w:szCs w:val="18"/>
              </w:rPr>
            </w:pPr>
            <w:r>
              <w:rPr>
                <w:rFonts w:hint="eastAsia"/>
                <w:spacing w:val="-4"/>
                <w:sz w:val="18"/>
                <w:szCs w:val="18"/>
                <w:lang w:val="en-US" w:eastAsia="zh-CN"/>
              </w:rPr>
              <w:t xml:space="preserve">大学体育3 </w:t>
            </w:r>
          </w:p>
        </w:tc>
        <w:tc>
          <w:tcPr>
            <w:tcW w:w="1110" w:type="dxa"/>
            <w:vAlign w:val="center"/>
          </w:tcPr>
          <w:p w14:paraId="42485277">
            <w:pPr>
              <w:pStyle w:val="19"/>
              <w:spacing w:before="122" w:line="183" w:lineRule="auto"/>
              <w:ind w:left="252"/>
              <w:rPr>
                <w:spacing w:val="-1"/>
                <w:sz w:val="18"/>
                <w:szCs w:val="18"/>
              </w:rPr>
            </w:pPr>
            <w:r>
              <w:rPr>
                <w:rFonts w:hint="eastAsia"/>
                <w:spacing w:val="-1"/>
                <w:sz w:val="18"/>
                <w:szCs w:val="18"/>
                <w:lang w:val="en-US" w:eastAsia="zh-CN"/>
              </w:rPr>
              <w:t xml:space="preserve">93202003 </w:t>
            </w:r>
          </w:p>
        </w:tc>
        <w:tc>
          <w:tcPr>
            <w:tcW w:w="540" w:type="dxa"/>
            <w:vAlign w:val="center"/>
          </w:tcPr>
          <w:p w14:paraId="1BD4BCC0">
            <w:pPr>
              <w:pStyle w:val="19"/>
              <w:spacing w:before="122" w:line="183" w:lineRule="auto"/>
              <w:ind w:left="264"/>
              <w:rPr>
                <w:sz w:val="18"/>
                <w:szCs w:val="18"/>
              </w:rPr>
            </w:pPr>
            <w:r>
              <w:rPr>
                <w:rFonts w:hint="default"/>
                <w:sz w:val="18"/>
                <w:szCs w:val="18"/>
                <w:lang w:val="en-US" w:eastAsia="zh-CN"/>
              </w:rPr>
              <w:t xml:space="preserve">2 </w:t>
            </w:r>
          </w:p>
        </w:tc>
        <w:tc>
          <w:tcPr>
            <w:tcW w:w="540" w:type="dxa"/>
          </w:tcPr>
          <w:p w14:paraId="26CB62EF">
            <w:pPr>
              <w:pStyle w:val="19"/>
              <w:spacing w:before="80" w:line="183" w:lineRule="auto"/>
              <w:ind w:left="249"/>
              <w:rPr>
                <w:rFonts w:hint="eastAsia" w:eastAsia="宋体"/>
                <w:sz w:val="18"/>
                <w:szCs w:val="18"/>
                <w:lang w:val="en-US" w:eastAsia="zh-CN"/>
              </w:rPr>
            </w:pPr>
            <w:r>
              <w:rPr>
                <w:rFonts w:hint="eastAsia"/>
                <w:sz w:val="18"/>
                <w:szCs w:val="18"/>
                <w:lang w:val="en-US" w:eastAsia="zh-CN"/>
              </w:rPr>
              <w:t>3</w:t>
            </w:r>
          </w:p>
        </w:tc>
        <w:tc>
          <w:tcPr>
            <w:tcW w:w="510" w:type="dxa"/>
            <w:vAlign w:val="center"/>
          </w:tcPr>
          <w:p w14:paraId="3A13DD5B">
            <w:pPr>
              <w:pStyle w:val="19"/>
              <w:spacing w:before="114" w:line="183" w:lineRule="auto"/>
              <w:ind w:left="175"/>
              <w:rPr>
                <w:spacing w:val="-4"/>
                <w:sz w:val="18"/>
                <w:szCs w:val="18"/>
              </w:rPr>
            </w:pPr>
            <w:r>
              <w:rPr>
                <w:rFonts w:hint="default"/>
                <w:spacing w:val="-4"/>
                <w:sz w:val="18"/>
                <w:szCs w:val="18"/>
                <w:lang w:val="en-US" w:eastAsia="zh-CN"/>
              </w:rPr>
              <w:t xml:space="preserve">32 </w:t>
            </w:r>
          </w:p>
        </w:tc>
        <w:tc>
          <w:tcPr>
            <w:tcW w:w="600" w:type="dxa"/>
            <w:vAlign w:val="center"/>
          </w:tcPr>
          <w:p w14:paraId="09E53B85">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540" w:type="dxa"/>
            <w:vAlign w:val="center"/>
          </w:tcPr>
          <w:p w14:paraId="0764DEEF">
            <w:pPr>
              <w:pStyle w:val="19"/>
              <w:spacing w:before="114" w:line="183" w:lineRule="auto"/>
              <w:ind w:left="175"/>
              <w:rPr>
                <w:spacing w:val="-4"/>
                <w:sz w:val="18"/>
                <w:szCs w:val="18"/>
              </w:rPr>
            </w:pPr>
            <w:r>
              <w:rPr>
                <w:rFonts w:hint="default"/>
                <w:spacing w:val="-4"/>
                <w:sz w:val="18"/>
                <w:szCs w:val="18"/>
                <w:lang w:val="en-US" w:eastAsia="zh-CN"/>
              </w:rPr>
              <w:t xml:space="preserve">24 </w:t>
            </w:r>
          </w:p>
        </w:tc>
        <w:tc>
          <w:tcPr>
            <w:tcW w:w="495" w:type="dxa"/>
          </w:tcPr>
          <w:p w14:paraId="3301F1FB">
            <w:pPr>
              <w:pStyle w:val="19"/>
              <w:spacing w:before="80" w:line="183" w:lineRule="auto"/>
              <w:ind w:left="294"/>
              <w:rPr>
                <w:rFonts w:hint="eastAsia" w:eastAsia="宋体"/>
                <w:sz w:val="18"/>
                <w:szCs w:val="18"/>
                <w:lang w:val="en-US" w:eastAsia="zh-CN"/>
              </w:rPr>
            </w:pPr>
            <w:r>
              <w:rPr>
                <w:rFonts w:hint="eastAsia"/>
                <w:sz w:val="18"/>
                <w:szCs w:val="18"/>
                <w:lang w:val="en-US" w:eastAsia="zh-CN"/>
              </w:rPr>
              <w:t>2</w:t>
            </w:r>
          </w:p>
        </w:tc>
        <w:tc>
          <w:tcPr>
            <w:tcW w:w="528" w:type="dxa"/>
            <w:vAlign w:val="center"/>
          </w:tcPr>
          <w:p w14:paraId="6D134DB6">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考试</w:t>
            </w:r>
          </w:p>
        </w:tc>
        <w:tc>
          <w:tcPr>
            <w:tcW w:w="491" w:type="dxa"/>
            <w:vAlign w:val="center"/>
          </w:tcPr>
          <w:p w14:paraId="5857F9E9">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1831D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75" w:type="dxa"/>
            <w:vMerge w:val="continue"/>
          </w:tcPr>
          <w:p w14:paraId="7E28FD0C">
            <w:pPr>
              <w:rPr>
                <w:rFonts w:ascii="Arial"/>
                <w:sz w:val="21"/>
              </w:rPr>
            </w:pPr>
          </w:p>
        </w:tc>
        <w:tc>
          <w:tcPr>
            <w:tcW w:w="672" w:type="dxa"/>
            <w:vAlign w:val="center"/>
          </w:tcPr>
          <w:p w14:paraId="28376B7A">
            <w:pPr>
              <w:pStyle w:val="19"/>
              <w:spacing w:before="97" w:line="184" w:lineRule="auto"/>
              <w:ind w:left="292" w:leftChars="0"/>
              <w:jc w:val="center"/>
              <w:rPr>
                <w:sz w:val="18"/>
                <w:szCs w:val="18"/>
              </w:rPr>
            </w:pPr>
            <w:r>
              <w:rPr>
                <w:spacing w:val="-4"/>
                <w:sz w:val="18"/>
                <w:szCs w:val="18"/>
              </w:rPr>
              <w:t>21</w:t>
            </w:r>
          </w:p>
        </w:tc>
        <w:tc>
          <w:tcPr>
            <w:tcW w:w="2036" w:type="dxa"/>
            <w:vAlign w:val="center"/>
          </w:tcPr>
          <w:p w14:paraId="4E119B42">
            <w:pPr>
              <w:pStyle w:val="19"/>
              <w:spacing w:before="120" w:line="220" w:lineRule="auto"/>
              <w:ind w:left="245"/>
              <w:jc w:val="both"/>
              <w:rPr>
                <w:spacing w:val="-4"/>
                <w:sz w:val="18"/>
                <w:szCs w:val="18"/>
              </w:rPr>
            </w:pPr>
            <w:r>
              <w:rPr>
                <w:rFonts w:hint="eastAsia"/>
                <w:spacing w:val="-4"/>
                <w:sz w:val="18"/>
                <w:szCs w:val="18"/>
                <w:lang w:val="en-US" w:eastAsia="zh-CN"/>
              </w:rPr>
              <w:t xml:space="preserve">基本乐理与音乐欣赏 </w:t>
            </w:r>
          </w:p>
        </w:tc>
        <w:tc>
          <w:tcPr>
            <w:tcW w:w="1110" w:type="dxa"/>
            <w:vAlign w:val="center"/>
          </w:tcPr>
          <w:p w14:paraId="4265C619">
            <w:pPr>
              <w:pStyle w:val="19"/>
              <w:spacing w:before="122" w:line="183" w:lineRule="auto"/>
              <w:ind w:left="252"/>
              <w:rPr>
                <w:spacing w:val="-1"/>
                <w:sz w:val="18"/>
                <w:szCs w:val="18"/>
              </w:rPr>
            </w:pPr>
            <w:r>
              <w:rPr>
                <w:rFonts w:hint="eastAsia"/>
                <w:spacing w:val="-1"/>
                <w:sz w:val="18"/>
                <w:szCs w:val="18"/>
                <w:lang w:val="en-US" w:eastAsia="zh-CN"/>
              </w:rPr>
              <w:t xml:space="preserve">94201001 </w:t>
            </w:r>
          </w:p>
        </w:tc>
        <w:tc>
          <w:tcPr>
            <w:tcW w:w="540" w:type="dxa"/>
            <w:vAlign w:val="center"/>
          </w:tcPr>
          <w:p w14:paraId="3F5E9A7E">
            <w:pPr>
              <w:pStyle w:val="19"/>
              <w:spacing w:before="122" w:line="183" w:lineRule="auto"/>
              <w:ind w:left="264"/>
              <w:rPr>
                <w:sz w:val="18"/>
                <w:szCs w:val="18"/>
              </w:rPr>
            </w:pPr>
            <w:r>
              <w:rPr>
                <w:rFonts w:hint="default"/>
                <w:sz w:val="18"/>
                <w:szCs w:val="18"/>
                <w:lang w:val="en-US" w:eastAsia="zh-CN"/>
              </w:rPr>
              <w:t xml:space="preserve">1 </w:t>
            </w:r>
          </w:p>
        </w:tc>
        <w:tc>
          <w:tcPr>
            <w:tcW w:w="540" w:type="dxa"/>
          </w:tcPr>
          <w:p w14:paraId="1EFCAD82">
            <w:pPr>
              <w:pStyle w:val="19"/>
              <w:spacing w:before="98" w:line="183" w:lineRule="auto"/>
              <w:ind w:left="249"/>
              <w:rPr>
                <w:rFonts w:hint="eastAsia" w:eastAsia="宋体"/>
                <w:sz w:val="18"/>
                <w:szCs w:val="18"/>
                <w:lang w:val="en-US" w:eastAsia="zh-CN"/>
              </w:rPr>
            </w:pPr>
            <w:r>
              <w:rPr>
                <w:rFonts w:hint="eastAsia"/>
                <w:sz w:val="18"/>
                <w:szCs w:val="18"/>
                <w:lang w:val="en-US" w:eastAsia="zh-CN"/>
              </w:rPr>
              <w:t>2</w:t>
            </w:r>
          </w:p>
        </w:tc>
        <w:tc>
          <w:tcPr>
            <w:tcW w:w="510" w:type="dxa"/>
            <w:vAlign w:val="center"/>
          </w:tcPr>
          <w:p w14:paraId="4ECC7D47">
            <w:pPr>
              <w:pStyle w:val="19"/>
              <w:spacing w:before="114" w:line="183" w:lineRule="auto"/>
              <w:ind w:left="175"/>
              <w:rPr>
                <w:spacing w:val="-4"/>
                <w:sz w:val="18"/>
                <w:szCs w:val="18"/>
              </w:rPr>
            </w:pPr>
            <w:r>
              <w:rPr>
                <w:rFonts w:hint="default"/>
                <w:spacing w:val="-4"/>
                <w:sz w:val="18"/>
                <w:szCs w:val="18"/>
                <w:lang w:val="en-US" w:eastAsia="zh-CN"/>
              </w:rPr>
              <w:t xml:space="preserve">16 </w:t>
            </w:r>
          </w:p>
        </w:tc>
        <w:tc>
          <w:tcPr>
            <w:tcW w:w="600" w:type="dxa"/>
            <w:vAlign w:val="center"/>
          </w:tcPr>
          <w:p w14:paraId="72113CEC">
            <w:pPr>
              <w:pStyle w:val="19"/>
              <w:spacing w:before="114" w:line="183" w:lineRule="auto"/>
              <w:ind w:left="175"/>
              <w:rPr>
                <w:spacing w:val="-4"/>
                <w:sz w:val="18"/>
                <w:szCs w:val="18"/>
              </w:rPr>
            </w:pPr>
            <w:r>
              <w:rPr>
                <w:rFonts w:hint="default"/>
                <w:spacing w:val="-4"/>
                <w:sz w:val="18"/>
                <w:szCs w:val="18"/>
                <w:lang w:val="en-US" w:eastAsia="zh-CN"/>
              </w:rPr>
              <w:t xml:space="preserve">16 </w:t>
            </w:r>
          </w:p>
        </w:tc>
        <w:tc>
          <w:tcPr>
            <w:tcW w:w="540" w:type="dxa"/>
            <w:vAlign w:val="center"/>
          </w:tcPr>
          <w:p w14:paraId="53385001">
            <w:pPr>
              <w:pStyle w:val="19"/>
              <w:spacing w:before="114" w:line="183" w:lineRule="auto"/>
              <w:ind w:left="175"/>
              <w:rPr>
                <w:spacing w:val="-4"/>
                <w:sz w:val="18"/>
                <w:szCs w:val="18"/>
              </w:rPr>
            </w:pPr>
          </w:p>
        </w:tc>
        <w:tc>
          <w:tcPr>
            <w:tcW w:w="495" w:type="dxa"/>
          </w:tcPr>
          <w:p w14:paraId="5172849C">
            <w:pPr>
              <w:pStyle w:val="19"/>
              <w:spacing w:before="139" w:line="175" w:lineRule="auto"/>
              <w:ind w:left="294"/>
              <w:rPr>
                <w:rFonts w:hint="eastAsia" w:eastAsia="宋体"/>
                <w:sz w:val="18"/>
                <w:szCs w:val="18"/>
                <w:lang w:val="en-US" w:eastAsia="zh-CN"/>
              </w:rPr>
            </w:pPr>
            <w:r>
              <w:rPr>
                <w:rFonts w:hint="eastAsia"/>
                <w:sz w:val="18"/>
                <w:szCs w:val="18"/>
                <w:lang w:val="en-US" w:eastAsia="zh-CN"/>
              </w:rPr>
              <w:t>4</w:t>
            </w:r>
          </w:p>
        </w:tc>
        <w:tc>
          <w:tcPr>
            <w:tcW w:w="528" w:type="dxa"/>
            <w:vAlign w:val="center"/>
          </w:tcPr>
          <w:p w14:paraId="0FFE2011">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2D630F4B">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A</w:t>
            </w:r>
            <w:r>
              <w:rPr>
                <w:rFonts w:hint="eastAsia" w:ascii="宋体" w:hAnsi="宋体" w:eastAsia="宋体" w:cs="宋体"/>
                <w:snapToGrid w:val="0"/>
                <w:color w:val="000000"/>
                <w:spacing w:val="-4"/>
                <w:kern w:val="0"/>
                <w:sz w:val="18"/>
                <w:szCs w:val="18"/>
                <w:lang w:val="en-US" w:eastAsia="zh-CN" w:bidi="ar-SA"/>
              </w:rPr>
              <w:t>类</w:t>
            </w:r>
          </w:p>
        </w:tc>
      </w:tr>
      <w:tr w14:paraId="348CA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5" w:type="dxa"/>
            <w:vMerge w:val="continue"/>
          </w:tcPr>
          <w:p w14:paraId="31A6241A">
            <w:pPr>
              <w:rPr>
                <w:rFonts w:ascii="Arial"/>
                <w:sz w:val="21"/>
              </w:rPr>
            </w:pPr>
          </w:p>
        </w:tc>
        <w:tc>
          <w:tcPr>
            <w:tcW w:w="672" w:type="dxa"/>
            <w:vAlign w:val="center"/>
          </w:tcPr>
          <w:p w14:paraId="6DCC0E06">
            <w:pPr>
              <w:pStyle w:val="19"/>
              <w:spacing w:before="212" w:line="183" w:lineRule="auto"/>
              <w:ind w:left="292" w:leftChars="0"/>
              <w:jc w:val="center"/>
              <w:rPr>
                <w:sz w:val="18"/>
                <w:szCs w:val="18"/>
              </w:rPr>
            </w:pPr>
            <w:r>
              <w:rPr>
                <w:spacing w:val="-4"/>
                <w:sz w:val="18"/>
                <w:szCs w:val="18"/>
              </w:rPr>
              <w:t>22</w:t>
            </w:r>
          </w:p>
        </w:tc>
        <w:tc>
          <w:tcPr>
            <w:tcW w:w="2036" w:type="dxa"/>
            <w:vAlign w:val="center"/>
          </w:tcPr>
          <w:p w14:paraId="57C465F9">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jc w:val="both"/>
              <w:textAlignment w:val="baseline"/>
              <w:rPr>
                <w:spacing w:val="-4"/>
                <w:sz w:val="18"/>
                <w:szCs w:val="18"/>
              </w:rPr>
            </w:pPr>
            <w:r>
              <w:rPr>
                <w:rFonts w:hint="eastAsia"/>
                <w:spacing w:val="-4"/>
                <w:sz w:val="18"/>
                <w:szCs w:val="18"/>
                <w:lang w:val="en-US" w:eastAsia="zh-CN"/>
              </w:rPr>
              <w:t xml:space="preserve">书法艺术 </w:t>
            </w:r>
          </w:p>
        </w:tc>
        <w:tc>
          <w:tcPr>
            <w:tcW w:w="1110" w:type="dxa"/>
            <w:vAlign w:val="center"/>
          </w:tcPr>
          <w:p w14:paraId="4DBF87D0">
            <w:pPr>
              <w:pStyle w:val="19"/>
              <w:spacing w:before="122" w:line="183" w:lineRule="auto"/>
              <w:ind w:left="252"/>
              <w:rPr>
                <w:spacing w:val="-1"/>
                <w:sz w:val="18"/>
                <w:szCs w:val="18"/>
              </w:rPr>
            </w:pPr>
            <w:r>
              <w:rPr>
                <w:rFonts w:hint="eastAsia"/>
                <w:spacing w:val="-1"/>
                <w:sz w:val="18"/>
                <w:szCs w:val="18"/>
                <w:lang w:val="en-US" w:eastAsia="zh-CN"/>
              </w:rPr>
              <w:t xml:space="preserve">94202001 </w:t>
            </w:r>
          </w:p>
        </w:tc>
        <w:tc>
          <w:tcPr>
            <w:tcW w:w="540" w:type="dxa"/>
            <w:vAlign w:val="center"/>
          </w:tcPr>
          <w:p w14:paraId="7B90D79D">
            <w:pPr>
              <w:pStyle w:val="19"/>
              <w:spacing w:before="122" w:line="183" w:lineRule="auto"/>
              <w:ind w:left="264"/>
              <w:rPr>
                <w:sz w:val="18"/>
                <w:szCs w:val="18"/>
              </w:rPr>
            </w:pPr>
            <w:r>
              <w:rPr>
                <w:rFonts w:hint="default"/>
                <w:sz w:val="18"/>
                <w:szCs w:val="18"/>
                <w:lang w:val="en-US" w:eastAsia="zh-CN"/>
              </w:rPr>
              <w:t xml:space="preserve">1 </w:t>
            </w:r>
          </w:p>
        </w:tc>
        <w:tc>
          <w:tcPr>
            <w:tcW w:w="540" w:type="dxa"/>
          </w:tcPr>
          <w:p w14:paraId="3F318856">
            <w:pPr>
              <w:spacing w:before="215" w:line="180" w:lineRule="auto"/>
              <w:ind w:left="248"/>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w:t>
            </w:r>
          </w:p>
        </w:tc>
        <w:tc>
          <w:tcPr>
            <w:tcW w:w="510" w:type="dxa"/>
            <w:vAlign w:val="center"/>
          </w:tcPr>
          <w:p w14:paraId="50E1A8FC">
            <w:pPr>
              <w:pStyle w:val="19"/>
              <w:spacing w:before="114" w:line="183" w:lineRule="auto"/>
              <w:ind w:left="175"/>
              <w:rPr>
                <w:spacing w:val="-4"/>
                <w:sz w:val="18"/>
                <w:szCs w:val="18"/>
              </w:rPr>
            </w:pPr>
            <w:r>
              <w:rPr>
                <w:rFonts w:hint="default"/>
                <w:spacing w:val="-4"/>
                <w:sz w:val="18"/>
                <w:szCs w:val="18"/>
                <w:lang w:val="en-US" w:eastAsia="zh-CN"/>
              </w:rPr>
              <w:t xml:space="preserve">16 </w:t>
            </w:r>
          </w:p>
        </w:tc>
        <w:tc>
          <w:tcPr>
            <w:tcW w:w="600" w:type="dxa"/>
            <w:vAlign w:val="center"/>
          </w:tcPr>
          <w:p w14:paraId="454C6257">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540" w:type="dxa"/>
            <w:vAlign w:val="center"/>
          </w:tcPr>
          <w:p w14:paraId="73FEE1B7">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495" w:type="dxa"/>
          </w:tcPr>
          <w:p w14:paraId="06B1292A">
            <w:pPr>
              <w:spacing w:before="258" w:line="181" w:lineRule="auto"/>
              <w:ind w:left="304"/>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528" w:type="dxa"/>
            <w:vAlign w:val="center"/>
          </w:tcPr>
          <w:p w14:paraId="71F69178">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6D8A6FAB">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58EFD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5" w:type="dxa"/>
            <w:vMerge w:val="continue"/>
          </w:tcPr>
          <w:p w14:paraId="25811A65">
            <w:pPr>
              <w:rPr>
                <w:rFonts w:ascii="Arial"/>
                <w:sz w:val="21"/>
              </w:rPr>
            </w:pPr>
          </w:p>
        </w:tc>
        <w:tc>
          <w:tcPr>
            <w:tcW w:w="672" w:type="dxa"/>
            <w:vAlign w:val="center"/>
          </w:tcPr>
          <w:p w14:paraId="6E653AD2">
            <w:pPr>
              <w:pStyle w:val="19"/>
              <w:spacing w:before="212" w:line="183" w:lineRule="auto"/>
              <w:ind w:left="292" w:leftChars="0"/>
              <w:jc w:val="center"/>
              <w:rPr>
                <w:rFonts w:hint="default" w:eastAsia="宋体"/>
                <w:spacing w:val="-4"/>
                <w:sz w:val="18"/>
                <w:szCs w:val="18"/>
                <w:lang w:val="en-US" w:eastAsia="zh-CN"/>
              </w:rPr>
            </w:pPr>
            <w:r>
              <w:rPr>
                <w:rFonts w:hint="eastAsia"/>
                <w:spacing w:val="-4"/>
                <w:sz w:val="18"/>
                <w:szCs w:val="18"/>
                <w:lang w:val="en-US" w:eastAsia="zh-CN"/>
              </w:rPr>
              <w:t>23</w:t>
            </w:r>
          </w:p>
        </w:tc>
        <w:tc>
          <w:tcPr>
            <w:tcW w:w="2036" w:type="dxa"/>
            <w:vAlign w:val="center"/>
          </w:tcPr>
          <w:p w14:paraId="323A59E5">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jc w:val="both"/>
              <w:textAlignment w:val="baseline"/>
              <w:rPr>
                <w:spacing w:val="-4"/>
                <w:sz w:val="18"/>
                <w:szCs w:val="18"/>
              </w:rPr>
            </w:pPr>
            <w:r>
              <w:rPr>
                <w:rFonts w:hint="eastAsia"/>
                <w:spacing w:val="-4"/>
                <w:sz w:val="18"/>
                <w:szCs w:val="18"/>
                <w:lang w:val="en-US" w:eastAsia="zh-CN"/>
              </w:rPr>
              <w:t xml:space="preserve">创新创业教育 </w:t>
            </w:r>
          </w:p>
        </w:tc>
        <w:tc>
          <w:tcPr>
            <w:tcW w:w="1110" w:type="dxa"/>
            <w:vAlign w:val="center"/>
          </w:tcPr>
          <w:p w14:paraId="36119B19">
            <w:pPr>
              <w:pStyle w:val="19"/>
              <w:spacing w:before="122" w:line="183" w:lineRule="auto"/>
              <w:ind w:left="252"/>
              <w:rPr>
                <w:spacing w:val="-1"/>
                <w:sz w:val="18"/>
                <w:szCs w:val="18"/>
              </w:rPr>
            </w:pPr>
            <w:r>
              <w:rPr>
                <w:rFonts w:hint="eastAsia"/>
                <w:spacing w:val="-1"/>
                <w:sz w:val="18"/>
                <w:szCs w:val="18"/>
                <w:lang w:val="en-US" w:eastAsia="zh-CN"/>
              </w:rPr>
              <w:t xml:space="preserve">95201001 </w:t>
            </w:r>
          </w:p>
        </w:tc>
        <w:tc>
          <w:tcPr>
            <w:tcW w:w="540" w:type="dxa"/>
            <w:vAlign w:val="center"/>
          </w:tcPr>
          <w:p w14:paraId="7BE0A7AD">
            <w:pPr>
              <w:pStyle w:val="19"/>
              <w:spacing w:before="122" w:line="183" w:lineRule="auto"/>
              <w:ind w:left="264"/>
              <w:rPr>
                <w:sz w:val="18"/>
                <w:szCs w:val="18"/>
              </w:rPr>
            </w:pPr>
            <w:r>
              <w:rPr>
                <w:rFonts w:hint="default"/>
                <w:sz w:val="18"/>
                <w:szCs w:val="18"/>
                <w:lang w:val="en-US" w:eastAsia="zh-CN"/>
              </w:rPr>
              <w:t xml:space="preserve">2 </w:t>
            </w:r>
          </w:p>
        </w:tc>
        <w:tc>
          <w:tcPr>
            <w:tcW w:w="540" w:type="dxa"/>
          </w:tcPr>
          <w:p w14:paraId="6959977B">
            <w:pPr>
              <w:spacing w:before="215" w:line="180" w:lineRule="auto"/>
              <w:ind w:left="248"/>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510" w:type="dxa"/>
            <w:vAlign w:val="center"/>
          </w:tcPr>
          <w:p w14:paraId="2DBF5235">
            <w:pPr>
              <w:pStyle w:val="19"/>
              <w:spacing w:before="114" w:line="183" w:lineRule="auto"/>
              <w:ind w:left="175"/>
              <w:rPr>
                <w:spacing w:val="-4"/>
                <w:sz w:val="18"/>
                <w:szCs w:val="18"/>
              </w:rPr>
            </w:pPr>
            <w:r>
              <w:rPr>
                <w:rFonts w:hint="default"/>
                <w:spacing w:val="-4"/>
                <w:sz w:val="18"/>
                <w:szCs w:val="18"/>
                <w:lang w:val="en-US" w:eastAsia="zh-CN"/>
              </w:rPr>
              <w:t xml:space="preserve">32 </w:t>
            </w:r>
          </w:p>
        </w:tc>
        <w:tc>
          <w:tcPr>
            <w:tcW w:w="600" w:type="dxa"/>
            <w:vAlign w:val="center"/>
          </w:tcPr>
          <w:p w14:paraId="6C4490DD">
            <w:pPr>
              <w:pStyle w:val="19"/>
              <w:spacing w:before="114" w:line="183" w:lineRule="auto"/>
              <w:ind w:left="175"/>
              <w:rPr>
                <w:spacing w:val="-4"/>
                <w:sz w:val="18"/>
                <w:szCs w:val="18"/>
              </w:rPr>
            </w:pPr>
            <w:r>
              <w:rPr>
                <w:rFonts w:hint="default"/>
                <w:spacing w:val="-4"/>
                <w:sz w:val="18"/>
                <w:szCs w:val="18"/>
                <w:lang w:val="en-US" w:eastAsia="zh-CN"/>
              </w:rPr>
              <w:t xml:space="preserve">12 </w:t>
            </w:r>
          </w:p>
        </w:tc>
        <w:tc>
          <w:tcPr>
            <w:tcW w:w="540" w:type="dxa"/>
            <w:vAlign w:val="center"/>
          </w:tcPr>
          <w:p w14:paraId="2C471734">
            <w:pPr>
              <w:pStyle w:val="19"/>
              <w:spacing w:before="114" w:line="183" w:lineRule="auto"/>
              <w:ind w:left="175"/>
              <w:rPr>
                <w:spacing w:val="-4"/>
                <w:sz w:val="18"/>
                <w:szCs w:val="18"/>
              </w:rPr>
            </w:pPr>
            <w:r>
              <w:rPr>
                <w:rFonts w:hint="default"/>
                <w:spacing w:val="-4"/>
                <w:sz w:val="18"/>
                <w:szCs w:val="18"/>
                <w:lang w:val="en-US" w:eastAsia="zh-CN"/>
              </w:rPr>
              <w:t xml:space="preserve">20 </w:t>
            </w:r>
          </w:p>
        </w:tc>
        <w:tc>
          <w:tcPr>
            <w:tcW w:w="495" w:type="dxa"/>
          </w:tcPr>
          <w:p w14:paraId="1E7978DC">
            <w:pPr>
              <w:spacing w:before="258" w:line="181" w:lineRule="auto"/>
              <w:ind w:left="304"/>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528" w:type="dxa"/>
            <w:vAlign w:val="center"/>
          </w:tcPr>
          <w:p w14:paraId="4477FAA1">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7CDDFC2E">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127CD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575" w:type="dxa"/>
            <w:vMerge w:val="continue"/>
          </w:tcPr>
          <w:p w14:paraId="4F2A5C28">
            <w:pPr>
              <w:rPr>
                <w:rFonts w:ascii="Arial"/>
                <w:sz w:val="21"/>
              </w:rPr>
            </w:pPr>
          </w:p>
        </w:tc>
        <w:tc>
          <w:tcPr>
            <w:tcW w:w="672" w:type="dxa"/>
            <w:vAlign w:val="center"/>
          </w:tcPr>
          <w:p w14:paraId="469D757E">
            <w:pPr>
              <w:pStyle w:val="19"/>
              <w:spacing w:before="212" w:line="183" w:lineRule="auto"/>
              <w:ind w:left="292" w:leftChars="0"/>
              <w:jc w:val="center"/>
              <w:rPr>
                <w:rFonts w:hint="default" w:eastAsia="宋体"/>
                <w:spacing w:val="-4"/>
                <w:sz w:val="18"/>
                <w:szCs w:val="18"/>
                <w:lang w:val="en-US" w:eastAsia="zh-CN"/>
              </w:rPr>
            </w:pPr>
            <w:r>
              <w:rPr>
                <w:rFonts w:hint="eastAsia"/>
                <w:spacing w:val="-4"/>
                <w:sz w:val="18"/>
                <w:szCs w:val="18"/>
                <w:lang w:val="en-US" w:eastAsia="zh-CN"/>
              </w:rPr>
              <w:t>24</w:t>
            </w:r>
          </w:p>
        </w:tc>
        <w:tc>
          <w:tcPr>
            <w:tcW w:w="2036" w:type="dxa"/>
            <w:vAlign w:val="center"/>
          </w:tcPr>
          <w:p w14:paraId="6BDBE780">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jc w:val="both"/>
              <w:textAlignment w:val="baseline"/>
              <w:rPr>
                <w:spacing w:val="-4"/>
                <w:sz w:val="18"/>
                <w:szCs w:val="18"/>
              </w:rPr>
            </w:pPr>
            <w:r>
              <w:rPr>
                <w:rFonts w:hint="eastAsia"/>
                <w:spacing w:val="-4"/>
                <w:sz w:val="18"/>
                <w:szCs w:val="18"/>
                <w:lang w:val="en-US" w:eastAsia="zh-CN"/>
              </w:rPr>
              <w:t xml:space="preserve">大学生职业发展与就业指导2 </w:t>
            </w:r>
          </w:p>
        </w:tc>
        <w:tc>
          <w:tcPr>
            <w:tcW w:w="1110" w:type="dxa"/>
            <w:vAlign w:val="center"/>
          </w:tcPr>
          <w:p w14:paraId="462CDAA4">
            <w:pPr>
              <w:pStyle w:val="19"/>
              <w:spacing w:before="122" w:line="183" w:lineRule="auto"/>
              <w:ind w:left="252"/>
              <w:rPr>
                <w:spacing w:val="-1"/>
                <w:sz w:val="18"/>
                <w:szCs w:val="18"/>
              </w:rPr>
            </w:pPr>
            <w:r>
              <w:rPr>
                <w:rFonts w:hint="eastAsia"/>
                <w:spacing w:val="-1"/>
                <w:sz w:val="18"/>
                <w:szCs w:val="18"/>
                <w:lang w:val="en-US" w:eastAsia="zh-CN"/>
              </w:rPr>
              <w:t xml:space="preserve">95202002 </w:t>
            </w:r>
          </w:p>
        </w:tc>
        <w:tc>
          <w:tcPr>
            <w:tcW w:w="540" w:type="dxa"/>
            <w:vAlign w:val="center"/>
          </w:tcPr>
          <w:p w14:paraId="2ED0EDCD">
            <w:pPr>
              <w:pStyle w:val="19"/>
              <w:spacing w:before="122" w:line="183" w:lineRule="auto"/>
              <w:ind w:left="264"/>
              <w:rPr>
                <w:sz w:val="18"/>
                <w:szCs w:val="18"/>
              </w:rPr>
            </w:pPr>
            <w:r>
              <w:rPr>
                <w:rFonts w:hint="default"/>
                <w:sz w:val="18"/>
                <w:szCs w:val="18"/>
                <w:lang w:val="en-US" w:eastAsia="zh-CN"/>
              </w:rPr>
              <w:t xml:space="preserve">0.5 </w:t>
            </w:r>
          </w:p>
        </w:tc>
        <w:tc>
          <w:tcPr>
            <w:tcW w:w="540" w:type="dxa"/>
          </w:tcPr>
          <w:p w14:paraId="1F6022B7">
            <w:pPr>
              <w:spacing w:before="215" w:line="180" w:lineRule="auto"/>
              <w:ind w:left="248"/>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510" w:type="dxa"/>
            <w:vAlign w:val="center"/>
          </w:tcPr>
          <w:p w14:paraId="53055333">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600" w:type="dxa"/>
            <w:vAlign w:val="center"/>
          </w:tcPr>
          <w:p w14:paraId="3421FCF4">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540" w:type="dxa"/>
            <w:vAlign w:val="center"/>
          </w:tcPr>
          <w:p w14:paraId="39DFDC08">
            <w:pPr>
              <w:pStyle w:val="19"/>
              <w:spacing w:before="114" w:line="183" w:lineRule="auto"/>
              <w:ind w:left="175"/>
              <w:rPr>
                <w:spacing w:val="-4"/>
                <w:sz w:val="18"/>
                <w:szCs w:val="18"/>
              </w:rPr>
            </w:pPr>
          </w:p>
        </w:tc>
        <w:tc>
          <w:tcPr>
            <w:tcW w:w="495" w:type="dxa"/>
          </w:tcPr>
          <w:p w14:paraId="54B9E48B">
            <w:pPr>
              <w:spacing w:before="258" w:line="181" w:lineRule="auto"/>
              <w:ind w:left="304"/>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528" w:type="dxa"/>
            <w:vAlign w:val="center"/>
          </w:tcPr>
          <w:p w14:paraId="59ADFBBA">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6EDB7371">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A</w:t>
            </w:r>
            <w:r>
              <w:rPr>
                <w:rFonts w:hint="eastAsia" w:ascii="宋体" w:hAnsi="宋体" w:eastAsia="宋体" w:cs="宋体"/>
                <w:snapToGrid w:val="0"/>
                <w:color w:val="000000"/>
                <w:spacing w:val="-4"/>
                <w:kern w:val="0"/>
                <w:sz w:val="18"/>
                <w:szCs w:val="18"/>
                <w:lang w:val="en-US" w:eastAsia="zh-CN" w:bidi="ar-SA"/>
              </w:rPr>
              <w:t>类</w:t>
            </w:r>
          </w:p>
        </w:tc>
      </w:tr>
      <w:tr w14:paraId="2FFF8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575" w:type="dxa"/>
            <w:vMerge w:val="continue"/>
          </w:tcPr>
          <w:p w14:paraId="16326ECC">
            <w:pPr>
              <w:rPr>
                <w:rFonts w:ascii="Arial"/>
                <w:sz w:val="21"/>
              </w:rPr>
            </w:pPr>
          </w:p>
        </w:tc>
        <w:tc>
          <w:tcPr>
            <w:tcW w:w="672" w:type="dxa"/>
            <w:vAlign w:val="center"/>
          </w:tcPr>
          <w:p w14:paraId="2E496CD7">
            <w:pPr>
              <w:pStyle w:val="19"/>
              <w:spacing w:before="212" w:line="183" w:lineRule="auto"/>
              <w:ind w:left="292" w:leftChars="0"/>
              <w:jc w:val="center"/>
              <w:rPr>
                <w:rFonts w:hint="default" w:eastAsia="宋体"/>
                <w:spacing w:val="-4"/>
                <w:sz w:val="18"/>
                <w:szCs w:val="18"/>
                <w:lang w:val="en-US" w:eastAsia="zh-CN"/>
              </w:rPr>
            </w:pPr>
            <w:r>
              <w:rPr>
                <w:rFonts w:hint="eastAsia"/>
                <w:spacing w:val="-4"/>
                <w:sz w:val="18"/>
                <w:szCs w:val="18"/>
                <w:lang w:val="en-US" w:eastAsia="zh-CN"/>
              </w:rPr>
              <w:t>25</w:t>
            </w:r>
          </w:p>
        </w:tc>
        <w:tc>
          <w:tcPr>
            <w:tcW w:w="2036" w:type="dxa"/>
            <w:vAlign w:val="center"/>
          </w:tcPr>
          <w:p w14:paraId="71D9CC1E">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jc w:val="both"/>
              <w:textAlignment w:val="baseline"/>
              <w:rPr>
                <w:spacing w:val="-4"/>
                <w:sz w:val="18"/>
                <w:szCs w:val="18"/>
              </w:rPr>
            </w:pPr>
            <w:r>
              <w:rPr>
                <w:rFonts w:hint="eastAsia"/>
                <w:spacing w:val="-4"/>
                <w:sz w:val="18"/>
                <w:szCs w:val="18"/>
                <w:lang w:val="en-US" w:eastAsia="zh-CN"/>
              </w:rPr>
              <w:t xml:space="preserve">大学生职业发展与就业指导3 </w:t>
            </w:r>
          </w:p>
        </w:tc>
        <w:tc>
          <w:tcPr>
            <w:tcW w:w="1110" w:type="dxa"/>
            <w:vAlign w:val="center"/>
          </w:tcPr>
          <w:p w14:paraId="2070D296">
            <w:pPr>
              <w:pStyle w:val="19"/>
              <w:spacing w:before="122" w:line="183" w:lineRule="auto"/>
              <w:ind w:left="252"/>
              <w:rPr>
                <w:spacing w:val="-1"/>
                <w:sz w:val="18"/>
                <w:szCs w:val="18"/>
              </w:rPr>
            </w:pPr>
            <w:r>
              <w:rPr>
                <w:rFonts w:hint="eastAsia"/>
                <w:spacing w:val="-1"/>
                <w:sz w:val="18"/>
                <w:szCs w:val="18"/>
                <w:lang w:val="en-US" w:eastAsia="zh-CN"/>
              </w:rPr>
              <w:t xml:space="preserve">95202003 </w:t>
            </w:r>
          </w:p>
        </w:tc>
        <w:tc>
          <w:tcPr>
            <w:tcW w:w="540" w:type="dxa"/>
            <w:vAlign w:val="center"/>
          </w:tcPr>
          <w:p w14:paraId="7EECD318">
            <w:pPr>
              <w:pStyle w:val="19"/>
              <w:spacing w:before="122" w:line="183" w:lineRule="auto"/>
              <w:ind w:left="264"/>
              <w:rPr>
                <w:sz w:val="18"/>
                <w:szCs w:val="18"/>
              </w:rPr>
            </w:pPr>
            <w:r>
              <w:rPr>
                <w:rFonts w:hint="default"/>
                <w:sz w:val="18"/>
                <w:szCs w:val="18"/>
                <w:lang w:val="en-US" w:eastAsia="zh-CN"/>
              </w:rPr>
              <w:t xml:space="preserve">0.5 </w:t>
            </w:r>
          </w:p>
        </w:tc>
        <w:tc>
          <w:tcPr>
            <w:tcW w:w="540" w:type="dxa"/>
          </w:tcPr>
          <w:p w14:paraId="309196AB">
            <w:pPr>
              <w:spacing w:before="215" w:line="180" w:lineRule="auto"/>
              <w:ind w:left="248"/>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w:t>
            </w:r>
          </w:p>
        </w:tc>
        <w:tc>
          <w:tcPr>
            <w:tcW w:w="510" w:type="dxa"/>
            <w:vAlign w:val="center"/>
          </w:tcPr>
          <w:p w14:paraId="68DA4988">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600" w:type="dxa"/>
            <w:vAlign w:val="center"/>
          </w:tcPr>
          <w:p w14:paraId="721D8CB6">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540" w:type="dxa"/>
            <w:vAlign w:val="center"/>
          </w:tcPr>
          <w:p w14:paraId="28D35423">
            <w:pPr>
              <w:pStyle w:val="19"/>
              <w:spacing w:before="114" w:line="183" w:lineRule="auto"/>
              <w:ind w:left="175"/>
              <w:rPr>
                <w:spacing w:val="-4"/>
                <w:sz w:val="18"/>
                <w:szCs w:val="18"/>
              </w:rPr>
            </w:pPr>
          </w:p>
        </w:tc>
        <w:tc>
          <w:tcPr>
            <w:tcW w:w="495" w:type="dxa"/>
          </w:tcPr>
          <w:p w14:paraId="0CC66662">
            <w:pPr>
              <w:spacing w:before="258" w:line="181" w:lineRule="auto"/>
              <w:ind w:left="304"/>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528" w:type="dxa"/>
            <w:vAlign w:val="center"/>
          </w:tcPr>
          <w:p w14:paraId="16C6F3E3">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74A16E33">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A</w:t>
            </w:r>
            <w:r>
              <w:rPr>
                <w:rFonts w:hint="eastAsia" w:ascii="宋体" w:hAnsi="宋体" w:eastAsia="宋体" w:cs="宋体"/>
                <w:snapToGrid w:val="0"/>
                <w:color w:val="000000"/>
                <w:spacing w:val="-4"/>
                <w:kern w:val="0"/>
                <w:sz w:val="18"/>
                <w:szCs w:val="18"/>
                <w:lang w:val="en-US" w:eastAsia="zh-CN" w:bidi="ar-SA"/>
              </w:rPr>
              <w:t>类</w:t>
            </w:r>
          </w:p>
        </w:tc>
      </w:tr>
      <w:tr w14:paraId="77F7A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575" w:type="dxa"/>
            <w:vMerge w:val="continue"/>
          </w:tcPr>
          <w:p w14:paraId="1FBE3D03">
            <w:pPr>
              <w:rPr>
                <w:rFonts w:ascii="Arial"/>
                <w:sz w:val="21"/>
              </w:rPr>
            </w:pPr>
          </w:p>
        </w:tc>
        <w:tc>
          <w:tcPr>
            <w:tcW w:w="672" w:type="dxa"/>
            <w:vAlign w:val="center"/>
          </w:tcPr>
          <w:p w14:paraId="19930D97">
            <w:pPr>
              <w:pStyle w:val="19"/>
              <w:spacing w:before="212" w:line="183" w:lineRule="auto"/>
              <w:ind w:left="292" w:leftChars="0"/>
              <w:jc w:val="center"/>
              <w:rPr>
                <w:rFonts w:hint="default" w:eastAsia="宋体"/>
                <w:spacing w:val="-4"/>
                <w:sz w:val="18"/>
                <w:szCs w:val="18"/>
                <w:lang w:val="en-US" w:eastAsia="zh-CN"/>
              </w:rPr>
            </w:pPr>
            <w:r>
              <w:rPr>
                <w:rFonts w:hint="eastAsia"/>
                <w:spacing w:val="-4"/>
                <w:sz w:val="18"/>
                <w:szCs w:val="18"/>
                <w:lang w:val="en-US" w:eastAsia="zh-CN"/>
              </w:rPr>
              <w:t>26</w:t>
            </w:r>
          </w:p>
        </w:tc>
        <w:tc>
          <w:tcPr>
            <w:tcW w:w="2036" w:type="dxa"/>
            <w:vAlign w:val="center"/>
          </w:tcPr>
          <w:p w14:paraId="0CF774BE">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jc w:val="both"/>
              <w:textAlignment w:val="baseline"/>
              <w:rPr>
                <w:spacing w:val="-4"/>
                <w:sz w:val="18"/>
                <w:szCs w:val="18"/>
              </w:rPr>
            </w:pPr>
            <w:r>
              <w:rPr>
                <w:rFonts w:hint="eastAsia"/>
                <w:spacing w:val="-4"/>
                <w:sz w:val="18"/>
                <w:szCs w:val="18"/>
                <w:lang w:val="en-US" w:eastAsia="zh-CN"/>
              </w:rPr>
              <w:t xml:space="preserve">大学生职业发展与就业指导4 </w:t>
            </w:r>
          </w:p>
        </w:tc>
        <w:tc>
          <w:tcPr>
            <w:tcW w:w="1110" w:type="dxa"/>
            <w:vAlign w:val="center"/>
          </w:tcPr>
          <w:p w14:paraId="753FE88F">
            <w:pPr>
              <w:pStyle w:val="19"/>
              <w:spacing w:before="122" w:line="183" w:lineRule="auto"/>
              <w:ind w:left="252"/>
              <w:rPr>
                <w:spacing w:val="-1"/>
                <w:sz w:val="18"/>
                <w:szCs w:val="18"/>
              </w:rPr>
            </w:pPr>
            <w:r>
              <w:rPr>
                <w:rFonts w:hint="eastAsia"/>
                <w:spacing w:val="-1"/>
                <w:sz w:val="18"/>
                <w:szCs w:val="18"/>
                <w:lang w:val="en-US" w:eastAsia="zh-CN"/>
              </w:rPr>
              <w:t xml:space="preserve">95202004 </w:t>
            </w:r>
          </w:p>
        </w:tc>
        <w:tc>
          <w:tcPr>
            <w:tcW w:w="540" w:type="dxa"/>
            <w:vAlign w:val="center"/>
          </w:tcPr>
          <w:p w14:paraId="682429D4">
            <w:pPr>
              <w:pStyle w:val="19"/>
              <w:spacing w:before="122" w:line="183" w:lineRule="auto"/>
              <w:ind w:left="264"/>
              <w:rPr>
                <w:sz w:val="18"/>
                <w:szCs w:val="18"/>
              </w:rPr>
            </w:pPr>
            <w:r>
              <w:rPr>
                <w:rFonts w:hint="default"/>
                <w:sz w:val="18"/>
                <w:szCs w:val="18"/>
                <w:lang w:val="en-US" w:eastAsia="zh-CN"/>
              </w:rPr>
              <w:t xml:space="preserve">0.5 </w:t>
            </w:r>
          </w:p>
        </w:tc>
        <w:tc>
          <w:tcPr>
            <w:tcW w:w="540" w:type="dxa"/>
          </w:tcPr>
          <w:p w14:paraId="796063F8">
            <w:pPr>
              <w:spacing w:before="215" w:line="180" w:lineRule="auto"/>
              <w:ind w:left="248"/>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510" w:type="dxa"/>
            <w:vAlign w:val="center"/>
          </w:tcPr>
          <w:p w14:paraId="265DFBF7">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600" w:type="dxa"/>
            <w:vAlign w:val="center"/>
          </w:tcPr>
          <w:p w14:paraId="692F07C3">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540" w:type="dxa"/>
            <w:vAlign w:val="center"/>
          </w:tcPr>
          <w:p w14:paraId="220DD040">
            <w:pPr>
              <w:pStyle w:val="19"/>
              <w:spacing w:before="114" w:line="183" w:lineRule="auto"/>
              <w:ind w:left="175"/>
              <w:rPr>
                <w:spacing w:val="-4"/>
                <w:sz w:val="18"/>
                <w:szCs w:val="18"/>
              </w:rPr>
            </w:pPr>
          </w:p>
        </w:tc>
        <w:tc>
          <w:tcPr>
            <w:tcW w:w="495" w:type="dxa"/>
          </w:tcPr>
          <w:p w14:paraId="1F0F885D">
            <w:pPr>
              <w:spacing w:before="258" w:line="181" w:lineRule="auto"/>
              <w:ind w:left="304"/>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528" w:type="dxa"/>
            <w:vAlign w:val="center"/>
          </w:tcPr>
          <w:p w14:paraId="51FB32CA">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746E0CAC">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A</w:t>
            </w:r>
            <w:r>
              <w:rPr>
                <w:rFonts w:hint="eastAsia" w:ascii="宋体" w:hAnsi="宋体" w:eastAsia="宋体" w:cs="宋体"/>
                <w:snapToGrid w:val="0"/>
                <w:color w:val="000000"/>
                <w:spacing w:val="-4"/>
                <w:kern w:val="0"/>
                <w:sz w:val="18"/>
                <w:szCs w:val="18"/>
                <w:lang w:val="en-US" w:eastAsia="zh-CN" w:bidi="ar-SA"/>
              </w:rPr>
              <w:t>类</w:t>
            </w:r>
          </w:p>
        </w:tc>
      </w:tr>
      <w:tr w14:paraId="0F3AD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trPr>
        <w:tc>
          <w:tcPr>
            <w:tcW w:w="575" w:type="dxa"/>
            <w:vMerge w:val="continue"/>
          </w:tcPr>
          <w:p w14:paraId="2B81CA46">
            <w:pPr>
              <w:rPr>
                <w:rFonts w:ascii="Arial"/>
                <w:sz w:val="21"/>
              </w:rPr>
            </w:pPr>
          </w:p>
        </w:tc>
        <w:tc>
          <w:tcPr>
            <w:tcW w:w="672" w:type="dxa"/>
            <w:vAlign w:val="center"/>
          </w:tcPr>
          <w:p w14:paraId="6ACDDD4E">
            <w:pPr>
              <w:pStyle w:val="19"/>
              <w:spacing w:before="212" w:line="183" w:lineRule="auto"/>
              <w:ind w:left="292" w:leftChars="0"/>
              <w:jc w:val="center"/>
              <w:rPr>
                <w:rFonts w:hint="default" w:eastAsia="宋体"/>
                <w:spacing w:val="-4"/>
                <w:sz w:val="18"/>
                <w:szCs w:val="18"/>
                <w:lang w:val="en-US" w:eastAsia="zh-CN"/>
              </w:rPr>
            </w:pPr>
            <w:r>
              <w:rPr>
                <w:rFonts w:hint="eastAsia"/>
                <w:spacing w:val="-4"/>
                <w:sz w:val="18"/>
                <w:szCs w:val="18"/>
                <w:lang w:val="en-US" w:eastAsia="zh-CN"/>
              </w:rPr>
              <w:t>27</w:t>
            </w:r>
          </w:p>
        </w:tc>
        <w:tc>
          <w:tcPr>
            <w:tcW w:w="2036" w:type="dxa"/>
            <w:vAlign w:val="center"/>
          </w:tcPr>
          <w:p w14:paraId="5574E4E8">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jc w:val="both"/>
              <w:textAlignment w:val="baseline"/>
              <w:rPr>
                <w:spacing w:val="-4"/>
                <w:sz w:val="18"/>
                <w:szCs w:val="18"/>
              </w:rPr>
            </w:pPr>
            <w:r>
              <w:rPr>
                <w:rFonts w:hint="eastAsia"/>
                <w:spacing w:val="-4"/>
                <w:sz w:val="18"/>
                <w:szCs w:val="18"/>
                <w:lang w:val="en-US" w:eastAsia="zh-CN"/>
              </w:rPr>
              <w:t xml:space="preserve">劳动教育1 </w:t>
            </w:r>
          </w:p>
        </w:tc>
        <w:tc>
          <w:tcPr>
            <w:tcW w:w="1110" w:type="dxa"/>
            <w:vAlign w:val="center"/>
          </w:tcPr>
          <w:p w14:paraId="703D5C1A">
            <w:pPr>
              <w:pStyle w:val="19"/>
              <w:spacing w:before="122" w:line="183" w:lineRule="auto"/>
              <w:ind w:left="252"/>
              <w:rPr>
                <w:spacing w:val="-1"/>
                <w:sz w:val="18"/>
                <w:szCs w:val="18"/>
              </w:rPr>
            </w:pPr>
            <w:r>
              <w:rPr>
                <w:rFonts w:hint="eastAsia"/>
                <w:spacing w:val="-1"/>
                <w:sz w:val="18"/>
                <w:szCs w:val="18"/>
                <w:lang w:val="en-US" w:eastAsia="zh-CN"/>
              </w:rPr>
              <w:t xml:space="preserve">95203001 </w:t>
            </w:r>
          </w:p>
        </w:tc>
        <w:tc>
          <w:tcPr>
            <w:tcW w:w="540" w:type="dxa"/>
            <w:vAlign w:val="center"/>
          </w:tcPr>
          <w:p w14:paraId="7AF0A763">
            <w:pPr>
              <w:pStyle w:val="19"/>
              <w:spacing w:before="122" w:line="183" w:lineRule="auto"/>
              <w:ind w:left="264"/>
              <w:rPr>
                <w:sz w:val="18"/>
                <w:szCs w:val="18"/>
              </w:rPr>
            </w:pPr>
            <w:r>
              <w:rPr>
                <w:rFonts w:hint="default"/>
                <w:sz w:val="18"/>
                <w:szCs w:val="18"/>
                <w:lang w:val="en-US" w:eastAsia="zh-CN"/>
              </w:rPr>
              <w:t xml:space="preserve">0.5 </w:t>
            </w:r>
          </w:p>
        </w:tc>
        <w:tc>
          <w:tcPr>
            <w:tcW w:w="540" w:type="dxa"/>
          </w:tcPr>
          <w:p w14:paraId="2451A23A">
            <w:pPr>
              <w:spacing w:before="215" w:line="180" w:lineRule="auto"/>
              <w:ind w:left="248"/>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w:t>
            </w:r>
          </w:p>
        </w:tc>
        <w:tc>
          <w:tcPr>
            <w:tcW w:w="510" w:type="dxa"/>
            <w:vAlign w:val="center"/>
          </w:tcPr>
          <w:p w14:paraId="50945F16">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600" w:type="dxa"/>
            <w:vAlign w:val="center"/>
          </w:tcPr>
          <w:p w14:paraId="610C63D0">
            <w:pPr>
              <w:pStyle w:val="19"/>
              <w:spacing w:before="114" w:line="183" w:lineRule="auto"/>
              <w:ind w:left="175"/>
              <w:rPr>
                <w:spacing w:val="-4"/>
                <w:sz w:val="18"/>
                <w:szCs w:val="18"/>
              </w:rPr>
            </w:pPr>
            <w:r>
              <w:rPr>
                <w:rFonts w:hint="default"/>
                <w:spacing w:val="-4"/>
                <w:sz w:val="18"/>
                <w:szCs w:val="18"/>
                <w:lang w:val="en-US" w:eastAsia="zh-CN"/>
              </w:rPr>
              <w:t xml:space="preserve">4 </w:t>
            </w:r>
          </w:p>
        </w:tc>
        <w:tc>
          <w:tcPr>
            <w:tcW w:w="540" w:type="dxa"/>
            <w:vAlign w:val="center"/>
          </w:tcPr>
          <w:p w14:paraId="52959A42">
            <w:pPr>
              <w:pStyle w:val="19"/>
              <w:spacing w:before="114" w:line="183" w:lineRule="auto"/>
              <w:ind w:left="175"/>
              <w:rPr>
                <w:spacing w:val="-4"/>
                <w:sz w:val="18"/>
                <w:szCs w:val="18"/>
              </w:rPr>
            </w:pPr>
            <w:r>
              <w:rPr>
                <w:rFonts w:hint="default"/>
                <w:spacing w:val="-4"/>
                <w:sz w:val="18"/>
                <w:szCs w:val="18"/>
                <w:lang w:val="en-US" w:eastAsia="zh-CN"/>
              </w:rPr>
              <w:t xml:space="preserve">4 </w:t>
            </w:r>
          </w:p>
        </w:tc>
        <w:tc>
          <w:tcPr>
            <w:tcW w:w="495" w:type="dxa"/>
          </w:tcPr>
          <w:p w14:paraId="75675536">
            <w:pPr>
              <w:spacing w:before="258" w:line="181" w:lineRule="auto"/>
              <w:ind w:left="304"/>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528" w:type="dxa"/>
            <w:vAlign w:val="center"/>
          </w:tcPr>
          <w:p w14:paraId="67C83518">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0EDC6B63">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3B9A7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575" w:type="dxa"/>
            <w:vMerge w:val="continue"/>
          </w:tcPr>
          <w:p w14:paraId="04B23645">
            <w:pPr>
              <w:rPr>
                <w:rFonts w:ascii="Arial"/>
                <w:sz w:val="21"/>
              </w:rPr>
            </w:pPr>
          </w:p>
        </w:tc>
        <w:tc>
          <w:tcPr>
            <w:tcW w:w="672" w:type="dxa"/>
            <w:vAlign w:val="center"/>
          </w:tcPr>
          <w:p w14:paraId="5F555BC3">
            <w:pPr>
              <w:pStyle w:val="19"/>
              <w:spacing w:before="212" w:line="183" w:lineRule="auto"/>
              <w:ind w:left="292" w:leftChars="0"/>
              <w:jc w:val="center"/>
              <w:rPr>
                <w:rFonts w:hint="default" w:eastAsia="宋体"/>
                <w:spacing w:val="-4"/>
                <w:sz w:val="18"/>
                <w:szCs w:val="18"/>
                <w:lang w:val="en-US" w:eastAsia="zh-CN"/>
              </w:rPr>
            </w:pPr>
            <w:r>
              <w:rPr>
                <w:rFonts w:hint="eastAsia"/>
                <w:spacing w:val="-4"/>
                <w:sz w:val="18"/>
                <w:szCs w:val="18"/>
                <w:lang w:val="en-US" w:eastAsia="zh-CN"/>
              </w:rPr>
              <w:t>28</w:t>
            </w:r>
          </w:p>
        </w:tc>
        <w:tc>
          <w:tcPr>
            <w:tcW w:w="2036" w:type="dxa"/>
            <w:vAlign w:val="center"/>
          </w:tcPr>
          <w:p w14:paraId="7CCD57D6">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jc w:val="both"/>
              <w:textAlignment w:val="baseline"/>
              <w:rPr>
                <w:spacing w:val="-4"/>
                <w:sz w:val="18"/>
                <w:szCs w:val="18"/>
              </w:rPr>
            </w:pPr>
            <w:r>
              <w:rPr>
                <w:rFonts w:hint="eastAsia"/>
                <w:spacing w:val="-4"/>
                <w:sz w:val="18"/>
                <w:szCs w:val="18"/>
                <w:lang w:val="en-US" w:eastAsia="zh-CN"/>
              </w:rPr>
              <w:t xml:space="preserve">劳动教育2 </w:t>
            </w:r>
          </w:p>
        </w:tc>
        <w:tc>
          <w:tcPr>
            <w:tcW w:w="1110" w:type="dxa"/>
            <w:vAlign w:val="center"/>
          </w:tcPr>
          <w:p w14:paraId="2DB60D37">
            <w:pPr>
              <w:pStyle w:val="19"/>
              <w:spacing w:before="122" w:line="183" w:lineRule="auto"/>
              <w:ind w:left="252"/>
              <w:rPr>
                <w:spacing w:val="-1"/>
                <w:sz w:val="18"/>
                <w:szCs w:val="18"/>
              </w:rPr>
            </w:pPr>
            <w:r>
              <w:rPr>
                <w:rFonts w:hint="eastAsia"/>
                <w:spacing w:val="-1"/>
                <w:sz w:val="18"/>
                <w:szCs w:val="18"/>
                <w:lang w:val="en-US" w:eastAsia="zh-CN"/>
              </w:rPr>
              <w:t xml:space="preserve">95203002 </w:t>
            </w:r>
          </w:p>
        </w:tc>
        <w:tc>
          <w:tcPr>
            <w:tcW w:w="540" w:type="dxa"/>
            <w:vAlign w:val="center"/>
          </w:tcPr>
          <w:p w14:paraId="1D19B025">
            <w:pPr>
              <w:pStyle w:val="19"/>
              <w:spacing w:before="122" w:line="183" w:lineRule="auto"/>
              <w:ind w:left="264"/>
              <w:rPr>
                <w:sz w:val="18"/>
                <w:szCs w:val="18"/>
              </w:rPr>
            </w:pPr>
            <w:r>
              <w:rPr>
                <w:rFonts w:hint="default"/>
                <w:sz w:val="18"/>
                <w:szCs w:val="18"/>
                <w:lang w:val="en-US" w:eastAsia="zh-CN"/>
              </w:rPr>
              <w:t xml:space="preserve">0.5 </w:t>
            </w:r>
          </w:p>
        </w:tc>
        <w:tc>
          <w:tcPr>
            <w:tcW w:w="540" w:type="dxa"/>
          </w:tcPr>
          <w:p w14:paraId="7E8A96B1">
            <w:pPr>
              <w:spacing w:before="215" w:line="180" w:lineRule="auto"/>
              <w:ind w:left="248"/>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510" w:type="dxa"/>
            <w:vAlign w:val="center"/>
          </w:tcPr>
          <w:p w14:paraId="32F9ACC6">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600" w:type="dxa"/>
            <w:vAlign w:val="center"/>
          </w:tcPr>
          <w:p w14:paraId="52E5F919">
            <w:pPr>
              <w:pStyle w:val="19"/>
              <w:spacing w:before="114" w:line="183" w:lineRule="auto"/>
              <w:ind w:left="175"/>
              <w:rPr>
                <w:spacing w:val="-4"/>
                <w:sz w:val="18"/>
                <w:szCs w:val="18"/>
              </w:rPr>
            </w:pPr>
            <w:r>
              <w:rPr>
                <w:rFonts w:hint="default"/>
                <w:spacing w:val="-4"/>
                <w:sz w:val="18"/>
                <w:szCs w:val="18"/>
                <w:lang w:val="en-US" w:eastAsia="zh-CN"/>
              </w:rPr>
              <w:t xml:space="preserve">4 </w:t>
            </w:r>
          </w:p>
        </w:tc>
        <w:tc>
          <w:tcPr>
            <w:tcW w:w="540" w:type="dxa"/>
            <w:vAlign w:val="center"/>
          </w:tcPr>
          <w:p w14:paraId="1BD5B027">
            <w:pPr>
              <w:pStyle w:val="19"/>
              <w:spacing w:before="114" w:line="183" w:lineRule="auto"/>
              <w:ind w:left="175"/>
              <w:rPr>
                <w:spacing w:val="-4"/>
                <w:sz w:val="18"/>
                <w:szCs w:val="18"/>
              </w:rPr>
            </w:pPr>
            <w:r>
              <w:rPr>
                <w:rFonts w:hint="default"/>
                <w:spacing w:val="-4"/>
                <w:sz w:val="18"/>
                <w:szCs w:val="18"/>
                <w:lang w:val="en-US" w:eastAsia="zh-CN"/>
              </w:rPr>
              <w:t xml:space="preserve">4 </w:t>
            </w:r>
          </w:p>
        </w:tc>
        <w:tc>
          <w:tcPr>
            <w:tcW w:w="495" w:type="dxa"/>
          </w:tcPr>
          <w:p w14:paraId="4994A0F6">
            <w:pPr>
              <w:spacing w:before="258" w:line="181" w:lineRule="auto"/>
              <w:ind w:left="304"/>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528" w:type="dxa"/>
            <w:vAlign w:val="center"/>
          </w:tcPr>
          <w:p w14:paraId="5006CFE1">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321C198A">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48B45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575" w:type="dxa"/>
            <w:vMerge w:val="continue"/>
          </w:tcPr>
          <w:p w14:paraId="4848C553">
            <w:pPr>
              <w:rPr>
                <w:rFonts w:ascii="Arial"/>
                <w:sz w:val="21"/>
              </w:rPr>
            </w:pPr>
          </w:p>
        </w:tc>
        <w:tc>
          <w:tcPr>
            <w:tcW w:w="672" w:type="dxa"/>
            <w:vAlign w:val="center"/>
          </w:tcPr>
          <w:p w14:paraId="05F3536C">
            <w:pPr>
              <w:pStyle w:val="19"/>
              <w:spacing w:before="212" w:line="183" w:lineRule="auto"/>
              <w:ind w:left="292" w:leftChars="0"/>
              <w:jc w:val="center"/>
              <w:rPr>
                <w:rFonts w:hint="default" w:eastAsia="宋体"/>
                <w:spacing w:val="-4"/>
                <w:sz w:val="18"/>
                <w:szCs w:val="18"/>
                <w:lang w:val="en-US" w:eastAsia="zh-CN"/>
              </w:rPr>
            </w:pPr>
            <w:r>
              <w:rPr>
                <w:rFonts w:hint="eastAsia"/>
                <w:spacing w:val="-4"/>
                <w:sz w:val="18"/>
                <w:szCs w:val="18"/>
                <w:lang w:val="en-US" w:eastAsia="zh-CN"/>
              </w:rPr>
              <w:t>29</w:t>
            </w:r>
          </w:p>
        </w:tc>
        <w:tc>
          <w:tcPr>
            <w:tcW w:w="2036" w:type="dxa"/>
            <w:vAlign w:val="center"/>
          </w:tcPr>
          <w:p w14:paraId="58AC4CD7">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jc w:val="both"/>
              <w:textAlignment w:val="baseline"/>
              <w:rPr>
                <w:spacing w:val="-4"/>
                <w:sz w:val="18"/>
                <w:szCs w:val="18"/>
              </w:rPr>
            </w:pPr>
            <w:r>
              <w:rPr>
                <w:rFonts w:hint="eastAsia"/>
                <w:spacing w:val="-4"/>
                <w:sz w:val="18"/>
                <w:szCs w:val="18"/>
                <w:lang w:val="en-US" w:eastAsia="zh-CN"/>
              </w:rPr>
              <w:t xml:space="preserve">劳动教育3 </w:t>
            </w:r>
          </w:p>
        </w:tc>
        <w:tc>
          <w:tcPr>
            <w:tcW w:w="1110" w:type="dxa"/>
            <w:vAlign w:val="center"/>
          </w:tcPr>
          <w:p w14:paraId="1CA889A2">
            <w:pPr>
              <w:pStyle w:val="19"/>
              <w:spacing w:before="122" w:line="183" w:lineRule="auto"/>
              <w:ind w:left="252"/>
              <w:rPr>
                <w:spacing w:val="-1"/>
                <w:sz w:val="18"/>
                <w:szCs w:val="18"/>
              </w:rPr>
            </w:pPr>
            <w:r>
              <w:rPr>
                <w:rFonts w:hint="eastAsia"/>
                <w:spacing w:val="-1"/>
                <w:sz w:val="18"/>
                <w:szCs w:val="18"/>
                <w:lang w:val="en-US" w:eastAsia="zh-CN"/>
              </w:rPr>
              <w:t xml:space="preserve">95203003 </w:t>
            </w:r>
          </w:p>
        </w:tc>
        <w:tc>
          <w:tcPr>
            <w:tcW w:w="540" w:type="dxa"/>
            <w:vAlign w:val="center"/>
          </w:tcPr>
          <w:p w14:paraId="18DA50FA">
            <w:pPr>
              <w:pStyle w:val="19"/>
              <w:spacing w:before="122" w:line="183" w:lineRule="auto"/>
              <w:ind w:left="264"/>
              <w:rPr>
                <w:sz w:val="18"/>
                <w:szCs w:val="18"/>
              </w:rPr>
            </w:pPr>
            <w:r>
              <w:rPr>
                <w:rFonts w:hint="default"/>
                <w:sz w:val="18"/>
                <w:szCs w:val="18"/>
                <w:lang w:val="en-US" w:eastAsia="zh-CN"/>
              </w:rPr>
              <w:t xml:space="preserve">0.5 </w:t>
            </w:r>
          </w:p>
        </w:tc>
        <w:tc>
          <w:tcPr>
            <w:tcW w:w="540" w:type="dxa"/>
          </w:tcPr>
          <w:p w14:paraId="1833B23D">
            <w:pPr>
              <w:spacing w:before="215" w:line="180" w:lineRule="auto"/>
              <w:ind w:left="248"/>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w:t>
            </w:r>
          </w:p>
        </w:tc>
        <w:tc>
          <w:tcPr>
            <w:tcW w:w="510" w:type="dxa"/>
            <w:vAlign w:val="center"/>
          </w:tcPr>
          <w:p w14:paraId="6D14598C">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600" w:type="dxa"/>
            <w:vAlign w:val="center"/>
          </w:tcPr>
          <w:p w14:paraId="24F686E6">
            <w:pPr>
              <w:pStyle w:val="19"/>
              <w:spacing w:before="114" w:line="183" w:lineRule="auto"/>
              <w:ind w:left="175"/>
              <w:rPr>
                <w:spacing w:val="-4"/>
                <w:sz w:val="18"/>
                <w:szCs w:val="18"/>
              </w:rPr>
            </w:pPr>
            <w:r>
              <w:rPr>
                <w:rFonts w:hint="default"/>
                <w:spacing w:val="-4"/>
                <w:sz w:val="18"/>
                <w:szCs w:val="18"/>
                <w:lang w:val="en-US" w:eastAsia="zh-CN"/>
              </w:rPr>
              <w:t xml:space="preserve">4 </w:t>
            </w:r>
          </w:p>
        </w:tc>
        <w:tc>
          <w:tcPr>
            <w:tcW w:w="540" w:type="dxa"/>
            <w:vAlign w:val="center"/>
          </w:tcPr>
          <w:p w14:paraId="3AE4F2E8">
            <w:pPr>
              <w:pStyle w:val="19"/>
              <w:spacing w:before="114" w:line="183" w:lineRule="auto"/>
              <w:ind w:left="175"/>
              <w:rPr>
                <w:spacing w:val="-4"/>
                <w:sz w:val="18"/>
                <w:szCs w:val="18"/>
              </w:rPr>
            </w:pPr>
            <w:r>
              <w:rPr>
                <w:rFonts w:hint="default"/>
                <w:spacing w:val="-4"/>
                <w:sz w:val="18"/>
                <w:szCs w:val="18"/>
                <w:lang w:val="en-US" w:eastAsia="zh-CN"/>
              </w:rPr>
              <w:t xml:space="preserve">4 </w:t>
            </w:r>
          </w:p>
        </w:tc>
        <w:tc>
          <w:tcPr>
            <w:tcW w:w="495" w:type="dxa"/>
          </w:tcPr>
          <w:p w14:paraId="79AA4DFC">
            <w:pPr>
              <w:spacing w:before="258" w:line="181" w:lineRule="auto"/>
              <w:ind w:left="304"/>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528" w:type="dxa"/>
            <w:vAlign w:val="center"/>
          </w:tcPr>
          <w:p w14:paraId="08F7029A">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5D24CC16">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038CC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 w:hRule="atLeast"/>
        </w:trPr>
        <w:tc>
          <w:tcPr>
            <w:tcW w:w="575" w:type="dxa"/>
            <w:vMerge w:val="continue"/>
          </w:tcPr>
          <w:p w14:paraId="4E517ABC">
            <w:pPr>
              <w:rPr>
                <w:rFonts w:ascii="Arial"/>
                <w:sz w:val="21"/>
              </w:rPr>
            </w:pPr>
          </w:p>
        </w:tc>
        <w:tc>
          <w:tcPr>
            <w:tcW w:w="672" w:type="dxa"/>
            <w:vAlign w:val="center"/>
          </w:tcPr>
          <w:p w14:paraId="0F86D185">
            <w:pPr>
              <w:pStyle w:val="19"/>
              <w:spacing w:before="212" w:line="183" w:lineRule="auto"/>
              <w:ind w:left="292" w:leftChars="0"/>
              <w:jc w:val="center"/>
              <w:rPr>
                <w:rFonts w:hint="default" w:eastAsia="宋体"/>
                <w:spacing w:val="-4"/>
                <w:sz w:val="18"/>
                <w:szCs w:val="18"/>
                <w:lang w:val="en-US" w:eastAsia="zh-CN"/>
              </w:rPr>
            </w:pPr>
            <w:r>
              <w:rPr>
                <w:rFonts w:hint="eastAsia"/>
                <w:spacing w:val="-4"/>
                <w:sz w:val="18"/>
                <w:szCs w:val="18"/>
                <w:lang w:val="en-US" w:eastAsia="zh-CN"/>
              </w:rPr>
              <w:t>30</w:t>
            </w:r>
          </w:p>
        </w:tc>
        <w:tc>
          <w:tcPr>
            <w:tcW w:w="2036" w:type="dxa"/>
            <w:vAlign w:val="center"/>
          </w:tcPr>
          <w:p w14:paraId="1EFE8FFE">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jc w:val="both"/>
              <w:textAlignment w:val="baseline"/>
              <w:rPr>
                <w:spacing w:val="-4"/>
                <w:sz w:val="18"/>
                <w:szCs w:val="18"/>
              </w:rPr>
            </w:pPr>
            <w:r>
              <w:rPr>
                <w:rFonts w:hint="eastAsia"/>
                <w:spacing w:val="-4"/>
                <w:sz w:val="18"/>
                <w:szCs w:val="18"/>
                <w:lang w:val="en-US" w:eastAsia="zh-CN"/>
              </w:rPr>
              <w:t xml:space="preserve">劳动教育4 </w:t>
            </w:r>
          </w:p>
        </w:tc>
        <w:tc>
          <w:tcPr>
            <w:tcW w:w="1110" w:type="dxa"/>
            <w:vAlign w:val="center"/>
          </w:tcPr>
          <w:p w14:paraId="73BDB087">
            <w:pPr>
              <w:pStyle w:val="19"/>
              <w:spacing w:before="122" w:line="183" w:lineRule="auto"/>
              <w:ind w:left="252"/>
              <w:rPr>
                <w:spacing w:val="-1"/>
                <w:sz w:val="18"/>
                <w:szCs w:val="18"/>
              </w:rPr>
            </w:pPr>
            <w:r>
              <w:rPr>
                <w:rFonts w:hint="eastAsia"/>
                <w:spacing w:val="-1"/>
                <w:sz w:val="18"/>
                <w:szCs w:val="18"/>
                <w:lang w:val="en-US" w:eastAsia="zh-CN"/>
              </w:rPr>
              <w:t xml:space="preserve">95203004 </w:t>
            </w:r>
          </w:p>
        </w:tc>
        <w:tc>
          <w:tcPr>
            <w:tcW w:w="540" w:type="dxa"/>
            <w:vAlign w:val="center"/>
          </w:tcPr>
          <w:p w14:paraId="335B9902">
            <w:pPr>
              <w:pStyle w:val="19"/>
              <w:spacing w:before="122" w:line="183" w:lineRule="auto"/>
              <w:ind w:left="264"/>
              <w:rPr>
                <w:sz w:val="18"/>
                <w:szCs w:val="18"/>
              </w:rPr>
            </w:pPr>
            <w:r>
              <w:rPr>
                <w:rFonts w:hint="default"/>
                <w:sz w:val="18"/>
                <w:szCs w:val="18"/>
                <w:lang w:val="en-US" w:eastAsia="zh-CN"/>
              </w:rPr>
              <w:t xml:space="preserve">0.5 </w:t>
            </w:r>
          </w:p>
        </w:tc>
        <w:tc>
          <w:tcPr>
            <w:tcW w:w="540" w:type="dxa"/>
          </w:tcPr>
          <w:p w14:paraId="7D2C6444">
            <w:pPr>
              <w:spacing w:before="215" w:line="180" w:lineRule="auto"/>
              <w:ind w:left="248"/>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510" w:type="dxa"/>
            <w:vAlign w:val="center"/>
          </w:tcPr>
          <w:p w14:paraId="4A344DB3">
            <w:pPr>
              <w:pStyle w:val="19"/>
              <w:spacing w:before="114" w:line="183" w:lineRule="auto"/>
              <w:ind w:left="175"/>
              <w:rPr>
                <w:spacing w:val="-4"/>
                <w:sz w:val="18"/>
                <w:szCs w:val="18"/>
              </w:rPr>
            </w:pPr>
            <w:r>
              <w:rPr>
                <w:rFonts w:hint="default"/>
                <w:spacing w:val="-4"/>
                <w:sz w:val="18"/>
                <w:szCs w:val="18"/>
                <w:lang w:val="en-US" w:eastAsia="zh-CN"/>
              </w:rPr>
              <w:t xml:space="preserve">8 </w:t>
            </w:r>
          </w:p>
        </w:tc>
        <w:tc>
          <w:tcPr>
            <w:tcW w:w="600" w:type="dxa"/>
            <w:vAlign w:val="center"/>
          </w:tcPr>
          <w:p w14:paraId="12075851">
            <w:pPr>
              <w:pStyle w:val="19"/>
              <w:spacing w:before="114" w:line="183" w:lineRule="auto"/>
              <w:ind w:left="175"/>
              <w:rPr>
                <w:spacing w:val="-4"/>
                <w:sz w:val="18"/>
                <w:szCs w:val="18"/>
              </w:rPr>
            </w:pPr>
            <w:r>
              <w:rPr>
                <w:rFonts w:hint="default"/>
                <w:spacing w:val="-4"/>
                <w:sz w:val="18"/>
                <w:szCs w:val="18"/>
                <w:lang w:val="en-US" w:eastAsia="zh-CN"/>
              </w:rPr>
              <w:t xml:space="preserve">4 </w:t>
            </w:r>
          </w:p>
        </w:tc>
        <w:tc>
          <w:tcPr>
            <w:tcW w:w="540" w:type="dxa"/>
            <w:vAlign w:val="center"/>
          </w:tcPr>
          <w:p w14:paraId="0230DEC6">
            <w:pPr>
              <w:pStyle w:val="19"/>
              <w:spacing w:before="114" w:line="183" w:lineRule="auto"/>
              <w:ind w:left="175"/>
              <w:rPr>
                <w:spacing w:val="-4"/>
                <w:sz w:val="18"/>
                <w:szCs w:val="18"/>
              </w:rPr>
            </w:pPr>
            <w:r>
              <w:rPr>
                <w:rFonts w:hint="default"/>
                <w:spacing w:val="-4"/>
                <w:sz w:val="18"/>
                <w:szCs w:val="18"/>
                <w:lang w:val="en-US" w:eastAsia="zh-CN"/>
              </w:rPr>
              <w:t xml:space="preserve">4 </w:t>
            </w:r>
          </w:p>
        </w:tc>
        <w:tc>
          <w:tcPr>
            <w:tcW w:w="495" w:type="dxa"/>
          </w:tcPr>
          <w:p w14:paraId="795F83CE">
            <w:pPr>
              <w:spacing w:before="258" w:line="181" w:lineRule="auto"/>
              <w:ind w:left="304"/>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528" w:type="dxa"/>
            <w:vAlign w:val="center"/>
          </w:tcPr>
          <w:p w14:paraId="253F1761">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考查</w:t>
            </w:r>
          </w:p>
        </w:tc>
        <w:tc>
          <w:tcPr>
            <w:tcW w:w="491" w:type="dxa"/>
            <w:vAlign w:val="center"/>
          </w:tcPr>
          <w:p w14:paraId="3FEF8C77">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09A85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 w:hRule="atLeast"/>
        </w:trPr>
        <w:tc>
          <w:tcPr>
            <w:tcW w:w="575" w:type="dxa"/>
            <w:vMerge w:val="continue"/>
          </w:tcPr>
          <w:p w14:paraId="2A7DF44E">
            <w:pPr>
              <w:rPr>
                <w:rFonts w:ascii="Arial"/>
                <w:sz w:val="21"/>
              </w:rPr>
            </w:pPr>
          </w:p>
        </w:tc>
        <w:tc>
          <w:tcPr>
            <w:tcW w:w="672" w:type="dxa"/>
            <w:vAlign w:val="center"/>
          </w:tcPr>
          <w:p w14:paraId="7225EE2C">
            <w:pPr>
              <w:pStyle w:val="19"/>
              <w:spacing w:before="212" w:line="183" w:lineRule="auto"/>
              <w:ind w:left="292" w:leftChars="0"/>
              <w:jc w:val="center"/>
              <w:rPr>
                <w:rFonts w:hint="default" w:eastAsia="宋体"/>
                <w:spacing w:val="-4"/>
                <w:sz w:val="18"/>
                <w:szCs w:val="18"/>
                <w:lang w:val="en-US" w:eastAsia="zh-CN"/>
              </w:rPr>
            </w:pPr>
            <w:r>
              <w:rPr>
                <w:rFonts w:hint="eastAsia"/>
                <w:spacing w:val="-4"/>
                <w:sz w:val="18"/>
                <w:szCs w:val="18"/>
                <w:lang w:val="en-US" w:eastAsia="zh-CN"/>
              </w:rPr>
              <w:t>31</w:t>
            </w:r>
          </w:p>
        </w:tc>
        <w:tc>
          <w:tcPr>
            <w:tcW w:w="2036" w:type="dxa"/>
            <w:vAlign w:val="center"/>
          </w:tcPr>
          <w:p w14:paraId="6B75F562">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jc w:val="both"/>
              <w:textAlignment w:val="baseline"/>
              <w:rPr>
                <w:spacing w:val="-4"/>
                <w:sz w:val="18"/>
                <w:szCs w:val="18"/>
              </w:rPr>
            </w:pPr>
            <w:r>
              <w:rPr>
                <w:rFonts w:hint="eastAsia"/>
                <w:spacing w:val="-4"/>
                <w:sz w:val="18"/>
                <w:szCs w:val="18"/>
                <w:lang w:val="en-US" w:eastAsia="zh-CN"/>
              </w:rPr>
              <w:t xml:space="preserve">信息技术1 </w:t>
            </w:r>
          </w:p>
        </w:tc>
        <w:tc>
          <w:tcPr>
            <w:tcW w:w="1110" w:type="dxa"/>
            <w:vAlign w:val="center"/>
          </w:tcPr>
          <w:p w14:paraId="35AA7847">
            <w:pPr>
              <w:pStyle w:val="19"/>
              <w:spacing w:before="122" w:line="183" w:lineRule="auto"/>
              <w:ind w:left="252"/>
              <w:rPr>
                <w:spacing w:val="-1"/>
                <w:sz w:val="18"/>
                <w:szCs w:val="18"/>
              </w:rPr>
            </w:pPr>
            <w:r>
              <w:rPr>
                <w:rFonts w:hint="eastAsia"/>
                <w:spacing w:val="-1"/>
                <w:sz w:val="18"/>
                <w:szCs w:val="18"/>
                <w:lang w:val="en-US" w:eastAsia="zh-CN"/>
              </w:rPr>
              <w:t xml:space="preserve">95204001 </w:t>
            </w:r>
          </w:p>
        </w:tc>
        <w:tc>
          <w:tcPr>
            <w:tcW w:w="540" w:type="dxa"/>
            <w:vAlign w:val="center"/>
          </w:tcPr>
          <w:p w14:paraId="48E44016">
            <w:pPr>
              <w:pStyle w:val="19"/>
              <w:spacing w:before="122" w:line="183" w:lineRule="auto"/>
              <w:ind w:left="264"/>
              <w:rPr>
                <w:sz w:val="18"/>
                <w:szCs w:val="18"/>
              </w:rPr>
            </w:pPr>
            <w:r>
              <w:rPr>
                <w:rFonts w:hint="default"/>
                <w:sz w:val="18"/>
                <w:szCs w:val="18"/>
                <w:lang w:val="en-US" w:eastAsia="zh-CN"/>
              </w:rPr>
              <w:t xml:space="preserve">3 </w:t>
            </w:r>
          </w:p>
        </w:tc>
        <w:tc>
          <w:tcPr>
            <w:tcW w:w="540" w:type="dxa"/>
          </w:tcPr>
          <w:p w14:paraId="138DBF66">
            <w:pPr>
              <w:spacing w:before="215" w:line="180" w:lineRule="auto"/>
              <w:ind w:left="248"/>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510" w:type="dxa"/>
            <w:vAlign w:val="center"/>
          </w:tcPr>
          <w:p w14:paraId="72AC9AF6">
            <w:pPr>
              <w:pStyle w:val="19"/>
              <w:spacing w:before="114" w:line="183" w:lineRule="auto"/>
              <w:ind w:left="175"/>
              <w:rPr>
                <w:spacing w:val="-4"/>
                <w:sz w:val="18"/>
                <w:szCs w:val="18"/>
              </w:rPr>
            </w:pPr>
            <w:r>
              <w:rPr>
                <w:rFonts w:hint="default"/>
                <w:spacing w:val="-4"/>
                <w:sz w:val="18"/>
                <w:szCs w:val="18"/>
                <w:lang w:val="en-US" w:eastAsia="zh-CN"/>
              </w:rPr>
              <w:t xml:space="preserve">48 </w:t>
            </w:r>
          </w:p>
        </w:tc>
        <w:tc>
          <w:tcPr>
            <w:tcW w:w="600" w:type="dxa"/>
            <w:vAlign w:val="center"/>
          </w:tcPr>
          <w:p w14:paraId="662857D6">
            <w:pPr>
              <w:pStyle w:val="19"/>
              <w:spacing w:before="114" w:line="183" w:lineRule="auto"/>
              <w:ind w:left="175"/>
              <w:rPr>
                <w:spacing w:val="-4"/>
                <w:sz w:val="18"/>
                <w:szCs w:val="18"/>
              </w:rPr>
            </w:pPr>
            <w:r>
              <w:rPr>
                <w:rFonts w:hint="default"/>
                <w:spacing w:val="-4"/>
                <w:sz w:val="18"/>
                <w:szCs w:val="18"/>
                <w:lang w:val="en-US" w:eastAsia="zh-CN"/>
              </w:rPr>
              <w:t xml:space="preserve">24 </w:t>
            </w:r>
          </w:p>
        </w:tc>
        <w:tc>
          <w:tcPr>
            <w:tcW w:w="540" w:type="dxa"/>
            <w:vAlign w:val="center"/>
          </w:tcPr>
          <w:p w14:paraId="0A87A728">
            <w:pPr>
              <w:pStyle w:val="19"/>
              <w:spacing w:before="114" w:line="183" w:lineRule="auto"/>
              <w:ind w:left="175"/>
              <w:rPr>
                <w:spacing w:val="-4"/>
                <w:sz w:val="18"/>
                <w:szCs w:val="18"/>
              </w:rPr>
            </w:pPr>
            <w:r>
              <w:rPr>
                <w:rFonts w:hint="default"/>
                <w:spacing w:val="-4"/>
                <w:sz w:val="18"/>
                <w:szCs w:val="18"/>
                <w:lang w:val="en-US" w:eastAsia="zh-CN"/>
              </w:rPr>
              <w:t xml:space="preserve">24 </w:t>
            </w:r>
          </w:p>
        </w:tc>
        <w:tc>
          <w:tcPr>
            <w:tcW w:w="495" w:type="dxa"/>
          </w:tcPr>
          <w:p w14:paraId="46B78163">
            <w:pPr>
              <w:spacing w:before="258" w:line="181" w:lineRule="auto"/>
              <w:ind w:left="304"/>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528" w:type="dxa"/>
            <w:vAlign w:val="center"/>
          </w:tcPr>
          <w:p w14:paraId="5D1AA4F6">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考试</w:t>
            </w:r>
          </w:p>
        </w:tc>
        <w:tc>
          <w:tcPr>
            <w:tcW w:w="491" w:type="dxa"/>
            <w:vAlign w:val="center"/>
          </w:tcPr>
          <w:p w14:paraId="10CB6EC7">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03F90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75" w:type="dxa"/>
            <w:vMerge w:val="continue"/>
          </w:tcPr>
          <w:p w14:paraId="7F3DC5B4">
            <w:pPr>
              <w:rPr>
                <w:rFonts w:ascii="Arial"/>
                <w:sz w:val="21"/>
              </w:rPr>
            </w:pPr>
          </w:p>
        </w:tc>
        <w:tc>
          <w:tcPr>
            <w:tcW w:w="672" w:type="dxa"/>
            <w:vAlign w:val="center"/>
          </w:tcPr>
          <w:p w14:paraId="12803584">
            <w:pPr>
              <w:pStyle w:val="19"/>
              <w:spacing w:before="212" w:line="183" w:lineRule="auto"/>
              <w:ind w:left="292" w:leftChars="0"/>
              <w:jc w:val="center"/>
              <w:rPr>
                <w:rFonts w:hint="default" w:eastAsia="宋体"/>
                <w:spacing w:val="-4"/>
                <w:sz w:val="18"/>
                <w:szCs w:val="18"/>
                <w:lang w:val="en-US" w:eastAsia="zh-CN"/>
              </w:rPr>
            </w:pPr>
            <w:r>
              <w:rPr>
                <w:rFonts w:hint="eastAsia"/>
                <w:spacing w:val="-4"/>
                <w:sz w:val="18"/>
                <w:szCs w:val="18"/>
                <w:lang w:val="en-US" w:eastAsia="zh-CN"/>
              </w:rPr>
              <w:t>32</w:t>
            </w:r>
          </w:p>
        </w:tc>
        <w:tc>
          <w:tcPr>
            <w:tcW w:w="2036" w:type="dxa"/>
            <w:vAlign w:val="center"/>
          </w:tcPr>
          <w:p w14:paraId="1E6D7795">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jc w:val="both"/>
              <w:textAlignment w:val="baseline"/>
              <w:rPr>
                <w:spacing w:val="-4"/>
                <w:sz w:val="18"/>
                <w:szCs w:val="18"/>
              </w:rPr>
            </w:pPr>
            <w:r>
              <w:rPr>
                <w:rFonts w:hint="eastAsia"/>
                <w:spacing w:val="-4"/>
                <w:sz w:val="18"/>
                <w:szCs w:val="18"/>
                <w:lang w:val="en-US" w:eastAsia="zh-CN"/>
              </w:rPr>
              <w:t xml:space="preserve">信息技术2 </w:t>
            </w:r>
          </w:p>
        </w:tc>
        <w:tc>
          <w:tcPr>
            <w:tcW w:w="1110" w:type="dxa"/>
            <w:vAlign w:val="center"/>
          </w:tcPr>
          <w:p w14:paraId="07B81BDD">
            <w:pPr>
              <w:pStyle w:val="19"/>
              <w:spacing w:before="122" w:line="183" w:lineRule="auto"/>
              <w:ind w:left="252"/>
              <w:rPr>
                <w:spacing w:val="-1"/>
                <w:sz w:val="18"/>
                <w:szCs w:val="18"/>
              </w:rPr>
            </w:pPr>
            <w:r>
              <w:rPr>
                <w:rFonts w:hint="eastAsia"/>
                <w:spacing w:val="-1"/>
                <w:sz w:val="18"/>
                <w:szCs w:val="18"/>
                <w:lang w:val="en-US" w:eastAsia="zh-CN"/>
              </w:rPr>
              <w:t xml:space="preserve">95204002 </w:t>
            </w:r>
          </w:p>
        </w:tc>
        <w:tc>
          <w:tcPr>
            <w:tcW w:w="540" w:type="dxa"/>
            <w:vAlign w:val="center"/>
          </w:tcPr>
          <w:p w14:paraId="36A78412">
            <w:pPr>
              <w:pStyle w:val="19"/>
              <w:spacing w:before="122" w:line="183" w:lineRule="auto"/>
              <w:ind w:left="264"/>
              <w:rPr>
                <w:sz w:val="18"/>
                <w:szCs w:val="18"/>
              </w:rPr>
            </w:pPr>
            <w:r>
              <w:rPr>
                <w:rFonts w:hint="default"/>
                <w:sz w:val="18"/>
                <w:szCs w:val="18"/>
                <w:lang w:val="en-US" w:eastAsia="zh-CN"/>
              </w:rPr>
              <w:t xml:space="preserve">3 </w:t>
            </w:r>
          </w:p>
        </w:tc>
        <w:tc>
          <w:tcPr>
            <w:tcW w:w="540" w:type="dxa"/>
          </w:tcPr>
          <w:p w14:paraId="1ED4AC9C">
            <w:pPr>
              <w:spacing w:before="215" w:line="180" w:lineRule="auto"/>
              <w:ind w:left="248"/>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w:t>
            </w:r>
          </w:p>
        </w:tc>
        <w:tc>
          <w:tcPr>
            <w:tcW w:w="510" w:type="dxa"/>
            <w:vAlign w:val="center"/>
          </w:tcPr>
          <w:p w14:paraId="1CE39BFB">
            <w:pPr>
              <w:pStyle w:val="19"/>
              <w:spacing w:before="114" w:line="183" w:lineRule="auto"/>
              <w:ind w:left="175"/>
              <w:rPr>
                <w:spacing w:val="-4"/>
                <w:sz w:val="18"/>
                <w:szCs w:val="18"/>
              </w:rPr>
            </w:pPr>
            <w:r>
              <w:rPr>
                <w:rFonts w:hint="default"/>
                <w:spacing w:val="-4"/>
                <w:sz w:val="18"/>
                <w:szCs w:val="18"/>
                <w:lang w:val="en-US" w:eastAsia="zh-CN"/>
              </w:rPr>
              <w:t xml:space="preserve">48 </w:t>
            </w:r>
          </w:p>
        </w:tc>
        <w:tc>
          <w:tcPr>
            <w:tcW w:w="600" w:type="dxa"/>
            <w:vAlign w:val="center"/>
          </w:tcPr>
          <w:p w14:paraId="6C6EB95B">
            <w:pPr>
              <w:pStyle w:val="19"/>
              <w:spacing w:before="114" w:line="183" w:lineRule="auto"/>
              <w:ind w:left="175"/>
              <w:rPr>
                <w:spacing w:val="-4"/>
                <w:sz w:val="18"/>
                <w:szCs w:val="18"/>
              </w:rPr>
            </w:pPr>
            <w:r>
              <w:rPr>
                <w:rFonts w:hint="default"/>
                <w:spacing w:val="-4"/>
                <w:sz w:val="18"/>
                <w:szCs w:val="18"/>
                <w:lang w:val="en-US" w:eastAsia="zh-CN"/>
              </w:rPr>
              <w:t xml:space="preserve">24 </w:t>
            </w:r>
          </w:p>
        </w:tc>
        <w:tc>
          <w:tcPr>
            <w:tcW w:w="540" w:type="dxa"/>
            <w:vAlign w:val="center"/>
          </w:tcPr>
          <w:p w14:paraId="458B9DA9">
            <w:pPr>
              <w:pStyle w:val="19"/>
              <w:spacing w:before="114" w:line="183" w:lineRule="auto"/>
              <w:ind w:left="175"/>
              <w:rPr>
                <w:spacing w:val="-4"/>
                <w:sz w:val="18"/>
                <w:szCs w:val="18"/>
              </w:rPr>
            </w:pPr>
            <w:r>
              <w:rPr>
                <w:rFonts w:hint="default"/>
                <w:spacing w:val="-4"/>
                <w:sz w:val="18"/>
                <w:szCs w:val="18"/>
                <w:lang w:val="en-US" w:eastAsia="zh-CN"/>
              </w:rPr>
              <w:t xml:space="preserve">24 </w:t>
            </w:r>
          </w:p>
        </w:tc>
        <w:tc>
          <w:tcPr>
            <w:tcW w:w="495" w:type="dxa"/>
          </w:tcPr>
          <w:p w14:paraId="3DD04B39">
            <w:pPr>
              <w:spacing w:before="258" w:line="181" w:lineRule="auto"/>
              <w:ind w:left="304"/>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528" w:type="dxa"/>
            <w:vAlign w:val="center"/>
          </w:tcPr>
          <w:p w14:paraId="1C40DA19">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r>
              <w:rPr>
                <w:rFonts w:hint="eastAsia"/>
                <w:spacing w:val="-4"/>
                <w:sz w:val="18"/>
                <w:szCs w:val="18"/>
                <w:lang w:val="en-US" w:eastAsia="zh-CN"/>
              </w:rPr>
              <w:t>考试</w:t>
            </w:r>
          </w:p>
        </w:tc>
        <w:tc>
          <w:tcPr>
            <w:tcW w:w="491" w:type="dxa"/>
            <w:vAlign w:val="center"/>
          </w:tcPr>
          <w:p w14:paraId="5B95A9EA">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000000"/>
                <w:spacing w:val="-4"/>
                <w:kern w:val="0"/>
                <w:sz w:val="18"/>
                <w:szCs w:val="18"/>
                <w:lang w:val="en-US" w:eastAsia="zh-CN" w:bidi="ar-SA"/>
              </w:rPr>
            </w:pPr>
            <w:r>
              <w:rPr>
                <w:rFonts w:hint="default" w:ascii="宋体" w:hAnsi="宋体" w:eastAsia="宋体" w:cs="宋体"/>
                <w:snapToGrid w:val="0"/>
                <w:color w:val="000000"/>
                <w:spacing w:val="-4"/>
                <w:kern w:val="0"/>
                <w:sz w:val="18"/>
                <w:szCs w:val="18"/>
                <w:lang w:val="en-US" w:eastAsia="zh-CN" w:bidi="ar-SA"/>
              </w:rPr>
              <w:t>B</w:t>
            </w:r>
            <w:r>
              <w:rPr>
                <w:rFonts w:hint="eastAsia" w:ascii="宋体" w:hAnsi="宋体" w:eastAsia="宋体" w:cs="宋体"/>
                <w:snapToGrid w:val="0"/>
                <w:color w:val="000000"/>
                <w:spacing w:val="-4"/>
                <w:kern w:val="0"/>
                <w:sz w:val="18"/>
                <w:szCs w:val="18"/>
                <w:lang w:val="en-US" w:eastAsia="zh-CN" w:bidi="ar-SA"/>
              </w:rPr>
              <w:t>类</w:t>
            </w:r>
          </w:p>
        </w:tc>
      </w:tr>
      <w:tr w14:paraId="2F83F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247" w:type="dxa"/>
            <w:gridSpan w:val="2"/>
          </w:tcPr>
          <w:p w14:paraId="3FF545EC">
            <w:pPr>
              <w:pStyle w:val="19"/>
              <w:spacing w:before="85" w:line="219" w:lineRule="auto"/>
              <w:ind w:left="269" w:firstLine="178" w:firstLineChars="100"/>
              <w:rPr>
                <w:rFonts w:hint="eastAsia"/>
                <w:spacing w:val="-1"/>
                <w:sz w:val="18"/>
                <w:szCs w:val="18"/>
                <w:lang w:val="en-US" w:eastAsia="zh-CN"/>
              </w:rPr>
            </w:pPr>
            <w:r>
              <w:rPr>
                <w:rFonts w:hint="eastAsia"/>
                <w:spacing w:val="-1"/>
                <w:sz w:val="18"/>
                <w:szCs w:val="18"/>
                <w:lang w:val="en-US" w:eastAsia="zh-CN"/>
              </w:rPr>
              <w:t>小计</w:t>
            </w:r>
          </w:p>
        </w:tc>
        <w:tc>
          <w:tcPr>
            <w:tcW w:w="3146" w:type="dxa"/>
            <w:gridSpan w:val="2"/>
            <w:vAlign w:val="center"/>
          </w:tcPr>
          <w:p w14:paraId="608D91CB">
            <w:pPr>
              <w:pStyle w:val="19"/>
              <w:spacing w:before="85" w:line="219" w:lineRule="auto"/>
              <w:ind w:left="269" w:firstLine="890" w:firstLineChars="500"/>
              <w:rPr>
                <w:rFonts w:hint="eastAsia"/>
                <w:spacing w:val="-1"/>
                <w:sz w:val="18"/>
                <w:szCs w:val="18"/>
                <w:lang w:val="en-US" w:eastAsia="zh-CN"/>
              </w:rPr>
            </w:pPr>
            <w:r>
              <w:rPr>
                <w:rFonts w:hint="eastAsia"/>
                <w:spacing w:val="-1"/>
                <w:sz w:val="18"/>
                <w:szCs w:val="18"/>
                <w:lang w:val="en-US" w:eastAsia="zh-CN"/>
              </w:rPr>
              <w:t>共</w:t>
            </w:r>
            <w:r>
              <w:rPr>
                <w:rFonts w:hint="default"/>
                <w:spacing w:val="-1"/>
                <w:sz w:val="18"/>
                <w:szCs w:val="18"/>
                <w:lang w:val="en-US" w:eastAsia="zh-CN"/>
              </w:rPr>
              <w:t>32</w:t>
            </w:r>
            <w:r>
              <w:rPr>
                <w:rFonts w:hint="eastAsia"/>
                <w:spacing w:val="-1"/>
                <w:sz w:val="18"/>
                <w:szCs w:val="18"/>
                <w:lang w:val="en-US" w:eastAsia="zh-CN"/>
              </w:rPr>
              <w:t>门</w:t>
            </w:r>
          </w:p>
        </w:tc>
        <w:tc>
          <w:tcPr>
            <w:tcW w:w="540" w:type="dxa"/>
            <w:vAlign w:val="center"/>
          </w:tcPr>
          <w:p w14:paraId="480A3576">
            <w:pPr>
              <w:pStyle w:val="19"/>
              <w:spacing w:before="85" w:line="219" w:lineRule="auto"/>
              <w:rPr>
                <w:rFonts w:hint="default"/>
                <w:spacing w:val="-1"/>
                <w:sz w:val="18"/>
                <w:szCs w:val="18"/>
                <w:lang w:val="en-US" w:eastAsia="zh-CN"/>
              </w:rPr>
            </w:pPr>
            <w:r>
              <w:rPr>
                <w:rFonts w:hint="default"/>
                <w:spacing w:val="-1"/>
                <w:sz w:val="18"/>
                <w:szCs w:val="18"/>
                <w:lang w:val="en-US" w:eastAsia="zh-CN"/>
              </w:rPr>
              <w:t>46.5</w:t>
            </w:r>
          </w:p>
        </w:tc>
        <w:tc>
          <w:tcPr>
            <w:tcW w:w="540" w:type="dxa"/>
          </w:tcPr>
          <w:p w14:paraId="4C27D989">
            <w:pPr>
              <w:pStyle w:val="19"/>
              <w:spacing w:before="85" w:line="219" w:lineRule="auto"/>
              <w:ind w:left="269"/>
              <w:rPr>
                <w:rFonts w:hint="eastAsia"/>
                <w:spacing w:val="-1"/>
                <w:sz w:val="18"/>
                <w:szCs w:val="18"/>
                <w:lang w:val="en-US" w:eastAsia="zh-CN"/>
              </w:rPr>
            </w:pPr>
          </w:p>
        </w:tc>
        <w:tc>
          <w:tcPr>
            <w:tcW w:w="510" w:type="dxa"/>
            <w:vAlign w:val="center"/>
          </w:tcPr>
          <w:p w14:paraId="46ABAB00">
            <w:pPr>
              <w:pStyle w:val="19"/>
              <w:spacing w:before="85" w:line="219" w:lineRule="auto"/>
              <w:ind w:firstLine="178" w:firstLineChars="100"/>
              <w:rPr>
                <w:rFonts w:hint="default"/>
                <w:spacing w:val="-1"/>
                <w:sz w:val="18"/>
                <w:szCs w:val="18"/>
                <w:lang w:val="en-US" w:eastAsia="zh-CN"/>
              </w:rPr>
            </w:pPr>
            <w:r>
              <w:rPr>
                <w:rFonts w:hint="default"/>
                <w:spacing w:val="-1"/>
                <w:sz w:val="18"/>
                <w:szCs w:val="18"/>
                <w:lang w:val="en-US" w:eastAsia="zh-CN"/>
              </w:rPr>
              <w:t xml:space="preserve">856 </w:t>
            </w:r>
          </w:p>
        </w:tc>
        <w:tc>
          <w:tcPr>
            <w:tcW w:w="600" w:type="dxa"/>
            <w:vAlign w:val="center"/>
          </w:tcPr>
          <w:p w14:paraId="7FA61D8B">
            <w:pPr>
              <w:pStyle w:val="19"/>
              <w:spacing w:before="85" w:line="219" w:lineRule="auto"/>
              <w:ind w:left="269"/>
              <w:rPr>
                <w:rFonts w:hint="default"/>
                <w:spacing w:val="-1"/>
                <w:sz w:val="18"/>
                <w:szCs w:val="18"/>
                <w:lang w:val="en-US" w:eastAsia="zh-CN"/>
              </w:rPr>
            </w:pPr>
            <w:r>
              <w:rPr>
                <w:rFonts w:hint="default"/>
                <w:spacing w:val="-1"/>
                <w:sz w:val="18"/>
                <w:szCs w:val="18"/>
                <w:lang w:val="en-US" w:eastAsia="zh-CN"/>
              </w:rPr>
              <w:t xml:space="preserve">494 </w:t>
            </w:r>
          </w:p>
        </w:tc>
        <w:tc>
          <w:tcPr>
            <w:tcW w:w="540" w:type="dxa"/>
            <w:vAlign w:val="center"/>
          </w:tcPr>
          <w:p w14:paraId="5D53E796">
            <w:pPr>
              <w:pStyle w:val="19"/>
              <w:spacing w:before="85" w:line="219" w:lineRule="auto"/>
              <w:ind w:left="269"/>
              <w:rPr>
                <w:rFonts w:hint="default"/>
                <w:spacing w:val="-1"/>
                <w:sz w:val="18"/>
                <w:szCs w:val="18"/>
                <w:lang w:val="en-US" w:eastAsia="zh-CN"/>
              </w:rPr>
            </w:pPr>
            <w:r>
              <w:rPr>
                <w:rFonts w:hint="default"/>
                <w:spacing w:val="-1"/>
                <w:sz w:val="18"/>
                <w:szCs w:val="18"/>
                <w:lang w:val="en-US" w:eastAsia="zh-CN"/>
              </w:rPr>
              <w:t xml:space="preserve">362 </w:t>
            </w:r>
          </w:p>
        </w:tc>
        <w:tc>
          <w:tcPr>
            <w:tcW w:w="495" w:type="dxa"/>
          </w:tcPr>
          <w:p w14:paraId="3BE7A5E6">
            <w:pPr>
              <w:spacing w:before="258" w:line="181" w:lineRule="auto"/>
              <w:ind w:left="304"/>
              <w:rPr>
                <w:rFonts w:ascii="仿宋" w:hAnsi="仿宋" w:eastAsia="仿宋" w:cs="仿宋"/>
                <w:sz w:val="18"/>
                <w:szCs w:val="18"/>
              </w:rPr>
            </w:pPr>
          </w:p>
        </w:tc>
        <w:tc>
          <w:tcPr>
            <w:tcW w:w="528" w:type="dxa"/>
            <w:vAlign w:val="center"/>
          </w:tcPr>
          <w:p w14:paraId="706E0467">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245" w:leftChars="0"/>
              <w:jc w:val="center"/>
              <w:textAlignment w:val="baseline"/>
              <w:rPr>
                <w:rFonts w:hint="eastAsia"/>
                <w:spacing w:val="-4"/>
                <w:sz w:val="18"/>
                <w:szCs w:val="18"/>
                <w:lang w:val="en-US" w:eastAsia="zh-CN"/>
              </w:rPr>
            </w:pPr>
          </w:p>
        </w:tc>
        <w:tc>
          <w:tcPr>
            <w:tcW w:w="491" w:type="dxa"/>
            <w:vAlign w:val="center"/>
          </w:tcPr>
          <w:p w14:paraId="1DABAB43">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napToGrid w:val="0"/>
                <w:color w:val="000000"/>
                <w:spacing w:val="-4"/>
                <w:kern w:val="0"/>
                <w:sz w:val="18"/>
                <w:szCs w:val="18"/>
                <w:lang w:val="en-US" w:eastAsia="zh-CN" w:bidi="ar-SA"/>
              </w:rPr>
            </w:pPr>
          </w:p>
        </w:tc>
      </w:tr>
      <w:tr w14:paraId="2EA63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75" w:type="dxa"/>
            <w:vMerge w:val="restart"/>
            <w:tcBorders>
              <w:bottom w:val="nil"/>
            </w:tcBorders>
          </w:tcPr>
          <w:p w14:paraId="22812419">
            <w:pPr>
              <w:spacing w:line="338" w:lineRule="auto"/>
              <w:rPr>
                <w:rFonts w:ascii="Arial"/>
                <w:sz w:val="21"/>
              </w:rPr>
            </w:pPr>
          </w:p>
          <w:p w14:paraId="4968516D">
            <w:pPr>
              <w:pStyle w:val="19"/>
              <w:spacing w:before="59" w:line="209" w:lineRule="auto"/>
              <w:ind w:left="89" w:right="90"/>
              <w:jc w:val="both"/>
              <w:rPr>
                <w:sz w:val="18"/>
                <w:szCs w:val="18"/>
              </w:rPr>
            </w:pPr>
            <w:r>
              <w:rPr>
                <w:spacing w:val="-3"/>
                <w:sz w:val="18"/>
                <w:szCs w:val="18"/>
              </w:rPr>
              <w:t>专业群</w:t>
            </w:r>
            <w:r>
              <w:rPr>
                <w:sz w:val="18"/>
                <w:szCs w:val="18"/>
              </w:rPr>
              <w:t xml:space="preserve"> </w:t>
            </w:r>
            <w:r>
              <w:rPr>
                <w:rFonts w:hint="eastAsia"/>
                <w:sz w:val="18"/>
                <w:szCs w:val="18"/>
                <w:lang w:val="en-US" w:eastAsia="zh-CN"/>
              </w:rPr>
              <w:t>共享</w:t>
            </w:r>
            <w:r>
              <w:rPr>
                <w:spacing w:val="-3"/>
                <w:sz w:val="18"/>
                <w:szCs w:val="18"/>
              </w:rPr>
              <w:t>平台</w:t>
            </w:r>
            <w:r>
              <w:rPr>
                <w:sz w:val="18"/>
                <w:szCs w:val="18"/>
              </w:rPr>
              <w:t xml:space="preserve"> </w:t>
            </w:r>
          </w:p>
          <w:p w14:paraId="1067F76B">
            <w:pPr>
              <w:pStyle w:val="19"/>
              <w:spacing w:before="59" w:line="209" w:lineRule="auto"/>
              <w:ind w:left="89" w:right="90"/>
              <w:jc w:val="both"/>
              <w:rPr>
                <w:sz w:val="18"/>
                <w:szCs w:val="18"/>
              </w:rPr>
            </w:pPr>
            <w:r>
              <w:rPr>
                <w:spacing w:val="-3"/>
                <w:sz w:val="18"/>
                <w:szCs w:val="18"/>
              </w:rPr>
              <w:t>必修课</w:t>
            </w:r>
          </w:p>
        </w:tc>
        <w:tc>
          <w:tcPr>
            <w:tcW w:w="672" w:type="dxa"/>
          </w:tcPr>
          <w:p w14:paraId="71406E4F">
            <w:pPr>
              <w:pStyle w:val="19"/>
              <w:spacing w:before="84" w:line="184" w:lineRule="auto"/>
              <w:ind w:left="349" w:leftChars="0"/>
              <w:jc w:val="center"/>
              <w:rPr>
                <w:sz w:val="18"/>
                <w:szCs w:val="18"/>
              </w:rPr>
            </w:pPr>
            <w:r>
              <w:rPr>
                <w:sz w:val="18"/>
                <w:szCs w:val="18"/>
              </w:rPr>
              <w:t>1</w:t>
            </w:r>
          </w:p>
        </w:tc>
        <w:tc>
          <w:tcPr>
            <w:tcW w:w="2036" w:type="dxa"/>
            <w:vAlign w:val="center"/>
          </w:tcPr>
          <w:p w14:paraId="60309C2C">
            <w:pPr>
              <w:pStyle w:val="19"/>
              <w:spacing w:before="85" w:line="219" w:lineRule="auto"/>
              <w:ind w:left="269"/>
              <w:rPr>
                <w:spacing w:val="-1"/>
                <w:sz w:val="18"/>
                <w:szCs w:val="18"/>
              </w:rPr>
            </w:pPr>
            <w:r>
              <w:rPr>
                <w:rFonts w:hint="eastAsia"/>
                <w:spacing w:val="-1"/>
                <w:sz w:val="18"/>
                <w:szCs w:val="18"/>
                <w:lang w:val="en-US" w:eastAsia="zh-CN"/>
              </w:rPr>
              <w:t xml:space="preserve">建筑识图与CAD制图 </w:t>
            </w:r>
          </w:p>
        </w:tc>
        <w:tc>
          <w:tcPr>
            <w:tcW w:w="1110" w:type="dxa"/>
            <w:vAlign w:val="center"/>
          </w:tcPr>
          <w:p w14:paraId="02B1AED6">
            <w:pPr>
              <w:pStyle w:val="19"/>
              <w:spacing w:before="113" w:line="183" w:lineRule="auto"/>
              <w:ind w:left="252"/>
              <w:rPr>
                <w:spacing w:val="-1"/>
                <w:sz w:val="18"/>
                <w:szCs w:val="18"/>
              </w:rPr>
            </w:pPr>
            <w:r>
              <w:rPr>
                <w:rFonts w:hint="eastAsia"/>
                <w:spacing w:val="-1"/>
                <w:sz w:val="18"/>
                <w:szCs w:val="18"/>
                <w:lang w:val="en-US" w:eastAsia="zh-CN"/>
              </w:rPr>
              <w:t xml:space="preserve">83211001 </w:t>
            </w:r>
          </w:p>
        </w:tc>
        <w:tc>
          <w:tcPr>
            <w:tcW w:w="540" w:type="dxa"/>
            <w:vAlign w:val="center"/>
          </w:tcPr>
          <w:p w14:paraId="7B29D612">
            <w:pPr>
              <w:pStyle w:val="19"/>
              <w:spacing w:before="122" w:line="183" w:lineRule="auto"/>
              <w:ind w:left="252"/>
              <w:rPr>
                <w:spacing w:val="-1"/>
                <w:sz w:val="18"/>
                <w:szCs w:val="18"/>
              </w:rPr>
            </w:pPr>
            <w:r>
              <w:rPr>
                <w:rFonts w:hint="default"/>
                <w:spacing w:val="-1"/>
                <w:sz w:val="18"/>
                <w:szCs w:val="18"/>
                <w:lang w:val="en-US" w:eastAsia="zh-CN"/>
              </w:rPr>
              <w:t xml:space="preserve">5 </w:t>
            </w:r>
          </w:p>
        </w:tc>
        <w:tc>
          <w:tcPr>
            <w:tcW w:w="540" w:type="dxa"/>
          </w:tcPr>
          <w:p w14:paraId="3B52D913">
            <w:pPr>
              <w:pStyle w:val="19"/>
              <w:spacing w:before="122" w:line="183" w:lineRule="auto"/>
              <w:ind w:left="252"/>
              <w:rPr>
                <w:rFonts w:hint="eastAsia" w:eastAsia="宋体"/>
                <w:spacing w:val="-1"/>
                <w:sz w:val="18"/>
                <w:szCs w:val="18"/>
                <w:lang w:val="en-US" w:eastAsia="zh-CN"/>
              </w:rPr>
            </w:pPr>
            <w:r>
              <w:rPr>
                <w:rFonts w:hint="eastAsia"/>
                <w:spacing w:val="-1"/>
                <w:sz w:val="18"/>
                <w:szCs w:val="18"/>
                <w:lang w:val="en-US" w:eastAsia="zh-CN"/>
              </w:rPr>
              <w:t>1</w:t>
            </w:r>
          </w:p>
        </w:tc>
        <w:tc>
          <w:tcPr>
            <w:tcW w:w="510" w:type="dxa"/>
            <w:vAlign w:val="center"/>
          </w:tcPr>
          <w:p w14:paraId="49BF48C3">
            <w:pPr>
              <w:pStyle w:val="19"/>
              <w:spacing w:before="122" w:line="183" w:lineRule="auto"/>
              <w:ind w:left="252"/>
              <w:rPr>
                <w:spacing w:val="-1"/>
                <w:sz w:val="18"/>
                <w:szCs w:val="18"/>
              </w:rPr>
            </w:pPr>
            <w:r>
              <w:rPr>
                <w:rFonts w:hint="default"/>
                <w:spacing w:val="-1"/>
                <w:sz w:val="18"/>
                <w:szCs w:val="18"/>
                <w:lang w:val="en-US" w:eastAsia="zh-CN"/>
              </w:rPr>
              <w:t xml:space="preserve">80 </w:t>
            </w:r>
          </w:p>
        </w:tc>
        <w:tc>
          <w:tcPr>
            <w:tcW w:w="600" w:type="dxa"/>
            <w:vAlign w:val="center"/>
          </w:tcPr>
          <w:p w14:paraId="0D98D725">
            <w:pPr>
              <w:pStyle w:val="19"/>
              <w:spacing w:before="122" w:line="183" w:lineRule="auto"/>
              <w:ind w:left="252"/>
              <w:rPr>
                <w:spacing w:val="-1"/>
                <w:sz w:val="18"/>
                <w:szCs w:val="18"/>
              </w:rPr>
            </w:pPr>
            <w:r>
              <w:rPr>
                <w:rFonts w:hint="default"/>
                <w:spacing w:val="-1"/>
                <w:sz w:val="18"/>
                <w:szCs w:val="18"/>
                <w:lang w:val="en-US" w:eastAsia="zh-CN"/>
              </w:rPr>
              <w:t xml:space="preserve">40 </w:t>
            </w:r>
          </w:p>
        </w:tc>
        <w:tc>
          <w:tcPr>
            <w:tcW w:w="540" w:type="dxa"/>
            <w:vAlign w:val="center"/>
          </w:tcPr>
          <w:p w14:paraId="28F68B97">
            <w:pPr>
              <w:pStyle w:val="19"/>
              <w:spacing w:before="122" w:line="183" w:lineRule="auto"/>
              <w:ind w:left="252"/>
              <w:rPr>
                <w:spacing w:val="-1"/>
                <w:sz w:val="18"/>
                <w:szCs w:val="18"/>
              </w:rPr>
            </w:pPr>
            <w:r>
              <w:rPr>
                <w:rFonts w:hint="default"/>
                <w:spacing w:val="-1"/>
                <w:sz w:val="18"/>
                <w:szCs w:val="18"/>
                <w:lang w:val="en-US" w:eastAsia="zh-CN"/>
              </w:rPr>
              <w:t xml:space="preserve">40 </w:t>
            </w:r>
          </w:p>
        </w:tc>
        <w:tc>
          <w:tcPr>
            <w:tcW w:w="495" w:type="dxa"/>
          </w:tcPr>
          <w:p w14:paraId="41EDA66C">
            <w:pPr>
              <w:pStyle w:val="19"/>
              <w:spacing w:before="122" w:line="183" w:lineRule="auto"/>
              <w:ind w:left="252"/>
              <w:rPr>
                <w:rFonts w:hint="eastAsia" w:eastAsia="宋体"/>
                <w:spacing w:val="-1"/>
                <w:sz w:val="18"/>
                <w:szCs w:val="18"/>
                <w:lang w:eastAsia="zh-CN"/>
              </w:rPr>
            </w:pPr>
            <w:r>
              <w:rPr>
                <w:rFonts w:hint="eastAsia"/>
                <w:spacing w:val="-1"/>
                <w:sz w:val="18"/>
                <w:szCs w:val="18"/>
                <w:lang w:val="en-US" w:eastAsia="zh-CN"/>
              </w:rPr>
              <w:t>6</w:t>
            </w:r>
          </w:p>
        </w:tc>
        <w:tc>
          <w:tcPr>
            <w:tcW w:w="528" w:type="dxa"/>
          </w:tcPr>
          <w:p w14:paraId="5DFF0F90">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0" w:leftChars="0"/>
              <w:jc w:val="center"/>
              <w:textAlignment w:val="baseline"/>
              <w:rPr>
                <w:rFonts w:hint="eastAsia"/>
                <w:spacing w:val="-4"/>
                <w:sz w:val="18"/>
                <w:szCs w:val="18"/>
                <w:lang w:val="en-US" w:eastAsia="zh-CN"/>
              </w:rPr>
            </w:pPr>
            <w:r>
              <w:rPr>
                <w:rFonts w:hint="eastAsia"/>
                <w:spacing w:val="-4"/>
                <w:sz w:val="18"/>
                <w:szCs w:val="18"/>
                <w:lang w:val="en-US" w:eastAsia="zh-CN"/>
              </w:rPr>
              <w:t>考试</w:t>
            </w:r>
          </w:p>
        </w:tc>
        <w:tc>
          <w:tcPr>
            <w:tcW w:w="491" w:type="dxa"/>
          </w:tcPr>
          <w:p w14:paraId="4635E609">
            <w:pPr>
              <w:pStyle w:val="19"/>
              <w:spacing w:before="86" w:line="182" w:lineRule="auto"/>
              <w:ind w:left="202"/>
              <w:rPr>
                <w:sz w:val="18"/>
                <w:szCs w:val="18"/>
              </w:rPr>
            </w:pPr>
            <w:r>
              <w:rPr>
                <w:sz w:val="18"/>
                <w:szCs w:val="18"/>
              </w:rPr>
              <w:t>B</w:t>
            </w:r>
            <w:r>
              <w:rPr>
                <w:rFonts w:hint="eastAsia" w:ascii="宋体" w:hAnsi="宋体" w:eastAsia="宋体" w:cs="宋体"/>
                <w:snapToGrid w:val="0"/>
                <w:color w:val="000000"/>
                <w:spacing w:val="-4"/>
                <w:kern w:val="0"/>
                <w:sz w:val="18"/>
                <w:szCs w:val="18"/>
                <w:lang w:val="en-US" w:eastAsia="zh-CN" w:bidi="ar-SA"/>
              </w:rPr>
              <w:t>类</w:t>
            </w:r>
          </w:p>
        </w:tc>
      </w:tr>
      <w:tr w14:paraId="6B876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75" w:type="dxa"/>
            <w:vMerge w:val="continue"/>
            <w:tcBorders>
              <w:top w:val="nil"/>
              <w:bottom w:val="nil"/>
            </w:tcBorders>
          </w:tcPr>
          <w:p w14:paraId="1F58D7AB">
            <w:pPr>
              <w:rPr>
                <w:rFonts w:ascii="Arial"/>
                <w:sz w:val="21"/>
              </w:rPr>
            </w:pPr>
          </w:p>
        </w:tc>
        <w:tc>
          <w:tcPr>
            <w:tcW w:w="672" w:type="dxa"/>
          </w:tcPr>
          <w:p w14:paraId="2A883ED5">
            <w:pPr>
              <w:pStyle w:val="19"/>
              <w:spacing w:before="81" w:line="183" w:lineRule="auto"/>
              <w:ind w:left="338" w:leftChars="0"/>
              <w:jc w:val="center"/>
              <w:rPr>
                <w:sz w:val="18"/>
                <w:szCs w:val="18"/>
              </w:rPr>
            </w:pPr>
            <w:r>
              <w:rPr>
                <w:sz w:val="18"/>
                <w:szCs w:val="18"/>
              </w:rPr>
              <w:t>2</w:t>
            </w:r>
          </w:p>
        </w:tc>
        <w:tc>
          <w:tcPr>
            <w:tcW w:w="2036" w:type="dxa"/>
            <w:vAlign w:val="center"/>
          </w:tcPr>
          <w:p w14:paraId="48B043AB">
            <w:pPr>
              <w:pStyle w:val="19"/>
              <w:spacing w:before="85" w:line="219" w:lineRule="auto"/>
              <w:ind w:left="269"/>
              <w:rPr>
                <w:spacing w:val="-1"/>
                <w:sz w:val="18"/>
                <w:szCs w:val="18"/>
              </w:rPr>
            </w:pPr>
            <w:r>
              <w:rPr>
                <w:rFonts w:hint="eastAsia"/>
                <w:spacing w:val="-1"/>
                <w:sz w:val="18"/>
                <w:szCs w:val="18"/>
                <w:lang w:val="en-US" w:eastAsia="zh-CN"/>
              </w:rPr>
              <w:t xml:space="preserve">BIM建模 </w:t>
            </w:r>
          </w:p>
        </w:tc>
        <w:tc>
          <w:tcPr>
            <w:tcW w:w="1110" w:type="dxa"/>
            <w:vAlign w:val="center"/>
          </w:tcPr>
          <w:p w14:paraId="24A5247F">
            <w:pPr>
              <w:pStyle w:val="19"/>
              <w:spacing w:before="113" w:line="183" w:lineRule="auto"/>
              <w:ind w:left="252"/>
              <w:rPr>
                <w:spacing w:val="-1"/>
                <w:sz w:val="18"/>
                <w:szCs w:val="18"/>
              </w:rPr>
            </w:pPr>
            <w:r>
              <w:rPr>
                <w:rFonts w:hint="eastAsia"/>
                <w:spacing w:val="-1"/>
                <w:sz w:val="18"/>
                <w:szCs w:val="18"/>
                <w:lang w:val="en-US" w:eastAsia="zh-CN"/>
              </w:rPr>
              <w:t xml:space="preserve">83211002 </w:t>
            </w:r>
          </w:p>
        </w:tc>
        <w:tc>
          <w:tcPr>
            <w:tcW w:w="540" w:type="dxa"/>
            <w:vAlign w:val="center"/>
          </w:tcPr>
          <w:p w14:paraId="65DA40F4">
            <w:pPr>
              <w:pStyle w:val="19"/>
              <w:spacing w:before="122" w:line="183" w:lineRule="auto"/>
              <w:ind w:left="252"/>
              <w:rPr>
                <w:spacing w:val="-1"/>
                <w:sz w:val="18"/>
                <w:szCs w:val="18"/>
              </w:rPr>
            </w:pPr>
            <w:r>
              <w:rPr>
                <w:rFonts w:hint="default"/>
                <w:spacing w:val="-1"/>
                <w:sz w:val="18"/>
                <w:szCs w:val="18"/>
                <w:lang w:val="en-US" w:eastAsia="zh-CN"/>
              </w:rPr>
              <w:t xml:space="preserve">3 </w:t>
            </w:r>
          </w:p>
        </w:tc>
        <w:tc>
          <w:tcPr>
            <w:tcW w:w="540" w:type="dxa"/>
          </w:tcPr>
          <w:p w14:paraId="3C483A7C">
            <w:pPr>
              <w:pStyle w:val="19"/>
              <w:spacing w:before="122" w:line="183" w:lineRule="auto"/>
              <w:ind w:left="252"/>
              <w:rPr>
                <w:rFonts w:hint="eastAsia" w:eastAsia="宋体"/>
                <w:spacing w:val="-1"/>
                <w:sz w:val="18"/>
                <w:szCs w:val="18"/>
                <w:lang w:val="en-US" w:eastAsia="zh-CN"/>
              </w:rPr>
            </w:pPr>
            <w:r>
              <w:rPr>
                <w:rFonts w:hint="eastAsia"/>
                <w:spacing w:val="-1"/>
                <w:sz w:val="18"/>
                <w:szCs w:val="18"/>
                <w:lang w:val="en-US" w:eastAsia="zh-CN"/>
              </w:rPr>
              <w:t>5</w:t>
            </w:r>
          </w:p>
        </w:tc>
        <w:tc>
          <w:tcPr>
            <w:tcW w:w="510" w:type="dxa"/>
            <w:vAlign w:val="center"/>
          </w:tcPr>
          <w:p w14:paraId="55CAD0F1">
            <w:pPr>
              <w:pStyle w:val="19"/>
              <w:spacing w:before="122" w:line="183" w:lineRule="auto"/>
              <w:ind w:left="252"/>
              <w:rPr>
                <w:spacing w:val="-1"/>
                <w:sz w:val="18"/>
                <w:szCs w:val="18"/>
              </w:rPr>
            </w:pPr>
            <w:r>
              <w:rPr>
                <w:rFonts w:hint="default"/>
                <w:spacing w:val="-1"/>
                <w:sz w:val="18"/>
                <w:szCs w:val="18"/>
                <w:lang w:val="en-US" w:eastAsia="zh-CN"/>
              </w:rPr>
              <w:t xml:space="preserve">48 </w:t>
            </w:r>
          </w:p>
        </w:tc>
        <w:tc>
          <w:tcPr>
            <w:tcW w:w="600" w:type="dxa"/>
            <w:vAlign w:val="center"/>
          </w:tcPr>
          <w:p w14:paraId="679CA003">
            <w:pPr>
              <w:pStyle w:val="19"/>
              <w:spacing w:before="122" w:line="183" w:lineRule="auto"/>
              <w:ind w:left="252"/>
              <w:rPr>
                <w:spacing w:val="-1"/>
                <w:sz w:val="18"/>
                <w:szCs w:val="18"/>
              </w:rPr>
            </w:pPr>
            <w:r>
              <w:rPr>
                <w:rFonts w:hint="default"/>
                <w:spacing w:val="-1"/>
                <w:sz w:val="18"/>
                <w:szCs w:val="18"/>
                <w:lang w:val="en-US" w:eastAsia="zh-CN"/>
              </w:rPr>
              <w:t xml:space="preserve">16 </w:t>
            </w:r>
          </w:p>
        </w:tc>
        <w:tc>
          <w:tcPr>
            <w:tcW w:w="540" w:type="dxa"/>
            <w:vAlign w:val="center"/>
          </w:tcPr>
          <w:p w14:paraId="571CF4EC">
            <w:pPr>
              <w:pStyle w:val="19"/>
              <w:spacing w:before="122" w:line="183" w:lineRule="auto"/>
              <w:ind w:left="252"/>
              <w:rPr>
                <w:spacing w:val="-1"/>
                <w:sz w:val="18"/>
                <w:szCs w:val="18"/>
              </w:rPr>
            </w:pPr>
            <w:r>
              <w:rPr>
                <w:rFonts w:hint="default"/>
                <w:spacing w:val="-1"/>
                <w:sz w:val="18"/>
                <w:szCs w:val="18"/>
                <w:lang w:val="en-US" w:eastAsia="zh-CN"/>
              </w:rPr>
              <w:t xml:space="preserve">32 </w:t>
            </w:r>
          </w:p>
        </w:tc>
        <w:tc>
          <w:tcPr>
            <w:tcW w:w="495" w:type="dxa"/>
          </w:tcPr>
          <w:p w14:paraId="7CBDE352">
            <w:pPr>
              <w:pStyle w:val="19"/>
              <w:spacing w:before="122" w:line="183" w:lineRule="auto"/>
              <w:ind w:left="252"/>
              <w:rPr>
                <w:rFonts w:hint="eastAsia" w:eastAsia="宋体"/>
                <w:spacing w:val="-1"/>
                <w:sz w:val="18"/>
                <w:szCs w:val="18"/>
                <w:lang w:val="en-US" w:eastAsia="zh-CN"/>
              </w:rPr>
            </w:pPr>
            <w:r>
              <w:rPr>
                <w:rFonts w:hint="eastAsia"/>
                <w:spacing w:val="-1"/>
                <w:sz w:val="18"/>
                <w:szCs w:val="18"/>
                <w:lang w:val="en-US" w:eastAsia="zh-CN"/>
              </w:rPr>
              <w:t>4</w:t>
            </w:r>
          </w:p>
        </w:tc>
        <w:tc>
          <w:tcPr>
            <w:tcW w:w="528" w:type="dxa"/>
          </w:tcPr>
          <w:p w14:paraId="7D9A8DD0">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0" w:leftChars="0"/>
              <w:jc w:val="center"/>
              <w:textAlignment w:val="baseline"/>
              <w:rPr>
                <w:rFonts w:hint="default"/>
                <w:spacing w:val="-4"/>
                <w:sz w:val="18"/>
                <w:szCs w:val="18"/>
                <w:lang w:val="en-US" w:eastAsia="zh-CN"/>
              </w:rPr>
            </w:pPr>
            <w:r>
              <w:rPr>
                <w:rFonts w:hint="eastAsia"/>
                <w:spacing w:val="-4"/>
                <w:sz w:val="18"/>
                <w:szCs w:val="18"/>
                <w:lang w:val="en-US" w:eastAsia="zh-CN"/>
              </w:rPr>
              <w:t>考查</w:t>
            </w:r>
          </w:p>
        </w:tc>
        <w:tc>
          <w:tcPr>
            <w:tcW w:w="491" w:type="dxa"/>
          </w:tcPr>
          <w:p w14:paraId="09031D62">
            <w:pPr>
              <w:pStyle w:val="19"/>
              <w:spacing w:before="82" w:line="182" w:lineRule="auto"/>
              <w:ind w:left="202"/>
              <w:rPr>
                <w:sz w:val="18"/>
                <w:szCs w:val="18"/>
              </w:rPr>
            </w:pPr>
            <w:r>
              <w:rPr>
                <w:sz w:val="18"/>
                <w:szCs w:val="18"/>
              </w:rPr>
              <w:t>B</w:t>
            </w:r>
            <w:r>
              <w:rPr>
                <w:rFonts w:hint="eastAsia" w:ascii="宋体" w:hAnsi="宋体" w:eastAsia="宋体" w:cs="宋体"/>
                <w:snapToGrid w:val="0"/>
                <w:color w:val="000000"/>
                <w:spacing w:val="-4"/>
                <w:kern w:val="0"/>
                <w:sz w:val="18"/>
                <w:szCs w:val="18"/>
                <w:lang w:val="en-US" w:eastAsia="zh-CN" w:bidi="ar-SA"/>
              </w:rPr>
              <w:t>类</w:t>
            </w:r>
          </w:p>
        </w:tc>
      </w:tr>
      <w:tr w14:paraId="233A9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75" w:type="dxa"/>
            <w:vMerge w:val="continue"/>
            <w:tcBorders>
              <w:top w:val="nil"/>
              <w:bottom w:val="nil"/>
            </w:tcBorders>
          </w:tcPr>
          <w:p w14:paraId="5981B127">
            <w:pPr>
              <w:rPr>
                <w:rFonts w:ascii="Arial"/>
                <w:sz w:val="21"/>
              </w:rPr>
            </w:pPr>
          </w:p>
        </w:tc>
        <w:tc>
          <w:tcPr>
            <w:tcW w:w="672" w:type="dxa"/>
          </w:tcPr>
          <w:p w14:paraId="11F13CFA">
            <w:pPr>
              <w:pStyle w:val="19"/>
              <w:spacing w:before="81" w:line="183" w:lineRule="auto"/>
              <w:ind w:left="340" w:leftChars="0"/>
              <w:jc w:val="center"/>
              <w:rPr>
                <w:sz w:val="18"/>
                <w:szCs w:val="18"/>
              </w:rPr>
            </w:pPr>
            <w:r>
              <w:rPr>
                <w:sz w:val="18"/>
                <w:szCs w:val="18"/>
              </w:rPr>
              <w:t>3</w:t>
            </w:r>
          </w:p>
        </w:tc>
        <w:tc>
          <w:tcPr>
            <w:tcW w:w="2036" w:type="dxa"/>
            <w:vAlign w:val="center"/>
          </w:tcPr>
          <w:p w14:paraId="4CBA7419">
            <w:pPr>
              <w:pStyle w:val="19"/>
              <w:spacing w:before="85" w:line="219" w:lineRule="auto"/>
              <w:ind w:left="269"/>
              <w:rPr>
                <w:spacing w:val="-1"/>
                <w:sz w:val="18"/>
                <w:szCs w:val="18"/>
              </w:rPr>
            </w:pPr>
            <w:r>
              <w:rPr>
                <w:rFonts w:hint="eastAsia"/>
                <w:spacing w:val="-1"/>
                <w:sz w:val="18"/>
                <w:szCs w:val="18"/>
                <w:lang w:val="en-US" w:eastAsia="zh-CN"/>
              </w:rPr>
              <w:t xml:space="preserve">建筑法规 </w:t>
            </w:r>
          </w:p>
        </w:tc>
        <w:tc>
          <w:tcPr>
            <w:tcW w:w="1110" w:type="dxa"/>
            <w:vAlign w:val="center"/>
          </w:tcPr>
          <w:p w14:paraId="49C8947D">
            <w:pPr>
              <w:pStyle w:val="19"/>
              <w:spacing w:before="113" w:line="183" w:lineRule="auto"/>
              <w:ind w:left="252"/>
              <w:rPr>
                <w:spacing w:val="-1"/>
                <w:sz w:val="18"/>
                <w:szCs w:val="18"/>
              </w:rPr>
            </w:pPr>
            <w:r>
              <w:rPr>
                <w:rFonts w:hint="eastAsia"/>
                <w:spacing w:val="-1"/>
                <w:sz w:val="18"/>
                <w:szCs w:val="18"/>
                <w:lang w:val="en-US" w:eastAsia="zh-CN"/>
              </w:rPr>
              <w:t xml:space="preserve">83211003 </w:t>
            </w:r>
          </w:p>
        </w:tc>
        <w:tc>
          <w:tcPr>
            <w:tcW w:w="540" w:type="dxa"/>
            <w:vAlign w:val="center"/>
          </w:tcPr>
          <w:p w14:paraId="4EBADF90">
            <w:pPr>
              <w:pStyle w:val="19"/>
              <w:spacing w:before="122" w:line="183" w:lineRule="auto"/>
              <w:ind w:left="252"/>
              <w:rPr>
                <w:spacing w:val="-1"/>
                <w:sz w:val="18"/>
                <w:szCs w:val="18"/>
              </w:rPr>
            </w:pPr>
            <w:r>
              <w:rPr>
                <w:rFonts w:hint="default"/>
                <w:spacing w:val="-1"/>
                <w:sz w:val="18"/>
                <w:szCs w:val="18"/>
                <w:lang w:val="en-US" w:eastAsia="zh-CN"/>
              </w:rPr>
              <w:t xml:space="preserve">2 </w:t>
            </w:r>
          </w:p>
        </w:tc>
        <w:tc>
          <w:tcPr>
            <w:tcW w:w="540" w:type="dxa"/>
          </w:tcPr>
          <w:p w14:paraId="776A3965">
            <w:pPr>
              <w:pStyle w:val="19"/>
              <w:spacing w:before="122" w:line="183" w:lineRule="auto"/>
              <w:ind w:left="252"/>
              <w:rPr>
                <w:rFonts w:hint="eastAsia" w:eastAsia="宋体"/>
                <w:spacing w:val="-1"/>
                <w:sz w:val="18"/>
                <w:szCs w:val="18"/>
                <w:lang w:val="en-US" w:eastAsia="zh-CN"/>
              </w:rPr>
            </w:pPr>
            <w:r>
              <w:rPr>
                <w:rFonts w:hint="eastAsia"/>
                <w:spacing w:val="-1"/>
                <w:sz w:val="18"/>
                <w:szCs w:val="18"/>
                <w:lang w:val="en-US" w:eastAsia="zh-CN"/>
              </w:rPr>
              <w:t>1</w:t>
            </w:r>
          </w:p>
        </w:tc>
        <w:tc>
          <w:tcPr>
            <w:tcW w:w="510" w:type="dxa"/>
            <w:vAlign w:val="center"/>
          </w:tcPr>
          <w:p w14:paraId="1650F91B">
            <w:pPr>
              <w:pStyle w:val="19"/>
              <w:spacing w:before="122" w:line="183" w:lineRule="auto"/>
              <w:ind w:left="252"/>
              <w:rPr>
                <w:spacing w:val="-1"/>
                <w:sz w:val="18"/>
                <w:szCs w:val="18"/>
              </w:rPr>
            </w:pPr>
            <w:r>
              <w:rPr>
                <w:rFonts w:hint="default"/>
                <w:spacing w:val="-1"/>
                <w:sz w:val="18"/>
                <w:szCs w:val="18"/>
                <w:lang w:val="en-US" w:eastAsia="zh-CN"/>
              </w:rPr>
              <w:t xml:space="preserve">32 </w:t>
            </w:r>
          </w:p>
        </w:tc>
        <w:tc>
          <w:tcPr>
            <w:tcW w:w="600" w:type="dxa"/>
            <w:vAlign w:val="center"/>
          </w:tcPr>
          <w:p w14:paraId="63C42841">
            <w:pPr>
              <w:pStyle w:val="19"/>
              <w:spacing w:before="122" w:line="183" w:lineRule="auto"/>
              <w:ind w:left="252"/>
              <w:rPr>
                <w:spacing w:val="-1"/>
                <w:sz w:val="18"/>
                <w:szCs w:val="18"/>
              </w:rPr>
            </w:pPr>
            <w:r>
              <w:rPr>
                <w:rFonts w:hint="default"/>
                <w:spacing w:val="-1"/>
                <w:sz w:val="18"/>
                <w:szCs w:val="18"/>
                <w:lang w:val="en-US" w:eastAsia="zh-CN"/>
              </w:rPr>
              <w:t xml:space="preserve">32 </w:t>
            </w:r>
          </w:p>
        </w:tc>
        <w:tc>
          <w:tcPr>
            <w:tcW w:w="540" w:type="dxa"/>
            <w:vAlign w:val="center"/>
          </w:tcPr>
          <w:p w14:paraId="14522F47">
            <w:pPr>
              <w:pStyle w:val="19"/>
              <w:spacing w:before="122" w:line="183" w:lineRule="auto"/>
              <w:ind w:left="252"/>
              <w:rPr>
                <w:spacing w:val="-1"/>
                <w:sz w:val="18"/>
                <w:szCs w:val="18"/>
              </w:rPr>
            </w:pPr>
          </w:p>
        </w:tc>
        <w:tc>
          <w:tcPr>
            <w:tcW w:w="495" w:type="dxa"/>
          </w:tcPr>
          <w:p w14:paraId="7A59C5D3">
            <w:pPr>
              <w:pStyle w:val="19"/>
              <w:spacing w:before="122" w:line="183" w:lineRule="auto"/>
              <w:ind w:left="252"/>
              <w:rPr>
                <w:rFonts w:hint="eastAsia" w:eastAsia="宋体"/>
                <w:spacing w:val="-1"/>
                <w:sz w:val="18"/>
                <w:szCs w:val="18"/>
                <w:lang w:val="en-US" w:eastAsia="zh-CN"/>
              </w:rPr>
            </w:pPr>
            <w:r>
              <w:rPr>
                <w:rFonts w:hint="eastAsia"/>
                <w:spacing w:val="-1"/>
                <w:sz w:val="18"/>
                <w:szCs w:val="18"/>
                <w:lang w:val="en-US" w:eastAsia="zh-CN"/>
              </w:rPr>
              <w:t>4</w:t>
            </w:r>
          </w:p>
        </w:tc>
        <w:tc>
          <w:tcPr>
            <w:tcW w:w="528" w:type="dxa"/>
          </w:tcPr>
          <w:p w14:paraId="094BDAF2">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0" w:leftChars="0"/>
              <w:jc w:val="center"/>
              <w:textAlignment w:val="baseline"/>
              <w:rPr>
                <w:rFonts w:hint="eastAsia"/>
                <w:spacing w:val="-4"/>
                <w:sz w:val="18"/>
                <w:szCs w:val="18"/>
                <w:lang w:val="en-US" w:eastAsia="zh-CN"/>
              </w:rPr>
            </w:pPr>
            <w:r>
              <w:rPr>
                <w:rFonts w:hint="eastAsia"/>
                <w:spacing w:val="-4"/>
                <w:sz w:val="18"/>
                <w:szCs w:val="18"/>
                <w:lang w:val="en-US" w:eastAsia="zh-CN"/>
              </w:rPr>
              <w:t>考试</w:t>
            </w:r>
          </w:p>
        </w:tc>
        <w:tc>
          <w:tcPr>
            <w:tcW w:w="491" w:type="dxa"/>
          </w:tcPr>
          <w:p w14:paraId="2611ABF6">
            <w:pPr>
              <w:pStyle w:val="19"/>
              <w:spacing w:before="81" w:line="182" w:lineRule="auto"/>
              <w:ind w:left="202"/>
              <w:rPr>
                <w:rFonts w:hint="eastAsia" w:eastAsia="宋体"/>
                <w:sz w:val="18"/>
                <w:szCs w:val="18"/>
                <w:lang w:eastAsia="zh-CN"/>
              </w:rPr>
            </w:pPr>
            <w:r>
              <w:rPr>
                <w:rFonts w:hint="eastAsia"/>
                <w:sz w:val="18"/>
                <w:szCs w:val="18"/>
                <w:lang w:val="en-US" w:eastAsia="zh-CN"/>
              </w:rPr>
              <w:t>A</w:t>
            </w:r>
            <w:r>
              <w:rPr>
                <w:rFonts w:hint="eastAsia" w:ascii="宋体" w:hAnsi="宋体" w:eastAsia="宋体" w:cs="宋体"/>
                <w:snapToGrid w:val="0"/>
                <w:color w:val="000000"/>
                <w:spacing w:val="-4"/>
                <w:kern w:val="0"/>
                <w:sz w:val="18"/>
                <w:szCs w:val="18"/>
                <w:lang w:val="en-US" w:eastAsia="zh-CN" w:bidi="ar-SA"/>
              </w:rPr>
              <w:t>类</w:t>
            </w:r>
          </w:p>
        </w:tc>
      </w:tr>
      <w:tr w14:paraId="3CE75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75" w:type="dxa"/>
            <w:vMerge w:val="continue"/>
            <w:tcBorders>
              <w:top w:val="nil"/>
              <w:bottom w:val="single" w:color="auto" w:sz="4" w:space="0"/>
            </w:tcBorders>
          </w:tcPr>
          <w:p w14:paraId="1D6CC7C7">
            <w:pPr>
              <w:rPr>
                <w:rFonts w:ascii="Arial"/>
                <w:sz w:val="21"/>
              </w:rPr>
            </w:pPr>
          </w:p>
        </w:tc>
        <w:tc>
          <w:tcPr>
            <w:tcW w:w="672" w:type="dxa"/>
            <w:tcBorders>
              <w:bottom w:val="single" w:color="auto" w:sz="4" w:space="0"/>
            </w:tcBorders>
          </w:tcPr>
          <w:p w14:paraId="5E423B68">
            <w:pPr>
              <w:pStyle w:val="19"/>
              <w:spacing w:before="82" w:line="183" w:lineRule="auto"/>
              <w:ind w:left="0" w:leftChars="0"/>
              <w:jc w:val="center"/>
              <w:rPr>
                <w:sz w:val="18"/>
                <w:szCs w:val="18"/>
              </w:rPr>
            </w:pPr>
            <w:r>
              <w:rPr>
                <w:sz w:val="18"/>
                <w:szCs w:val="18"/>
              </w:rPr>
              <w:t>4</w:t>
            </w:r>
          </w:p>
        </w:tc>
        <w:tc>
          <w:tcPr>
            <w:tcW w:w="2036" w:type="dxa"/>
            <w:vAlign w:val="center"/>
          </w:tcPr>
          <w:p w14:paraId="20FD3906">
            <w:pPr>
              <w:pStyle w:val="19"/>
              <w:spacing w:before="85" w:line="219" w:lineRule="auto"/>
              <w:ind w:left="269" w:leftChars="0"/>
              <w:rPr>
                <w:sz w:val="18"/>
                <w:szCs w:val="18"/>
              </w:rPr>
            </w:pPr>
            <w:r>
              <w:rPr>
                <w:rFonts w:hint="eastAsia"/>
                <w:spacing w:val="-1"/>
                <w:sz w:val="18"/>
                <w:szCs w:val="18"/>
                <w:lang w:val="en-US" w:eastAsia="zh-CN"/>
              </w:rPr>
              <w:t xml:space="preserve">建筑设备 </w:t>
            </w:r>
          </w:p>
        </w:tc>
        <w:tc>
          <w:tcPr>
            <w:tcW w:w="1110" w:type="dxa"/>
            <w:vAlign w:val="center"/>
          </w:tcPr>
          <w:p w14:paraId="7940899D">
            <w:pPr>
              <w:pStyle w:val="19"/>
              <w:spacing w:before="113" w:line="183" w:lineRule="auto"/>
              <w:ind w:left="252" w:leftChars="0"/>
              <w:rPr>
                <w:sz w:val="18"/>
                <w:szCs w:val="18"/>
              </w:rPr>
            </w:pPr>
            <w:r>
              <w:rPr>
                <w:rFonts w:hint="eastAsia"/>
                <w:spacing w:val="-1"/>
                <w:sz w:val="18"/>
                <w:szCs w:val="18"/>
                <w:lang w:val="en-US" w:eastAsia="zh-CN"/>
              </w:rPr>
              <w:t xml:space="preserve">83211004 </w:t>
            </w:r>
          </w:p>
        </w:tc>
        <w:tc>
          <w:tcPr>
            <w:tcW w:w="540" w:type="dxa"/>
            <w:vAlign w:val="center"/>
          </w:tcPr>
          <w:p w14:paraId="037AA590">
            <w:pPr>
              <w:pStyle w:val="19"/>
              <w:spacing w:before="122" w:line="183" w:lineRule="auto"/>
              <w:ind w:left="252" w:leftChars="0"/>
              <w:rPr>
                <w:sz w:val="18"/>
                <w:szCs w:val="18"/>
              </w:rPr>
            </w:pPr>
            <w:r>
              <w:rPr>
                <w:rFonts w:hint="default"/>
                <w:spacing w:val="-1"/>
                <w:sz w:val="18"/>
                <w:szCs w:val="18"/>
                <w:lang w:val="en-US" w:eastAsia="zh-CN"/>
              </w:rPr>
              <w:t xml:space="preserve">2 </w:t>
            </w:r>
          </w:p>
        </w:tc>
        <w:tc>
          <w:tcPr>
            <w:tcW w:w="540" w:type="dxa"/>
          </w:tcPr>
          <w:p w14:paraId="770884B6">
            <w:pPr>
              <w:pStyle w:val="19"/>
              <w:spacing w:before="122" w:line="183" w:lineRule="auto"/>
              <w:ind w:left="252" w:leftChars="0"/>
              <w:rPr>
                <w:rFonts w:hint="eastAsia" w:eastAsia="宋体"/>
                <w:sz w:val="18"/>
                <w:szCs w:val="18"/>
                <w:lang w:val="en-US" w:eastAsia="zh-CN"/>
              </w:rPr>
            </w:pPr>
            <w:r>
              <w:rPr>
                <w:rFonts w:hint="eastAsia"/>
                <w:sz w:val="18"/>
                <w:szCs w:val="18"/>
                <w:lang w:val="en-US" w:eastAsia="zh-CN"/>
              </w:rPr>
              <w:t>4</w:t>
            </w:r>
          </w:p>
        </w:tc>
        <w:tc>
          <w:tcPr>
            <w:tcW w:w="510" w:type="dxa"/>
            <w:vAlign w:val="center"/>
          </w:tcPr>
          <w:p w14:paraId="0D702E2B">
            <w:pPr>
              <w:pStyle w:val="19"/>
              <w:spacing w:before="122" w:line="183" w:lineRule="auto"/>
              <w:ind w:left="252" w:leftChars="0"/>
              <w:rPr>
                <w:sz w:val="18"/>
                <w:szCs w:val="18"/>
              </w:rPr>
            </w:pPr>
            <w:r>
              <w:rPr>
                <w:rFonts w:hint="default"/>
                <w:spacing w:val="-1"/>
                <w:sz w:val="18"/>
                <w:szCs w:val="18"/>
                <w:lang w:val="en-US" w:eastAsia="zh-CN"/>
              </w:rPr>
              <w:t xml:space="preserve">32 </w:t>
            </w:r>
          </w:p>
        </w:tc>
        <w:tc>
          <w:tcPr>
            <w:tcW w:w="600" w:type="dxa"/>
            <w:vAlign w:val="center"/>
          </w:tcPr>
          <w:p w14:paraId="7159505D">
            <w:pPr>
              <w:pStyle w:val="19"/>
              <w:spacing w:before="122" w:line="183" w:lineRule="auto"/>
              <w:ind w:left="252" w:leftChars="0"/>
              <w:rPr>
                <w:sz w:val="18"/>
                <w:szCs w:val="18"/>
              </w:rPr>
            </w:pPr>
            <w:r>
              <w:rPr>
                <w:rFonts w:hint="default"/>
                <w:spacing w:val="-1"/>
                <w:sz w:val="18"/>
                <w:szCs w:val="18"/>
                <w:lang w:val="en-US" w:eastAsia="zh-CN"/>
              </w:rPr>
              <w:t xml:space="preserve">32 </w:t>
            </w:r>
          </w:p>
        </w:tc>
        <w:tc>
          <w:tcPr>
            <w:tcW w:w="540" w:type="dxa"/>
            <w:vAlign w:val="center"/>
          </w:tcPr>
          <w:p w14:paraId="55A35A33">
            <w:pPr>
              <w:pStyle w:val="19"/>
              <w:spacing w:before="122" w:line="183" w:lineRule="auto"/>
              <w:ind w:left="252" w:leftChars="0"/>
              <w:rPr>
                <w:sz w:val="18"/>
                <w:szCs w:val="18"/>
              </w:rPr>
            </w:pPr>
          </w:p>
        </w:tc>
        <w:tc>
          <w:tcPr>
            <w:tcW w:w="495" w:type="dxa"/>
          </w:tcPr>
          <w:p w14:paraId="12F9E129">
            <w:pPr>
              <w:pStyle w:val="19"/>
              <w:spacing w:before="122" w:line="183" w:lineRule="auto"/>
              <w:ind w:left="252" w:leftChars="0"/>
              <w:rPr>
                <w:rFonts w:hint="eastAsia" w:eastAsia="宋体"/>
                <w:sz w:val="18"/>
                <w:szCs w:val="18"/>
                <w:lang w:val="en-US" w:eastAsia="zh-CN"/>
              </w:rPr>
            </w:pPr>
            <w:r>
              <w:rPr>
                <w:rFonts w:hint="eastAsia"/>
                <w:sz w:val="18"/>
                <w:szCs w:val="18"/>
                <w:lang w:val="en-US" w:eastAsia="zh-CN"/>
              </w:rPr>
              <w:t>3</w:t>
            </w:r>
          </w:p>
        </w:tc>
        <w:tc>
          <w:tcPr>
            <w:tcW w:w="528" w:type="dxa"/>
          </w:tcPr>
          <w:p w14:paraId="309A6DEC">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0" w:leftChars="0"/>
              <w:jc w:val="center"/>
              <w:textAlignment w:val="baseline"/>
              <w:rPr>
                <w:sz w:val="18"/>
                <w:szCs w:val="18"/>
              </w:rPr>
            </w:pPr>
            <w:r>
              <w:rPr>
                <w:rFonts w:hint="eastAsia"/>
                <w:spacing w:val="-4"/>
                <w:sz w:val="18"/>
                <w:szCs w:val="18"/>
                <w:lang w:val="en-US" w:eastAsia="zh-CN"/>
              </w:rPr>
              <w:t>考试</w:t>
            </w:r>
          </w:p>
        </w:tc>
        <w:tc>
          <w:tcPr>
            <w:tcW w:w="491" w:type="dxa"/>
          </w:tcPr>
          <w:p w14:paraId="590527AF">
            <w:pPr>
              <w:pStyle w:val="19"/>
              <w:spacing w:before="83" w:line="182" w:lineRule="auto"/>
              <w:ind w:left="202" w:leftChars="0"/>
              <w:rPr>
                <w:sz w:val="18"/>
                <w:szCs w:val="18"/>
              </w:rPr>
            </w:pPr>
            <w:r>
              <w:rPr>
                <w:rFonts w:hint="eastAsia"/>
                <w:sz w:val="18"/>
                <w:szCs w:val="18"/>
                <w:lang w:val="en-US" w:eastAsia="zh-CN"/>
              </w:rPr>
              <w:t>A</w:t>
            </w:r>
            <w:r>
              <w:rPr>
                <w:rFonts w:hint="eastAsia" w:ascii="宋体" w:hAnsi="宋体" w:eastAsia="宋体" w:cs="宋体"/>
                <w:snapToGrid w:val="0"/>
                <w:color w:val="000000"/>
                <w:spacing w:val="-4"/>
                <w:kern w:val="0"/>
                <w:sz w:val="18"/>
                <w:szCs w:val="18"/>
                <w:lang w:val="en-US" w:eastAsia="zh-CN" w:bidi="ar-SA"/>
              </w:rPr>
              <w:t>类</w:t>
            </w:r>
          </w:p>
        </w:tc>
      </w:tr>
      <w:tr w14:paraId="69F58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247" w:type="dxa"/>
            <w:gridSpan w:val="2"/>
            <w:tcBorders>
              <w:top w:val="single" w:color="auto" w:sz="4" w:space="0"/>
              <w:left w:val="single" w:color="auto" w:sz="4" w:space="0"/>
              <w:bottom w:val="single" w:color="auto" w:sz="4" w:space="0"/>
              <w:right w:val="single" w:color="auto" w:sz="4" w:space="0"/>
            </w:tcBorders>
          </w:tcPr>
          <w:p w14:paraId="2E5A4C46">
            <w:pPr>
              <w:pStyle w:val="19"/>
              <w:spacing w:before="82" w:line="183" w:lineRule="auto"/>
              <w:ind w:left="0" w:leftChars="0"/>
              <w:jc w:val="center"/>
              <w:rPr>
                <w:sz w:val="18"/>
                <w:szCs w:val="18"/>
              </w:rPr>
            </w:pPr>
            <w:r>
              <w:rPr>
                <w:rFonts w:hint="eastAsia"/>
                <w:spacing w:val="-1"/>
                <w:sz w:val="18"/>
                <w:szCs w:val="18"/>
                <w:lang w:val="en-US" w:eastAsia="zh-CN"/>
              </w:rPr>
              <w:t>小计</w:t>
            </w:r>
          </w:p>
        </w:tc>
        <w:tc>
          <w:tcPr>
            <w:tcW w:w="3146" w:type="dxa"/>
            <w:gridSpan w:val="2"/>
            <w:tcBorders>
              <w:left w:val="single" w:color="auto" w:sz="4" w:space="0"/>
            </w:tcBorders>
            <w:vAlign w:val="center"/>
          </w:tcPr>
          <w:p w14:paraId="124D8432">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共</w:t>
            </w:r>
            <w:r>
              <w:rPr>
                <w:rFonts w:hint="default"/>
                <w:spacing w:val="-1"/>
                <w:sz w:val="18"/>
                <w:szCs w:val="18"/>
                <w:lang w:val="en-US" w:eastAsia="zh-CN"/>
              </w:rPr>
              <w:t>4</w:t>
            </w:r>
            <w:r>
              <w:rPr>
                <w:rFonts w:hint="eastAsia"/>
                <w:spacing w:val="-1"/>
                <w:sz w:val="18"/>
                <w:szCs w:val="18"/>
                <w:lang w:val="en-US" w:eastAsia="zh-CN"/>
              </w:rPr>
              <w:t>门</w:t>
            </w:r>
          </w:p>
        </w:tc>
        <w:tc>
          <w:tcPr>
            <w:tcW w:w="540" w:type="dxa"/>
            <w:vAlign w:val="center"/>
          </w:tcPr>
          <w:p w14:paraId="2DB4154D">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12</w:t>
            </w:r>
          </w:p>
        </w:tc>
        <w:tc>
          <w:tcPr>
            <w:tcW w:w="540" w:type="dxa"/>
          </w:tcPr>
          <w:p w14:paraId="4E9CC9EB">
            <w:pPr>
              <w:pStyle w:val="19"/>
              <w:spacing w:before="85" w:line="219" w:lineRule="auto"/>
              <w:ind w:left="269" w:leftChars="0"/>
              <w:rPr>
                <w:rFonts w:hint="eastAsia"/>
                <w:spacing w:val="-1"/>
                <w:sz w:val="18"/>
                <w:szCs w:val="18"/>
                <w:lang w:val="en-US" w:eastAsia="zh-CN"/>
              </w:rPr>
            </w:pPr>
          </w:p>
        </w:tc>
        <w:tc>
          <w:tcPr>
            <w:tcW w:w="510" w:type="dxa"/>
            <w:vAlign w:val="center"/>
          </w:tcPr>
          <w:p w14:paraId="26549BDE">
            <w:pPr>
              <w:pStyle w:val="19"/>
              <w:spacing w:before="85" w:line="219" w:lineRule="auto"/>
              <w:ind w:firstLine="178" w:firstLineChars="100"/>
              <w:rPr>
                <w:rFonts w:hint="default"/>
                <w:spacing w:val="-1"/>
                <w:sz w:val="18"/>
                <w:szCs w:val="18"/>
                <w:lang w:val="en-US" w:eastAsia="zh-CN"/>
              </w:rPr>
            </w:pPr>
            <w:r>
              <w:rPr>
                <w:rFonts w:hint="default"/>
                <w:spacing w:val="-1"/>
                <w:sz w:val="18"/>
                <w:szCs w:val="18"/>
                <w:lang w:val="en-US" w:eastAsia="zh-CN"/>
              </w:rPr>
              <w:t xml:space="preserve">192 </w:t>
            </w:r>
          </w:p>
        </w:tc>
        <w:tc>
          <w:tcPr>
            <w:tcW w:w="600" w:type="dxa"/>
            <w:vAlign w:val="center"/>
          </w:tcPr>
          <w:p w14:paraId="19BBB5B7">
            <w:pPr>
              <w:pStyle w:val="19"/>
              <w:spacing w:before="85" w:line="219" w:lineRule="auto"/>
              <w:ind w:left="269" w:leftChars="0"/>
              <w:rPr>
                <w:rFonts w:hint="default"/>
                <w:spacing w:val="-1"/>
                <w:sz w:val="18"/>
                <w:szCs w:val="18"/>
                <w:lang w:val="en-US" w:eastAsia="zh-CN"/>
              </w:rPr>
            </w:pPr>
            <w:r>
              <w:rPr>
                <w:rFonts w:hint="default"/>
                <w:spacing w:val="-1"/>
                <w:sz w:val="18"/>
                <w:szCs w:val="18"/>
                <w:lang w:val="en-US" w:eastAsia="zh-CN"/>
              </w:rPr>
              <w:t xml:space="preserve">120 </w:t>
            </w:r>
          </w:p>
        </w:tc>
        <w:tc>
          <w:tcPr>
            <w:tcW w:w="540" w:type="dxa"/>
            <w:vAlign w:val="center"/>
          </w:tcPr>
          <w:p w14:paraId="5B4B6E0B">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72 </w:t>
            </w:r>
          </w:p>
        </w:tc>
        <w:tc>
          <w:tcPr>
            <w:tcW w:w="495" w:type="dxa"/>
          </w:tcPr>
          <w:p w14:paraId="53390707">
            <w:pPr>
              <w:pStyle w:val="19"/>
              <w:spacing w:before="122" w:line="183" w:lineRule="auto"/>
              <w:ind w:left="252" w:leftChars="0"/>
              <w:rPr>
                <w:spacing w:val="-1"/>
                <w:sz w:val="18"/>
                <w:szCs w:val="18"/>
              </w:rPr>
            </w:pPr>
          </w:p>
        </w:tc>
        <w:tc>
          <w:tcPr>
            <w:tcW w:w="528" w:type="dxa"/>
          </w:tcPr>
          <w:p w14:paraId="2566F3C7">
            <w:pPr>
              <w:pStyle w:val="19"/>
              <w:keepNext w:val="0"/>
              <w:keepLines w:val="0"/>
              <w:pageBreakBefore w:val="0"/>
              <w:widowControl/>
              <w:kinsoku w:val="0"/>
              <w:wordWrap/>
              <w:overflowPunct/>
              <w:topLinePunct w:val="0"/>
              <w:autoSpaceDE w:val="0"/>
              <w:autoSpaceDN w:val="0"/>
              <w:bidi w:val="0"/>
              <w:adjustRightInd w:val="0"/>
              <w:snapToGrid w:val="0"/>
              <w:spacing w:before="120" w:line="18" w:lineRule="atLeast"/>
              <w:ind w:left="0" w:leftChars="0"/>
              <w:jc w:val="center"/>
              <w:textAlignment w:val="baseline"/>
              <w:rPr>
                <w:rFonts w:hint="eastAsia"/>
                <w:spacing w:val="-4"/>
                <w:sz w:val="18"/>
                <w:szCs w:val="18"/>
                <w:lang w:val="en-US" w:eastAsia="zh-CN"/>
              </w:rPr>
            </w:pPr>
          </w:p>
        </w:tc>
        <w:tc>
          <w:tcPr>
            <w:tcW w:w="491" w:type="dxa"/>
          </w:tcPr>
          <w:p w14:paraId="371403DB">
            <w:pPr>
              <w:pStyle w:val="19"/>
              <w:spacing w:before="83" w:line="182" w:lineRule="auto"/>
              <w:ind w:left="202" w:leftChars="0"/>
              <w:rPr>
                <w:rFonts w:hint="eastAsia"/>
                <w:sz w:val="18"/>
                <w:szCs w:val="18"/>
                <w:lang w:val="en-US" w:eastAsia="zh-CN"/>
              </w:rPr>
            </w:pPr>
          </w:p>
        </w:tc>
      </w:tr>
      <w:tr w14:paraId="0378E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575" w:type="dxa"/>
            <w:vMerge w:val="restart"/>
            <w:tcBorders>
              <w:top w:val="single" w:color="auto" w:sz="4" w:space="0"/>
            </w:tcBorders>
          </w:tcPr>
          <w:p w14:paraId="20396330">
            <w:pPr>
              <w:pStyle w:val="19"/>
              <w:spacing w:before="9" w:line="210" w:lineRule="auto"/>
              <w:ind w:left="92" w:right="90" w:hanging="2"/>
              <w:jc w:val="both"/>
              <w:rPr>
                <w:spacing w:val="-3"/>
                <w:sz w:val="18"/>
                <w:szCs w:val="18"/>
              </w:rPr>
            </w:pPr>
          </w:p>
          <w:p w14:paraId="5B01DEA4">
            <w:pPr>
              <w:pStyle w:val="19"/>
              <w:spacing w:before="9" w:line="210" w:lineRule="auto"/>
              <w:ind w:left="92" w:right="90" w:hanging="2"/>
              <w:jc w:val="both"/>
              <w:rPr>
                <w:spacing w:val="-3"/>
                <w:sz w:val="18"/>
                <w:szCs w:val="18"/>
              </w:rPr>
            </w:pPr>
          </w:p>
          <w:p w14:paraId="41BDE7B3">
            <w:pPr>
              <w:pStyle w:val="19"/>
              <w:spacing w:before="9" w:line="210" w:lineRule="auto"/>
              <w:ind w:left="92" w:right="90" w:hanging="2"/>
              <w:jc w:val="both"/>
              <w:rPr>
                <w:spacing w:val="-3"/>
                <w:sz w:val="18"/>
                <w:szCs w:val="18"/>
              </w:rPr>
            </w:pPr>
          </w:p>
          <w:p w14:paraId="7F28F089">
            <w:pPr>
              <w:pStyle w:val="19"/>
              <w:spacing w:before="9" w:line="210" w:lineRule="auto"/>
              <w:ind w:left="92" w:right="90" w:hanging="2"/>
              <w:jc w:val="both"/>
              <w:rPr>
                <w:spacing w:val="-3"/>
                <w:sz w:val="18"/>
                <w:szCs w:val="18"/>
              </w:rPr>
            </w:pPr>
          </w:p>
          <w:p w14:paraId="7F8D87F5">
            <w:pPr>
              <w:pStyle w:val="19"/>
              <w:spacing w:before="9" w:line="210" w:lineRule="auto"/>
              <w:ind w:left="92" w:right="90" w:hanging="2"/>
              <w:jc w:val="both"/>
              <w:rPr>
                <w:spacing w:val="-3"/>
                <w:sz w:val="18"/>
                <w:szCs w:val="18"/>
              </w:rPr>
            </w:pPr>
          </w:p>
          <w:p w14:paraId="45A86CC0">
            <w:pPr>
              <w:pStyle w:val="19"/>
              <w:spacing w:before="9" w:line="210" w:lineRule="auto"/>
              <w:ind w:left="92" w:right="90" w:hanging="2"/>
              <w:jc w:val="both"/>
              <w:rPr>
                <w:spacing w:val="-3"/>
                <w:sz w:val="18"/>
                <w:szCs w:val="18"/>
              </w:rPr>
            </w:pPr>
          </w:p>
          <w:p w14:paraId="51CD15CB">
            <w:pPr>
              <w:pStyle w:val="19"/>
              <w:spacing w:before="9" w:line="210" w:lineRule="auto"/>
              <w:ind w:left="92" w:right="90" w:hanging="2"/>
              <w:jc w:val="both"/>
              <w:rPr>
                <w:spacing w:val="-3"/>
                <w:sz w:val="18"/>
                <w:szCs w:val="18"/>
              </w:rPr>
            </w:pPr>
          </w:p>
          <w:p w14:paraId="48003A95">
            <w:pPr>
              <w:pStyle w:val="19"/>
              <w:spacing w:before="9" w:line="210" w:lineRule="auto"/>
              <w:ind w:left="92" w:right="90" w:hanging="2"/>
              <w:jc w:val="both"/>
              <w:rPr>
                <w:spacing w:val="-3"/>
                <w:sz w:val="18"/>
                <w:szCs w:val="18"/>
              </w:rPr>
            </w:pPr>
          </w:p>
          <w:p w14:paraId="7C47A796">
            <w:pPr>
              <w:pStyle w:val="19"/>
              <w:spacing w:before="9" w:line="210" w:lineRule="auto"/>
              <w:ind w:left="92" w:right="90" w:hanging="2"/>
              <w:jc w:val="both"/>
              <w:rPr>
                <w:spacing w:val="-3"/>
                <w:sz w:val="18"/>
                <w:szCs w:val="18"/>
              </w:rPr>
            </w:pPr>
          </w:p>
          <w:p w14:paraId="01BDE64B">
            <w:pPr>
              <w:pStyle w:val="19"/>
              <w:spacing w:before="9" w:line="210" w:lineRule="auto"/>
              <w:ind w:left="92" w:right="90" w:hanging="2"/>
              <w:jc w:val="both"/>
              <w:rPr>
                <w:spacing w:val="-3"/>
                <w:sz w:val="18"/>
                <w:szCs w:val="18"/>
              </w:rPr>
            </w:pPr>
          </w:p>
          <w:p w14:paraId="52DBFC60">
            <w:pPr>
              <w:pStyle w:val="19"/>
              <w:spacing w:before="9" w:line="210" w:lineRule="auto"/>
              <w:ind w:left="92" w:right="90" w:hanging="2"/>
              <w:jc w:val="both"/>
              <w:rPr>
                <w:spacing w:val="-3"/>
                <w:sz w:val="18"/>
                <w:szCs w:val="18"/>
              </w:rPr>
            </w:pPr>
          </w:p>
          <w:p w14:paraId="64842BD5">
            <w:pPr>
              <w:pStyle w:val="19"/>
              <w:spacing w:before="9" w:line="210" w:lineRule="auto"/>
              <w:ind w:left="92" w:right="90" w:hanging="2"/>
              <w:jc w:val="both"/>
              <w:rPr>
                <w:spacing w:val="-3"/>
                <w:sz w:val="18"/>
                <w:szCs w:val="18"/>
              </w:rPr>
            </w:pPr>
          </w:p>
          <w:p w14:paraId="1EDF402E">
            <w:pPr>
              <w:pStyle w:val="19"/>
              <w:spacing w:before="9" w:line="210" w:lineRule="auto"/>
              <w:ind w:left="92" w:right="90" w:hanging="2"/>
              <w:jc w:val="both"/>
              <w:rPr>
                <w:spacing w:val="-3"/>
                <w:sz w:val="18"/>
                <w:szCs w:val="18"/>
              </w:rPr>
            </w:pPr>
          </w:p>
          <w:p w14:paraId="5F4BFBE5">
            <w:pPr>
              <w:pStyle w:val="19"/>
              <w:spacing w:before="9" w:line="210" w:lineRule="auto"/>
              <w:ind w:left="92" w:right="90" w:hanging="2"/>
              <w:jc w:val="both"/>
              <w:rPr>
                <w:spacing w:val="-3"/>
                <w:sz w:val="18"/>
                <w:szCs w:val="18"/>
              </w:rPr>
            </w:pPr>
          </w:p>
          <w:p w14:paraId="16E0CDD5">
            <w:pPr>
              <w:pStyle w:val="19"/>
              <w:spacing w:before="9" w:line="210" w:lineRule="auto"/>
              <w:ind w:left="92" w:right="90" w:hanging="2"/>
              <w:jc w:val="both"/>
              <w:rPr>
                <w:spacing w:val="-3"/>
                <w:sz w:val="18"/>
                <w:szCs w:val="18"/>
              </w:rPr>
            </w:pPr>
          </w:p>
          <w:p w14:paraId="160BF1CB">
            <w:pPr>
              <w:pStyle w:val="19"/>
              <w:spacing w:before="9" w:line="210" w:lineRule="auto"/>
              <w:ind w:left="92" w:right="90" w:hanging="2"/>
              <w:jc w:val="both"/>
              <w:rPr>
                <w:spacing w:val="-3"/>
                <w:sz w:val="18"/>
                <w:szCs w:val="18"/>
              </w:rPr>
            </w:pPr>
          </w:p>
          <w:p w14:paraId="2067B2FC">
            <w:pPr>
              <w:pStyle w:val="19"/>
              <w:spacing w:before="9" w:line="210" w:lineRule="auto"/>
              <w:ind w:left="92" w:right="90" w:hanging="2"/>
              <w:jc w:val="both"/>
              <w:rPr>
                <w:spacing w:val="-3"/>
                <w:sz w:val="18"/>
                <w:szCs w:val="18"/>
              </w:rPr>
            </w:pPr>
          </w:p>
          <w:p w14:paraId="1B77CABF">
            <w:pPr>
              <w:pStyle w:val="19"/>
              <w:spacing w:before="9" w:line="210" w:lineRule="auto"/>
              <w:ind w:left="92" w:right="90" w:hanging="2"/>
              <w:jc w:val="both"/>
              <w:rPr>
                <w:spacing w:val="-3"/>
                <w:sz w:val="18"/>
                <w:szCs w:val="18"/>
              </w:rPr>
            </w:pPr>
          </w:p>
          <w:p w14:paraId="517642B9">
            <w:pPr>
              <w:pStyle w:val="19"/>
              <w:spacing w:before="9" w:line="210" w:lineRule="auto"/>
              <w:ind w:left="92" w:right="90" w:hanging="2"/>
              <w:jc w:val="both"/>
              <w:rPr>
                <w:spacing w:val="-3"/>
                <w:sz w:val="18"/>
                <w:szCs w:val="18"/>
              </w:rPr>
            </w:pPr>
          </w:p>
          <w:p w14:paraId="645C0BD1">
            <w:pPr>
              <w:pStyle w:val="19"/>
              <w:spacing w:before="9" w:line="210" w:lineRule="auto"/>
              <w:ind w:left="92" w:right="90" w:hanging="2"/>
              <w:jc w:val="both"/>
              <w:rPr>
                <w:spacing w:val="-3"/>
                <w:sz w:val="18"/>
                <w:szCs w:val="18"/>
              </w:rPr>
            </w:pPr>
          </w:p>
          <w:p w14:paraId="508E4802">
            <w:pPr>
              <w:pStyle w:val="19"/>
              <w:spacing w:before="9" w:line="210" w:lineRule="auto"/>
              <w:ind w:left="92" w:right="90" w:hanging="2"/>
              <w:jc w:val="both"/>
              <w:rPr>
                <w:spacing w:val="-3"/>
                <w:sz w:val="18"/>
                <w:szCs w:val="18"/>
              </w:rPr>
            </w:pPr>
          </w:p>
          <w:p w14:paraId="736F4FAE">
            <w:pPr>
              <w:pStyle w:val="19"/>
              <w:spacing w:before="9" w:line="210" w:lineRule="auto"/>
              <w:ind w:left="92" w:right="90" w:hanging="2"/>
              <w:jc w:val="both"/>
              <w:rPr>
                <w:spacing w:val="-3"/>
                <w:sz w:val="18"/>
                <w:szCs w:val="18"/>
              </w:rPr>
            </w:pPr>
          </w:p>
          <w:p w14:paraId="1CBA966E">
            <w:pPr>
              <w:pStyle w:val="19"/>
              <w:spacing w:before="9" w:line="210" w:lineRule="auto"/>
              <w:ind w:left="92" w:right="90" w:hanging="2"/>
              <w:jc w:val="both"/>
              <w:rPr>
                <w:spacing w:val="-3"/>
                <w:sz w:val="18"/>
                <w:szCs w:val="18"/>
              </w:rPr>
            </w:pPr>
          </w:p>
          <w:p w14:paraId="4E98D4F4">
            <w:pPr>
              <w:pStyle w:val="19"/>
              <w:spacing w:before="9" w:line="210" w:lineRule="auto"/>
              <w:ind w:left="92" w:right="90" w:hanging="2"/>
              <w:jc w:val="both"/>
              <w:rPr>
                <w:spacing w:val="-3"/>
                <w:sz w:val="18"/>
                <w:szCs w:val="18"/>
              </w:rPr>
            </w:pPr>
          </w:p>
          <w:p w14:paraId="424A132D">
            <w:pPr>
              <w:pStyle w:val="19"/>
              <w:spacing w:before="9" w:line="210" w:lineRule="auto"/>
              <w:ind w:left="92" w:right="90" w:hanging="2"/>
              <w:jc w:val="both"/>
              <w:rPr>
                <w:spacing w:val="-4"/>
                <w:sz w:val="18"/>
                <w:szCs w:val="18"/>
              </w:rPr>
            </w:pPr>
            <w:r>
              <w:rPr>
                <w:spacing w:val="-3"/>
                <w:sz w:val="18"/>
                <w:szCs w:val="18"/>
              </w:rPr>
              <w:t>专业</w:t>
            </w:r>
            <w:r>
              <w:rPr>
                <w:rFonts w:hint="eastAsia"/>
                <w:spacing w:val="-3"/>
                <w:sz w:val="18"/>
                <w:szCs w:val="18"/>
                <w:lang w:val="en-US" w:eastAsia="zh-CN"/>
              </w:rPr>
              <w:t>课程</w:t>
            </w:r>
            <w:r>
              <w:rPr>
                <w:spacing w:val="-4"/>
                <w:sz w:val="18"/>
                <w:szCs w:val="18"/>
              </w:rPr>
              <w:t>模块</w:t>
            </w:r>
            <w:r>
              <w:rPr>
                <w:spacing w:val="1"/>
                <w:sz w:val="18"/>
                <w:szCs w:val="18"/>
              </w:rPr>
              <w:t xml:space="preserve"> </w:t>
            </w:r>
            <w:r>
              <w:rPr>
                <w:spacing w:val="-4"/>
                <w:sz w:val="18"/>
                <w:szCs w:val="18"/>
              </w:rPr>
              <w:t>必修课</w:t>
            </w:r>
          </w:p>
          <w:p w14:paraId="727FB84B">
            <w:pPr>
              <w:pStyle w:val="19"/>
              <w:spacing w:before="9" w:line="210" w:lineRule="auto"/>
              <w:ind w:left="92" w:right="90" w:hanging="2"/>
              <w:jc w:val="both"/>
              <w:rPr>
                <w:rFonts w:hint="eastAsia" w:eastAsia="宋体"/>
                <w:spacing w:val="-4"/>
                <w:sz w:val="18"/>
                <w:szCs w:val="18"/>
                <w:lang w:val="en-US" w:eastAsia="zh-CN"/>
              </w:rPr>
            </w:pPr>
            <w:r>
              <w:rPr>
                <w:rFonts w:hint="eastAsia"/>
                <w:spacing w:val="-4"/>
                <w:sz w:val="18"/>
                <w:szCs w:val="18"/>
                <w:lang w:val="en-US" w:eastAsia="zh-CN"/>
              </w:rPr>
              <w:t>限选课</w:t>
            </w:r>
          </w:p>
        </w:tc>
        <w:tc>
          <w:tcPr>
            <w:tcW w:w="672" w:type="dxa"/>
            <w:tcBorders>
              <w:top w:val="single" w:color="auto" w:sz="4" w:space="0"/>
            </w:tcBorders>
          </w:tcPr>
          <w:p w14:paraId="3BF2E659">
            <w:pPr>
              <w:pStyle w:val="19"/>
              <w:spacing w:before="149" w:line="184" w:lineRule="auto"/>
              <w:ind w:left="349" w:leftChars="0"/>
              <w:jc w:val="center"/>
              <w:rPr>
                <w:sz w:val="18"/>
                <w:szCs w:val="18"/>
              </w:rPr>
            </w:pPr>
            <w:r>
              <w:rPr>
                <w:sz w:val="18"/>
                <w:szCs w:val="18"/>
              </w:rPr>
              <w:t>1</w:t>
            </w:r>
          </w:p>
        </w:tc>
        <w:tc>
          <w:tcPr>
            <w:tcW w:w="2036" w:type="dxa"/>
            <w:vAlign w:val="center"/>
          </w:tcPr>
          <w:p w14:paraId="3B6C3DE0">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建筑装饰手绘技能 </w:t>
            </w:r>
          </w:p>
        </w:tc>
        <w:tc>
          <w:tcPr>
            <w:tcW w:w="1110" w:type="dxa"/>
            <w:vAlign w:val="center"/>
          </w:tcPr>
          <w:p w14:paraId="7A2A1C6C">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83213001</w:t>
            </w:r>
          </w:p>
        </w:tc>
        <w:tc>
          <w:tcPr>
            <w:tcW w:w="540" w:type="dxa"/>
            <w:vAlign w:val="center"/>
          </w:tcPr>
          <w:p w14:paraId="241B8527">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w:t>
            </w:r>
          </w:p>
        </w:tc>
        <w:tc>
          <w:tcPr>
            <w:tcW w:w="540" w:type="dxa"/>
          </w:tcPr>
          <w:p w14:paraId="535C0287">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2</w:t>
            </w:r>
          </w:p>
        </w:tc>
        <w:tc>
          <w:tcPr>
            <w:tcW w:w="510" w:type="dxa"/>
            <w:vAlign w:val="center"/>
          </w:tcPr>
          <w:p w14:paraId="5A511C63">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48</w:t>
            </w:r>
          </w:p>
        </w:tc>
        <w:tc>
          <w:tcPr>
            <w:tcW w:w="600" w:type="dxa"/>
            <w:vAlign w:val="center"/>
          </w:tcPr>
          <w:p w14:paraId="5DF8A903">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24</w:t>
            </w:r>
          </w:p>
        </w:tc>
        <w:tc>
          <w:tcPr>
            <w:tcW w:w="540" w:type="dxa"/>
            <w:vAlign w:val="center"/>
          </w:tcPr>
          <w:p w14:paraId="30DF2476">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24 </w:t>
            </w:r>
          </w:p>
        </w:tc>
        <w:tc>
          <w:tcPr>
            <w:tcW w:w="495" w:type="dxa"/>
          </w:tcPr>
          <w:p w14:paraId="3059E571">
            <w:pPr>
              <w:pStyle w:val="19"/>
              <w:spacing w:before="150" w:line="183" w:lineRule="auto"/>
              <w:ind w:left="294"/>
              <w:rPr>
                <w:rFonts w:hint="eastAsia" w:eastAsia="宋体"/>
                <w:sz w:val="18"/>
                <w:szCs w:val="18"/>
                <w:lang w:val="en-US" w:eastAsia="zh-CN"/>
              </w:rPr>
            </w:pPr>
            <w:r>
              <w:rPr>
                <w:rFonts w:hint="eastAsia"/>
                <w:sz w:val="18"/>
                <w:szCs w:val="18"/>
                <w:lang w:val="en-US" w:eastAsia="zh-CN"/>
              </w:rPr>
              <w:t>4</w:t>
            </w:r>
          </w:p>
        </w:tc>
        <w:tc>
          <w:tcPr>
            <w:tcW w:w="528" w:type="dxa"/>
            <w:vAlign w:val="center"/>
          </w:tcPr>
          <w:p w14:paraId="25C7854B">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447499CA">
            <w:pPr>
              <w:pStyle w:val="19"/>
              <w:spacing w:before="81" w:line="182" w:lineRule="auto"/>
              <w:ind w:left="202"/>
              <w:rPr>
                <w:rFonts w:hint="eastAsia"/>
                <w:sz w:val="18"/>
                <w:szCs w:val="18"/>
                <w:lang w:val="en-US" w:eastAsia="zh-CN"/>
              </w:rPr>
            </w:pPr>
            <w:r>
              <w:rPr>
                <w:rFonts w:hint="default"/>
                <w:sz w:val="18"/>
                <w:szCs w:val="18"/>
                <w:lang w:val="en-US" w:eastAsia="zh-CN"/>
              </w:rPr>
              <w:t>B</w:t>
            </w:r>
            <w:r>
              <w:rPr>
                <w:rFonts w:hint="eastAsia"/>
                <w:sz w:val="18"/>
                <w:szCs w:val="18"/>
                <w:lang w:val="en-US" w:eastAsia="zh-CN"/>
              </w:rPr>
              <w:t>类</w:t>
            </w:r>
          </w:p>
        </w:tc>
      </w:tr>
      <w:tr w14:paraId="11950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2BA6CF88">
            <w:pPr>
              <w:rPr>
                <w:rFonts w:ascii="Arial"/>
                <w:sz w:val="21"/>
              </w:rPr>
            </w:pPr>
          </w:p>
        </w:tc>
        <w:tc>
          <w:tcPr>
            <w:tcW w:w="672" w:type="dxa"/>
          </w:tcPr>
          <w:p w14:paraId="1D5CA861">
            <w:pPr>
              <w:pStyle w:val="19"/>
              <w:spacing w:before="113" w:line="183" w:lineRule="auto"/>
              <w:ind w:left="338" w:leftChars="0"/>
              <w:jc w:val="center"/>
              <w:rPr>
                <w:sz w:val="18"/>
                <w:szCs w:val="18"/>
              </w:rPr>
            </w:pPr>
            <w:r>
              <w:rPr>
                <w:sz w:val="18"/>
                <w:szCs w:val="18"/>
              </w:rPr>
              <w:t>2</w:t>
            </w:r>
          </w:p>
        </w:tc>
        <w:tc>
          <w:tcPr>
            <w:tcW w:w="2036" w:type="dxa"/>
            <w:vAlign w:val="center"/>
          </w:tcPr>
          <w:p w14:paraId="2130FEB5">
            <w:pPr>
              <w:pStyle w:val="19"/>
              <w:spacing w:before="85" w:line="219" w:lineRule="auto"/>
              <w:rPr>
                <w:rFonts w:hint="eastAsia"/>
                <w:spacing w:val="-1"/>
                <w:sz w:val="18"/>
                <w:szCs w:val="18"/>
                <w:lang w:val="en-US" w:eastAsia="zh-CN"/>
              </w:rPr>
            </w:pPr>
            <w:r>
              <w:rPr>
                <w:rFonts w:hint="eastAsia"/>
                <w:spacing w:val="-1"/>
                <w:sz w:val="18"/>
                <w:szCs w:val="18"/>
                <w:lang w:val="en-US" w:eastAsia="zh-CN"/>
              </w:rPr>
              <w:t xml:space="preserve">建筑装饰材料识别与应用 </w:t>
            </w:r>
          </w:p>
        </w:tc>
        <w:tc>
          <w:tcPr>
            <w:tcW w:w="1110" w:type="dxa"/>
            <w:vAlign w:val="center"/>
          </w:tcPr>
          <w:p w14:paraId="5C3812C4">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83213002</w:t>
            </w:r>
          </w:p>
        </w:tc>
        <w:tc>
          <w:tcPr>
            <w:tcW w:w="540" w:type="dxa"/>
            <w:vAlign w:val="center"/>
          </w:tcPr>
          <w:p w14:paraId="6BE393B0">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3.5</w:t>
            </w:r>
          </w:p>
        </w:tc>
        <w:tc>
          <w:tcPr>
            <w:tcW w:w="540" w:type="dxa"/>
          </w:tcPr>
          <w:p w14:paraId="4A33FD53">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3</w:t>
            </w:r>
          </w:p>
        </w:tc>
        <w:tc>
          <w:tcPr>
            <w:tcW w:w="510" w:type="dxa"/>
            <w:vAlign w:val="center"/>
          </w:tcPr>
          <w:p w14:paraId="230BAD15">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56</w:t>
            </w:r>
          </w:p>
        </w:tc>
        <w:tc>
          <w:tcPr>
            <w:tcW w:w="600" w:type="dxa"/>
            <w:vAlign w:val="center"/>
          </w:tcPr>
          <w:p w14:paraId="4F4BCAB9">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32</w:t>
            </w:r>
          </w:p>
        </w:tc>
        <w:tc>
          <w:tcPr>
            <w:tcW w:w="540" w:type="dxa"/>
            <w:vAlign w:val="center"/>
          </w:tcPr>
          <w:p w14:paraId="3640184E">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24 </w:t>
            </w:r>
          </w:p>
        </w:tc>
        <w:tc>
          <w:tcPr>
            <w:tcW w:w="495" w:type="dxa"/>
          </w:tcPr>
          <w:p w14:paraId="3CBACD7E">
            <w:pPr>
              <w:pStyle w:val="19"/>
              <w:spacing w:before="113" w:line="183" w:lineRule="auto"/>
              <w:ind w:left="291"/>
              <w:rPr>
                <w:rFonts w:hint="eastAsia" w:eastAsia="宋体"/>
                <w:sz w:val="18"/>
                <w:szCs w:val="18"/>
                <w:lang w:val="en-US" w:eastAsia="zh-CN"/>
              </w:rPr>
            </w:pPr>
            <w:r>
              <w:rPr>
                <w:rFonts w:hint="eastAsia"/>
                <w:sz w:val="18"/>
                <w:szCs w:val="18"/>
                <w:lang w:val="en-US" w:eastAsia="zh-CN"/>
              </w:rPr>
              <w:t>4</w:t>
            </w:r>
          </w:p>
        </w:tc>
        <w:tc>
          <w:tcPr>
            <w:tcW w:w="528" w:type="dxa"/>
            <w:vAlign w:val="center"/>
          </w:tcPr>
          <w:p w14:paraId="1A3010A6">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44211DFE">
            <w:pPr>
              <w:pStyle w:val="19"/>
              <w:spacing w:before="81" w:line="182" w:lineRule="auto"/>
              <w:ind w:left="202"/>
              <w:rPr>
                <w:rFonts w:hint="eastAsia"/>
                <w:sz w:val="18"/>
                <w:szCs w:val="18"/>
                <w:lang w:val="en-US" w:eastAsia="zh-CN"/>
              </w:rPr>
            </w:pPr>
            <w:r>
              <w:rPr>
                <w:rFonts w:hint="default"/>
                <w:sz w:val="18"/>
                <w:szCs w:val="18"/>
                <w:lang w:val="en-US" w:eastAsia="zh-CN"/>
              </w:rPr>
              <w:t>B</w:t>
            </w:r>
            <w:r>
              <w:rPr>
                <w:rFonts w:hint="eastAsia"/>
                <w:sz w:val="18"/>
                <w:szCs w:val="18"/>
                <w:lang w:val="en-US" w:eastAsia="zh-CN"/>
              </w:rPr>
              <w:t>类</w:t>
            </w:r>
          </w:p>
        </w:tc>
      </w:tr>
      <w:tr w14:paraId="422D4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2DAADCD4">
            <w:pPr>
              <w:rPr>
                <w:rFonts w:ascii="Arial"/>
                <w:sz w:val="21"/>
              </w:rPr>
            </w:pPr>
          </w:p>
        </w:tc>
        <w:tc>
          <w:tcPr>
            <w:tcW w:w="672" w:type="dxa"/>
          </w:tcPr>
          <w:p w14:paraId="19B98756">
            <w:pPr>
              <w:pStyle w:val="19"/>
              <w:spacing w:before="114" w:line="183" w:lineRule="auto"/>
              <w:ind w:left="340" w:leftChars="0"/>
              <w:jc w:val="center"/>
              <w:rPr>
                <w:sz w:val="18"/>
                <w:szCs w:val="18"/>
              </w:rPr>
            </w:pPr>
            <w:r>
              <w:rPr>
                <w:sz w:val="18"/>
                <w:szCs w:val="18"/>
              </w:rPr>
              <w:t>3</w:t>
            </w:r>
          </w:p>
        </w:tc>
        <w:tc>
          <w:tcPr>
            <w:tcW w:w="2036" w:type="dxa"/>
            <w:vAlign w:val="center"/>
          </w:tcPr>
          <w:p w14:paraId="11190649">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室内设计原理 </w:t>
            </w:r>
          </w:p>
        </w:tc>
        <w:tc>
          <w:tcPr>
            <w:tcW w:w="1110" w:type="dxa"/>
            <w:vAlign w:val="center"/>
          </w:tcPr>
          <w:p w14:paraId="597F66C9">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83213003</w:t>
            </w:r>
          </w:p>
        </w:tc>
        <w:tc>
          <w:tcPr>
            <w:tcW w:w="540" w:type="dxa"/>
            <w:vAlign w:val="center"/>
          </w:tcPr>
          <w:p w14:paraId="2BD903D1">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w:t>
            </w:r>
          </w:p>
        </w:tc>
        <w:tc>
          <w:tcPr>
            <w:tcW w:w="540" w:type="dxa"/>
          </w:tcPr>
          <w:p w14:paraId="370DF9D3">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3</w:t>
            </w:r>
          </w:p>
        </w:tc>
        <w:tc>
          <w:tcPr>
            <w:tcW w:w="510" w:type="dxa"/>
            <w:vAlign w:val="center"/>
          </w:tcPr>
          <w:p w14:paraId="7D34C695">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48</w:t>
            </w:r>
          </w:p>
        </w:tc>
        <w:tc>
          <w:tcPr>
            <w:tcW w:w="600" w:type="dxa"/>
            <w:vAlign w:val="center"/>
          </w:tcPr>
          <w:p w14:paraId="2694EF19">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24</w:t>
            </w:r>
          </w:p>
        </w:tc>
        <w:tc>
          <w:tcPr>
            <w:tcW w:w="540" w:type="dxa"/>
            <w:vAlign w:val="center"/>
          </w:tcPr>
          <w:p w14:paraId="659755F0">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24 </w:t>
            </w:r>
          </w:p>
        </w:tc>
        <w:tc>
          <w:tcPr>
            <w:tcW w:w="495" w:type="dxa"/>
          </w:tcPr>
          <w:p w14:paraId="1887AF5E">
            <w:pPr>
              <w:pStyle w:val="19"/>
              <w:spacing w:before="114" w:line="183" w:lineRule="auto"/>
              <w:ind w:left="291"/>
              <w:rPr>
                <w:rFonts w:hint="eastAsia" w:eastAsia="宋体"/>
                <w:sz w:val="18"/>
                <w:szCs w:val="18"/>
                <w:lang w:val="en-US" w:eastAsia="zh-CN"/>
              </w:rPr>
            </w:pPr>
            <w:r>
              <w:rPr>
                <w:rFonts w:hint="eastAsia"/>
                <w:sz w:val="18"/>
                <w:szCs w:val="18"/>
                <w:lang w:val="en-US" w:eastAsia="zh-CN"/>
              </w:rPr>
              <w:t>4</w:t>
            </w:r>
          </w:p>
        </w:tc>
        <w:tc>
          <w:tcPr>
            <w:tcW w:w="528" w:type="dxa"/>
            <w:vAlign w:val="center"/>
          </w:tcPr>
          <w:p w14:paraId="05E3855E">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考试</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52058EDE">
            <w:pPr>
              <w:pStyle w:val="19"/>
              <w:spacing w:before="81" w:line="182" w:lineRule="auto"/>
              <w:ind w:left="202"/>
              <w:rPr>
                <w:rFonts w:hint="eastAsia"/>
                <w:sz w:val="18"/>
                <w:szCs w:val="18"/>
                <w:lang w:val="en-US" w:eastAsia="zh-CN"/>
              </w:rPr>
            </w:pPr>
            <w:r>
              <w:rPr>
                <w:rFonts w:hint="default"/>
                <w:sz w:val="18"/>
                <w:szCs w:val="18"/>
                <w:lang w:val="en-US" w:eastAsia="zh-CN"/>
              </w:rPr>
              <w:t>B</w:t>
            </w:r>
            <w:r>
              <w:rPr>
                <w:rFonts w:hint="eastAsia"/>
                <w:sz w:val="18"/>
                <w:szCs w:val="18"/>
                <w:lang w:val="en-US" w:eastAsia="zh-CN"/>
              </w:rPr>
              <w:t>类</w:t>
            </w:r>
          </w:p>
        </w:tc>
      </w:tr>
      <w:tr w14:paraId="36E16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4316310F">
            <w:pPr>
              <w:rPr>
                <w:rFonts w:ascii="Arial"/>
                <w:sz w:val="21"/>
              </w:rPr>
            </w:pPr>
          </w:p>
        </w:tc>
        <w:tc>
          <w:tcPr>
            <w:tcW w:w="672" w:type="dxa"/>
            <w:shd w:val="clear" w:color="auto" w:fill="auto"/>
          </w:tcPr>
          <w:p w14:paraId="01D295F9">
            <w:pPr>
              <w:pStyle w:val="19"/>
              <w:spacing w:before="122" w:line="183" w:lineRule="auto"/>
              <w:ind w:left="335" w:leftChars="0"/>
              <w:jc w:val="center"/>
              <w:rPr>
                <w:sz w:val="18"/>
                <w:szCs w:val="18"/>
              </w:rPr>
            </w:pPr>
            <w:r>
              <w:rPr>
                <w:sz w:val="18"/>
                <w:szCs w:val="18"/>
              </w:rPr>
              <w:t>4</w:t>
            </w:r>
          </w:p>
        </w:tc>
        <w:tc>
          <w:tcPr>
            <w:tcW w:w="2036" w:type="dxa"/>
            <w:shd w:val="clear" w:color="auto" w:fill="auto"/>
            <w:vAlign w:val="center"/>
          </w:tcPr>
          <w:p w14:paraId="6237EB42">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住宅空间设计 </w:t>
            </w:r>
          </w:p>
        </w:tc>
        <w:tc>
          <w:tcPr>
            <w:tcW w:w="1110" w:type="dxa"/>
            <w:shd w:val="clear" w:color="auto" w:fill="auto"/>
            <w:vAlign w:val="center"/>
          </w:tcPr>
          <w:p w14:paraId="10A7CF11">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83213004</w:t>
            </w:r>
          </w:p>
        </w:tc>
        <w:tc>
          <w:tcPr>
            <w:tcW w:w="540" w:type="dxa"/>
            <w:shd w:val="clear" w:color="auto" w:fill="auto"/>
            <w:vAlign w:val="center"/>
          </w:tcPr>
          <w:p w14:paraId="73E69498">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3.5</w:t>
            </w:r>
          </w:p>
        </w:tc>
        <w:tc>
          <w:tcPr>
            <w:tcW w:w="540" w:type="dxa"/>
            <w:shd w:val="clear" w:color="auto" w:fill="auto"/>
          </w:tcPr>
          <w:p w14:paraId="6CA39B0A">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2</w:t>
            </w:r>
          </w:p>
        </w:tc>
        <w:tc>
          <w:tcPr>
            <w:tcW w:w="510" w:type="dxa"/>
            <w:shd w:val="clear" w:color="auto" w:fill="auto"/>
            <w:vAlign w:val="center"/>
          </w:tcPr>
          <w:p w14:paraId="1ADD87CC">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56</w:t>
            </w:r>
          </w:p>
        </w:tc>
        <w:tc>
          <w:tcPr>
            <w:tcW w:w="600" w:type="dxa"/>
            <w:shd w:val="clear" w:color="auto" w:fill="auto"/>
            <w:vAlign w:val="center"/>
          </w:tcPr>
          <w:p w14:paraId="41B1A32E">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32</w:t>
            </w:r>
          </w:p>
        </w:tc>
        <w:tc>
          <w:tcPr>
            <w:tcW w:w="540" w:type="dxa"/>
            <w:shd w:val="clear" w:color="auto" w:fill="auto"/>
            <w:vAlign w:val="center"/>
          </w:tcPr>
          <w:p w14:paraId="6EC4A34F">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24 </w:t>
            </w:r>
          </w:p>
        </w:tc>
        <w:tc>
          <w:tcPr>
            <w:tcW w:w="495" w:type="dxa"/>
            <w:shd w:val="clear" w:color="auto" w:fill="auto"/>
          </w:tcPr>
          <w:p w14:paraId="582AB07B">
            <w:pPr>
              <w:pStyle w:val="19"/>
              <w:spacing w:before="122" w:line="183" w:lineRule="auto"/>
              <w:ind w:left="291"/>
              <w:rPr>
                <w:rFonts w:hint="eastAsia" w:eastAsia="宋体"/>
                <w:sz w:val="18"/>
                <w:szCs w:val="18"/>
                <w:lang w:val="en-US" w:eastAsia="zh-CN"/>
              </w:rPr>
            </w:pPr>
            <w:r>
              <w:rPr>
                <w:rFonts w:hint="eastAsia"/>
                <w:sz w:val="18"/>
                <w:szCs w:val="18"/>
                <w:lang w:val="en-US" w:eastAsia="zh-CN"/>
              </w:rPr>
              <w:t>4</w:t>
            </w:r>
          </w:p>
        </w:tc>
        <w:tc>
          <w:tcPr>
            <w:tcW w:w="528" w:type="dxa"/>
            <w:shd w:val="clear" w:color="auto" w:fill="auto"/>
            <w:vAlign w:val="center"/>
          </w:tcPr>
          <w:p w14:paraId="1FB40574">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shd w:val="clear" w:color="auto" w:fill="auto"/>
            <w:vAlign w:val="center"/>
          </w:tcPr>
          <w:p w14:paraId="0C399247">
            <w:pPr>
              <w:pStyle w:val="19"/>
              <w:spacing w:before="81" w:line="182" w:lineRule="auto"/>
              <w:ind w:left="202"/>
              <w:rPr>
                <w:rFonts w:hint="eastAsia"/>
                <w:sz w:val="18"/>
                <w:szCs w:val="18"/>
                <w:lang w:val="en-US" w:eastAsia="zh-CN"/>
              </w:rPr>
            </w:pPr>
            <w:r>
              <w:rPr>
                <w:rFonts w:hint="default"/>
                <w:sz w:val="18"/>
                <w:szCs w:val="18"/>
                <w:lang w:val="en-US" w:eastAsia="zh-CN"/>
              </w:rPr>
              <w:t>B</w:t>
            </w:r>
            <w:r>
              <w:rPr>
                <w:rFonts w:hint="eastAsia"/>
                <w:sz w:val="18"/>
                <w:szCs w:val="18"/>
                <w:lang w:val="en-US" w:eastAsia="zh-CN"/>
              </w:rPr>
              <w:t>类</w:t>
            </w:r>
          </w:p>
        </w:tc>
      </w:tr>
      <w:tr w14:paraId="3EF65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5E3A9CE4">
            <w:pPr>
              <w:rPr>
                <w:rFonts w:ascii="Arial"/>
                <w:sz w:val="21"/>
              </w:rPr>
            </w:pPr>
          </w:p>
        </w:tc>
        <w:tc>
          <w:tcPr>
            <w:tcW w:w="672" w:type="dxa"/>
          </w:tcPr>
          <w:p w14:paraId="3E61350E">
            <w:pPr>
              <w:pStyle w:val="19"/>
              <w:spacing w:before="124" w:line="182" w:lineRule="auto"/>
              <w:ind w:left="340" w:leftChars="0"/>
              <w:jc w:val="center"/>
              <w:rPr>
                <w:sz w:val="18"/>
                <w:szCs w:val="18"/>
              </w:rPr>
            </w:pPr>
            <w:r>
              <w:rPr>
                <w:sz w:val="18"/>
                <w:szCs w:val="18"/>
              </w:rPr>
              <w:t>5</w:t>
            </w:r>
          </w:p>
        </w:tc>
        <w:tc>
          <w:tcPr>
            <w:tcW w:w="2036" w:type="dxa"/>
            <w:vAlign w:val="center"/>
          </w:tcPr>
          <w:p w14:paraId="0A39B6E2">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电脑效果图表现 </w:t>
            </w:r>
          </w:p>
        </w:tc>
        <w:tc>
          <w:tcPr>
            <w:tcW w:w="1110" w:type="dxa"/>
            <w:vAlign w:val="center"/>
          </w:tcPr>
          <w:p w14:paraId="76C0313F">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83213005</w:t>
            </w:r>
          </w:p>
        </w:tc>
        <w:tc>
          <w:tcPr>
            <w:tcW w:w="540" w:type="dxa"/>
            <w:vAlign w:val="center"/>
          </w:tcPr>
          <w:p w14:paraId="0D06BAEC">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4</w:t>
            </w:r>
          </w:p>
        </w:tc>
        <w:tc>
          <w:tcPr>
            <w:tcW w:w="540" w:type="dxa"/>
          </w:tcPr>
          <w:p w14:paraId="1C172863">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4</w:t>
            </w:r>
          </w:p>
        </w:tc>
        <w:tc>
          <w:tcPr>
            <w:tcW w:w="510" w:type="dxa"/>
            <w:vAlign w:val="center"/>
          </w:tcPr>
          <w:p w14:paraId="751E7E34">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64</w:t>
            </w:r>
          </w:p>
        </w:tc>
        <w:tc>
          <w:tcPr>
            <w:tcW w:w="600" w:type="dxa"/>
            <w:vAlign w:val="center"/>
          </w:tcPr>
          <w:p w14:paraId="63FFF326">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32</w:t>
            </w:r>
          </w:p>
        </w:tc>
        <w:tc>
          <w:tcPr>
            <w:tcW w:w="540" w:type="dxa"/>
            <w:vAlign w:val="center"/>
          </w:tcPr>
          <w:p w14:paraId="26173E58">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32 </w:t>
            </w:r>
          </w:p>
        </w:tc>
        <w:tc>
          <w:tcPr>
            <w:tcW w:w="495" w:type="dxa"/>
          </w:tcPr>
          <w:p w14:paraId="51DDB66B">
            <w:pPr>
              <w:pStyle w:val="19"/>
              <w:spacing w:before="122" w:line="183" w:lineRule="auto"/>
              <w:ind w:left="291"/>
              <w:rPr>
                <w:rFonts w:hint="eastAsia" w:eastAsia="宋体"/>
                <w:sz w:val="18"/>
                <w:szCs w:val="18"/>
                <w:lang w:val="en-US" w:eastAsia="zh-CN"/>
              </w:rPr>
            </w:pPr>
            <w:r>
              <w:rPr>
                <w:rFonts w:hint="eastAsia"/>
                <w:sz w:val="18"/>
                <w:szCs w:val="18"/>
                <w:lang w:val="en-US" w:eastAsia="zh-CN"/>
              </w:rPr>
              <w:t>5</w:t>
            </w:r>
          </w:p>
        </w:tc>
        <w:tc>
          <w:tcPr>
            <w:tcW w:w="528" w:type="dxa"/>
            <w:vAlign w:val="center"/>
          </w:tcPr>
          <w:p w14:paraId="6247608E">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24EFA2D5">
            <w:pPr>
              <w:pStyle w:val="19"/>
              <w:spacing w:before="81" w:line="182" w:lineRule="auto"/>
              <w:ind w:left="202"/>
              <w:rPr>
                <w:rFonts w:hint="eastAsia"/>
                <w:sz w:val="18"/>
                <w:szCs w:val="18"/>
                <w:lang w:val="en-US" w:eastAsia="zh-CN"/>
              </w:rPr>
            </w:pPr>
            <w:r>
              <w:rPr>
                <w:rFonts w:hint="default"/>
                <w:sz w:val="18"/>
                <w:szCs w:val="18"/>
                <w:lang w:val="en-US" w:eastAsia="zh-CN"/>
              </w:rPr>
              <w:t>B</w:t>
            </w:r>
            <w:r>
              <w:rPr>
                <w:rFonts w:hint="eastAsia"/>
                <w:sz w:val="18"/>
                <w:szCs w:val="18"/>
                <w:lang w:val="en-US" w:eastAsia="zh-CN"/>
              </w:rPr>
              <w:t>类</w:t>
            </w:r>
          </w:p>
        </w:tc>
      </w:tr>
      <w:tr w14:paraId="3D480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32EDCDC8">
            <w:pPr>
              <w:rPr>
                <w:rFonts w:ascii="Arial"/>
                <w:sz w:val="21"/>
              </w:rPr>
            </w:pPr>
          </w:p>
        </w:tc>
        <w:tc>
          <w:tcPr>
            <w:tcW w:w="672" w:type="dxa"/>
          </w:tcPr>
          <w:p w14:paraId="1AC80DAE">
            <w:pPr>
              <w:pStyle w:val="19"/>
              <w:spacing w:before="123" w:line="183" w:lineRule="auto"/>
              <w:ind w:left="337" w:leftChars="0"/>
              <w:jc w:val="center"/>
              <w:rPr>
                <w:sz w:val="18"/>
                <w:szCs w:val="18"/>
              </w:rPr>
            </w:pPr>
            <w:r>
              <w:rPr>
                <w:sz w:val="18"/>
                <w:szCs w:val="18"/>
              </w:rPr>
              <w:t>6</w:t>
            </w:r>
          </w:p>
        </w:tc>
        <w:tc>
          <w:tcPr>
            <w:tcW w:w="2036" w:type="dxa"/>
            <w:vAlign w:val="center"/>
          </w:tcPr>
          <w:p w14:paraId="1C0092BB">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建筑装饰构造 </w:t>
            </w:r>
          </w:p>
        </w:tc>
        <w:tc>
          <w:tcPr>
            <w:tcW w:w="1110" w:type="dxa"/>
            <w:vAlign w:val="center"/>
          </w:tcPr>
          <w:p w14:paraId="60112687">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83213006</w:t>
            </w:r>
          </w:p>
        </w:tc>
        <w:tc>
          <w:tcPr>
            <w:tcW w:w="540" w:type="dxa"/>
            <w:vAlign w:val="center"/>
          </w:tcPr>
          <w:p w14:paraId="6A54CA50">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3.5</w:t>
            </w:r>
          </w:p>
        </w:tc>
        <w:tc>
          <w:tcPr>
            <w:tcW w:w="540" w:type="dxa"/>
          </w:tcPr>
          <w:p w14:paraId="10D4185B">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4</w:t>
            </w:r>
          </w:p>
        </w:tc>
        <w:tc>
          <w:tcPr>
            <w:tcW w:w="510" w:type="dxa"/>
            <w:vAlign w:val="center"/>
          </w:tcPr>
          <w:p w14:paraId="5419E279">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56</w:t>
            </w:r>
          </w:p>
        </w:tc>
        <w:tc>
          <w:tcPr>
            <w:tcW w:w="600" w:type="dxa"/>
            <w:vAlign w:val="center"/>
          </w:tcPr>
          <w:p w14:paraId="3DB40CAE">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32</w:t>
            </w:r>
          </w:p>
        </w:tc>
        <w:tc>
          <w:tcPr>
            <w:tcW w:w="540" w:type="dxa"/>
            <w:vAlign w:val="center"/>
          </w:tcPr>
          <w:p w14:paraId="3442672B">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24 </w:t>
            </w:r>
          </w:p>
        </w:tc>
        <w:tc>
          <w:tcPr>
            <w:tcW w:w="495" w:type="dxa"/>
          </w:tcPr>
          <w:p w14:paraId="0615E567">
            <w:pPr>
              <w:pStyle w:val="19"/>
              <w:spacing w:before="123" w:line="183" w:lineRule="auto"/>
              <w:ind w:left="291"/>
              <w:rPr>
                <w:rFonts w:hint="eastAsia" w:eastAsia="宋体"/>
                <w:sz w:val="18"/>
                <w:szCs w:val="18"/>
                <w:lang w:val="en-US" w:eastAsia="zh-CN"/>
              </w:rPr>
            </w:pPr>
            <w:r>
              <w:rPr>
                <w:rFonts w:hint="eastAsia"/>
                <w:sz w:val="18"/>
                <w:szCs w:val="18"/>
                <w:lang w:val="en-US" w:eastAsia="zh-CN"/>
              </w:rPr>
              <w:t>4</w:t>
            </w:r>
          </w:p>
        </w:tc>
        <w:tc>
          <w:tcPr>
            <w:tcW w:w="528" w:type="dxa"/>
            <w:vAlign w:val="center"/>
          </w:tcPr>
          <w:p w14:paraId="6FE2B2F9">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考试</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5FFC9C28">
            <w:pPr>
              <w:pStyle w:val="19"/>
              <w:spacing w:before="81" w:line="182" w:lineRule="auto"/>
              <w:ind w:left="202"/>
              <w:rPr>
                <w:rFonts w:hint="eastAsia"/>
                <w:sz w:val="18"/>
                <w:szCs w:val="18"/>
                <w:lang w:val="en-US" w:eastAsia="zh-CN"/>
              </w:rPr>
            </w:pPr>
            <w:r>
              <w:rPr>
                <w:rFonts w:hint="default"/>
                <w:sz w:val="18"/>
                <w:szCs w:val="18"/>
                <w:lang w:val="en-US" w:eastAsia="zh-CN"/>
              </w:rPr>
              <w:t>B</w:t>
            </w:r>
            <w:r>
              <w:rPr>
                <w:rFonts w:hint="eastAsia"/>
                <w:sz w:val="18"/>
                <w:szCs w:val="18"/>
                <w:lang w:val="en-US" w:eastAsia="zh-CN"/>
              </w:rPr>
              <w:t>类</w:t>
            </w:r>
          </w:p>
        </w:tc>
      </w:tr>
      <w:tr w14:paraId="12090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0B5FF59B">
            <w:pPr>
              <w:rPr>
                <w:rFonts w:ascii="Arial"/>
                <w:sz w:val="21"/>
              </w:rPr>
            </w:pPr>
          </w:p>
        </w:tc>
        <w:tc>
          <w:tcPr>
            <w:tcW w:w="672" w:type="dxa"/>
          </w:tcPr>
          <w:p w14:paraId="3EFEA87A">
            <w:pPr>
              <w:pStyle w:val="19"/>
              <w:spacing w:before="123" w:line="183" w:lineRule="auto"/>
              <w:ind w:left="337" w:leftChars="0"/>
              <w:jc w:val="center"/>
              <w:rPr>
                <w:rFonts w:hint="eastAsia" w:eastAsia="宋体"/>
                <w:sz w:val="18"/>
                <w:szCs w:val="18"/>
                <w:lang w:val="en-US" w:eastAsia="zh-CN"/>
              </w:rPr>
            </w:pPr>
            <w:r>
              <w:rPr>
                <w:rFonts w:hint="eastAsia"/>
                <w:sz w:val="18"/>
                <w:szCs w:val="18"/>
                <w:lang w:val="en-US" w:eastAsia="zh-CN"/>
              </w:rPr>
              <w:t>7</w:t>
            </w:r>
          </w:p>
        </w:tc>
        <w:tc>
          <w:tcPr>
            <w:tcW w:w="2036" w:type="dxa"/>
            <w:vAlign w:val="center"/>
          </w:tcPr>
          <w:p w14:paraId="0EF0C966">
            <w:pPr>
              <w:pStyle w:val="19"/>
              <w:spacing w:before="85" w:line="219" w:lineRule="auto"/>
              <w:rPr>
                <w:rFonts w:hint="eastAsia"/>
                <w:spacing w:val="-1"/>
                <w:sz w:val="18"/>
                <w:szCs w:val="18"/>
                <w:lang w:val="en-US" w:eastAsia="zh-CN"/>
              </w:rPr>
            </w:pPr>
            <w:r>
              <w:rPr>
                <w:rFonts w:hint="eastAsia"/>
                <w:spacing w:val="-1"/>
                <w:sz w:val="18"/>
                <w:szCs w:val="18"/>
                <w:lang w:val="en-US" w:eastAsia="zh-CN"/>
              </w:rPr>
              <w:t xml:space="preserve">室内软装、家具与陈设设计 </w:t>
            </w:r>
          </w:p>
        </w:tc>
        <w:tc>
          <w:tcPr>
            <w:tcW w:w="1110" w:type="dxa"/>
            <w:vAlign w:val="center"/>
          </w:tcPr>
          <w:p w14:paraId="00E0F4D0">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83213007</w:t>
            </w:r>
          </w:p>
        </w:tc>
        <w:tc>
          <w:tcPr>
            <w:tcW w:w="540" w:type="dxa"/>
            <w:vAlign w:val="center"/>
          </w:tcPr>
          <w:p w14:paraId="58521EE4">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w:t>
            </w:r>
          </w:p>
        </w:tc>
        <w:tc>
          <w:tcPr>
            <w:tcW w:w="540" w:type="dxa"/>
          </w:tcPr>
          <w:p w14:paraId="495BBB5B">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4</w:t>
            </w:r>
          </w:p>
        </w:tc>
        <w:tc>
          <w:tcPr>
            <w:tcW w:w="510" w:type="dxa"/>
            <w:vAlign w:val="center"/>
          </w:tcPr>
          <w:p w14:paraId="24AD84BF">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48</w:t>
            </w:r>
          </w:p>
        </w:tc>
        <w:tc>
          <w:tcPr>
            <w:tcW w:w="600" w:type="dxa"/>
            <w:vAlign w:val="center"/>
          </w:tcPr>
          <w:p w14:paraId="55D32673">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24</w:t>
            </w:r>
          </w:p>
        </w:tc>
        <w:tc>
          <w:tcPr>
            <w:tcW w:w="540" w:type="dxa"/>
            <w:vAlign w:val="center"/>
          </w:tcPr>
          <w:p w14:paraId="60567E46">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24 </w:t>
            </w:r>
          </w:p>
        </w:tc>
        <w:tc>
          <w:tcPr>
            <w:tcW w:w="495" w:type="dxa"/>
          </w:tcPr>
          <w:p w14:paraId="244AA0E2">
            <w:pPr>
              <w:pStyle w:val="19"/>
              <w:spacing w:before="123" w:line="183" w:lineRule="auto"/>
              <w:ind w:left="291"/>
              <w:rPr>
                <w:rFonts w:hint="eastAsia" w:eastAsia="宋体"/>
                <w:sz w:val="18"/>
                <w:szCs w:val="18"/>
                <w:lang w:val="en-US" w:eastAsia="zh-CN"/>
              </w:rPr>
            </w:pPr>
            <w:r>
              <w:rPr>
                <w:rFonts w:hint="eastAsia"/>
                <w:sz w:val="18"/>
                <w:szCs w:val="18"/>
                <w:lang w:val="en-US" w:eastAsia="zh-CN"/>
              </w:rPr>
              <w:t>4</w:t>
            </w:r>
          </w:p>
        </w:tc>
        <w:tc>
          <w:tcPr>
            <w:tcW w:w="528" w:type="dxa"/>
            <w:vAlign w:val="center"/>
          </w:tcPr>
          <w:p w14:paraId="49079DB9">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11F886B7">
            <w:pPr>
              <w:pStyle w:val="19"/>
              <w:spacing w:before="81" w:line="182" w:lineRule="auto"/>
              <w:ind w:left="202"/>
              <w:rPr>
                <w:rFonts w:hint="eastAsia"/>
                <w:sz w:val="18"/>
                <w:szCs w:val="18"/>
                <w:lang w:val="en-US" w:eastAsia="zh-CN"/>
              </w:rPr>
            </w:pPr>
            <w:r>
              <w:rPr>
                <w:rFonts w:hint="default"/>
                <w:sz w:val="18"/>
                <w:szCs w:val="18"/>
                <w:lang w:val="en-US" w:eastAsia="zh-CN"/>
              </w:rPr>
              <w:t>B</w:t>
            </w:r>
            <w:r>
              <w:rPr>
                <w:rFonts w:hint="eastAsia"/>
                <w:sz w:val="18"/>
                <w:szCs w:val="18"/>
                <w:lang w:val="en-US" w:eastAsia="zh-CN"/>
              </w:rPr>
              <w:t>类</w:t>
            </w:r>
          </w:p>
        </w:tc>
      </w:tr>
      <w:tr w14:paraId="308C3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563E8DC9">
            <w:pPr>
              <w:rPr>
                <w:rFonts w:ascii="Arial"/>
                <w:sz w:val="21"/>
              </w:rPr>
            </w:pPr>
          </w:p>
        </w:tc>
        <w:tc>
          <w:tcPr>
            <w:tcW w:w="672" w:type="dxa"/>
          </w:tcPr>
          <w:p w14:paraId="7030BD66">
            <w:pPr>
              <w:pStyle w:val="19"/>
              <w:spacing w:before="123" w:line="183" w:lineRule="auto"/>
              <w:ind w:left="337" w:leftChars="0"/>
              <w:jc w:val="center"/>
              <w:rPr>
                <w:rFonts w:hint="eastAsia" w:eastAsia="宋体"/>
                <w:sz w:val="18"/>
                <w:szCs w:val="18"/>
                <w:lang w:val="en-US" w:eastAsia="zh-CN"/>
              </w:rPr>
            </w:pPr>
            <w:r>
              <w:rPr>
                <w:rFonts w:hint="eastAsia"/>
                <w:sz w:val="18"/>
                <w:szCs w:val="18"/>
                <w:lang w:val="en-US" w:eastAsia="zh-CN"/>
              </w:rPr>
              <w:t>8</w:t>
            </w:r>
          </w:p>
        </w:tc>
        <w:tc>
          <w:tcPr>
            <w:tcW w:w="2036" w:type="dxa"/>
            <w:vAlign w:val="center"/>
          </w:tcPr>
          <w:p w14:paraId="4BC3A85A">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建筑与装饰工程工程量清单计价 </w:t>
            </w:r>
          </w:p>
        </w:tc>
        <w:tc>
          <w:tcPr>
            <w:tcW w:w="1110" w:type="dxa"/>
            <w:vAlign w:val="center"/>
          </w:tcPr>
          <w:p w14:paraId="1A429188">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83213008</w:t>
            </w:r>
          </w:p>
        </w:tc>
        <w:tc>
          <w:tcPr>
            <w:tcW w:w="540" w:type="dxa"/>
            <w:vAlign w:val="center"/>
          </w:tcPr>
          <w:p w14:paraId="2008996F">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w:t>
            </w:r>
          </w:p>
        </w:tc>
        <w:tc>
          <w:tcPr>
            <w:tcW w:w="540" w:type="dxa"/>
          </w:tcPr>
          <w:p w14:paraId="552EC965">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5</w:t>
            </w:r>
          </w:p>
        </w:tc>
        <w:tc>
          <w:tcPr>
            <w:tcW w:w="510" w:type="dxa"/>
            <w:vAlign w:val="center"/>
          </w:tcPr>
          <w:p w14:paraId="549604A7">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48</w:t>
            </w:r>
          </w:p>
        </w:tc>
        <w:tc>
          <w:tcPr>
            <w:tcW w:w="600" w:type="dxa"/>
            <w:vAlign w:val="center"/>
          </w:tcPr>
          <w:p w14:paraId="7426552B">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48</w:t>
            </w:r>
          </w:p>
        </w:tc>
        <w:tc>
          <w:tcPr>
            <w:tcW w:w="540" w:type="dxa"/>
            <w:vAlign w:val="center"/>
          </w:tcPr>
          <w:p w14:paraId="792B49D8">
            <w:pPr>
              <w:pStyle w:val="19"/>
              <w:spacing w:before="85" w:line="219" w:lineRule="auto"/>
              <w:ind w:left="269" w:leftChars="0"/>
              <w:jc w:val="left"/>
              <w:rPr>
                <w:rFonts w:hint="default"/>
                <w:spacing w:val="-1"/>
                <w:sz w:val="18"/>
                <w:szCs w:val="18"/>
                <w:lang w:val="en-US" w:eastAsia="zh-CN"/>
              </w:rPr>
            </w:pPr>
          </w:p>
        </w:tc>
        <w:tc>
          <w:tcPr>
            <w:tcW w:w="495" w:type="dxa"/>
          </w:tcPr>
          <w:p w14:paraId="3D4F64E1">
            <w:pPr>
              <w:pStyle w:val="19"/>
              <w:spacing w:before="123" w:line="183" w:lineRule="auto"/>
              <w:ind w:left="291"/>
              <w:rPr>
                <w:rFonts w:hint="eastAsia" w:eastAsia="宋体"/>
                <w:sz w:val="18"/>
                <w:szCs w:val="18"/>
                <w:lang w:val="en-US" w:eastAsia="zh-CN"/>
              </w:rPr>
            </w:pPr>
            <w:r>
              <w:rPr>
                <w:rFonts w:hint="eastAsia"/>
                <w:sz w:val="18"/>
                <w:szCs w:val="18"/>
                <w:lang w:val="en-US" w:eastAsia="zh-CN"/>
              </w:rPr>
              <w:t>4</w:t>
            </w:r>
          </w:p>
        </w:tc>
        <w:tc>
          <w:tcPr>
            <w:tcW w:w="528" w:type="dxa"/>
            <w:vAlign w:val="center"/>
          </w:tcPr>
          <w:p w14:paraId="392F6917">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考试</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0DD3E78E">
            <w:pPr>
              <w:pStyle w:val="19"/>
              <w:spacing w:before="81" w:line="182" w:lineRule="auto"/>
              <w:ind w:left="202"/>
              <w:rPr>
                <w:rFonts w:hint="eastAsia"/>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6F5B4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7B22A1FE">
            <w:pPr>
              <w:rPr>
                <w:rFonts w:ascii="Arial"/>
                <w:sz w:val="21"/>
              </w:rPr>
            </w:pPr>
          </w:p>
        </w:tc>
        <w:tc>
          <w:tcPr>
            <w:tcW w:w="672" w:type="dxa"/>
          </w:tcPr>
          <w:p w14:paraId="4A4810B1">
            <w:pPr>
              <w:pStyle w:val="19"/>
              <w:spacing w:before="123" w:line="183" w:lineRule="auto"/>
              <w:ind w:left="337" w:leftChars="0"/>
              <w:jc w:val="center"/>
              <w:rPr>
                <w:rFonts w:hint="eastAsia" w:eastAsia="宋体"/>
                <w:sz w:val="18"/>
                <w:szCs w:val="18"/>
                <w:lang w:val="en-US" w:eastAsia="zh-CN"/>
              </w:rPr>
            </w:pPr>
            <w:r>
              <w:rPr>
                <w:rFonts w:hint="eastAsia"/>
                <w:sz w:val="18"/>
                <w:szCs w:val="18"/>
                <w:lang w:val="en-US" w:eastAsia="zh-CN"/>
              </w:rPr>
              <w:t>9</w:t>
            </w:r>
          </w:p>
        </w:tc>
        <w:tc>
          <w:tcPr>
            <w:tcW w:w="2036" w:type="dxa"/>
            <w:vAlign w:val="center"/>
          </w:tcPr>
          <w:p w14:paraId="4B9A6B4A">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公共空间设计 </w:t>
            </w:r>
          </w:p>
        </w:tc>
        <w:tc>
          <w:tcPr>
            <w:tcW w:w="1110" w:type="dxa"/>
            <w:vAlign w:val="center"/>
          </w:tcPr>
          <w:p w14:paraId="20119E8C">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83213009</w:t>
            </w:r>
          </w:p>
        </w:tc>
        <w:tc>
          <w:tcPr>
            <w:tcW w:w="540" w:type="dxa"/>
            <w:vAlign w:val="center"/>
          </w:tcPr>
          <w:p w14:paraId="488FF806">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3.5</w:t>
            </w:r>
          </w:p>
        </w:tc>
        <w:tc>
          <w:tcPr>
            <w:tcW w:w="540" w:type="dxa"/>
          </w:tcPr>
          <w:p w14:paraId="4FA6A581">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5</w:t>
            </w:r>
          </w:p>
        </w:tc>
        <w:tc>
          <w:tcPr>
            <w:tcW w:w="510" w:type="dxa"/>
            <w:vAlign w:val="center"/>
          </w:tcPr>
          <w:p w14:paraId="58F36B4C">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56</w:t>
            </w:r>
          </w:p>
        </w:tc>
        <w:tc>
          <w:tcPr>
            <w:tcW w:w="600" w:type="dxa"/>
            <w:vAlign w:val="center"/>
          </w:tcPr>
          <w:p w14:paraId="52BFDC26">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20</w:t>
            </w:r>
          </w:p>
        </w:tc>
        <w:tc>
          <w:tcPr>
            <w:tcW w:w="540" w:type="dxa"/>
            <w:vAlign w:val="center"/>
          </w:tcPr>
          <w:p w14:paraId="7709AC5B">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36 </w:t>
            </w:r>
          </w:p>
        </w:tc>
        <w:tc>
          <w:tcPr>
            <w:tcW w:w="495" w:type="dxa"/>
          </w:tcPr>
          <w:p w14:paraId="30F0D62B">
            <w:pPr>
              <w:pStyle w:val="19"/>
              <w:spacing w:before="123" w:line="183" w:lineRule="auto"/>
              <w:ind w:left="291"/>
              <w:rPr>
                <w:rFonts w:hint="eastAsia" w:eastAsia="宋体"/>
                <w:sz w:val="18"/>
                <w:szCs w:val="18"/>
                <w:lang w:val="en-US" w:eastAsia="zh-CN"/>
              </w:rPr>
            </w:pPr>
            <w:r>
              <w:rPr>
                <w:rFonts w:hint="eastAsia"/>
                <w:sz w:val="18"/>
                <w:szCs w:val="18"/>
                <w:lang w:val="en-US" w:eastAsia="zh-CN"/>
              </w:rPr>
              <w:t>4</w:t>
            </w:r>
          </w:p>
        </w:tc>
        <w:tc>
          <w:tcPr>
            <w:tcW w:w="528" w:type="dxa"/>
            <w:vAlign w:val="center"/>
          </w:tcPr>
          <w:p w14:paraId="39994A79">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368C24CC">
            <w:pPr>
              <w:pStyle w:val="19"/>
              <w:spacing w:before="81" w:line="182" w:lineRule="auto"/>
              <w:ind w:left="202"/>
              <w:rPr>
                <w:rFonts w:hint="eastAsia"/>
                <w:sz w:val="18"/>
                <w:szCs w:val="18"/>
                <w:lang w:val="en-US" w:eastAsia="zh-CN"/>
              </w:rPr>
            </w:pPr>
            <w:r>
              <w:rPr>
                <w:rFonts w:hint="default"/>
                <w:sz w:val="18"/>
                <w:szCs w:val="18"/>
                <w:lang w:val="en-US" w:eastAsia="zh-CN"/>
              </w:rPr>
              <w:t>B</w:t>
            </w:r>
            <w:r>
              <w:rPr>
                <w:rFonts w:hint="eastAsia"/>
                <w:sz w:val="18"/>
                <w:szCs w:val="18"/>
                <w:lang w:val="en-US" w:eastAsia="zh-CN"/>
              </w:rPr>
              <w:t>类</w:t>
            </w:r>
          </w:p>
        </w:tc>
      </w:tr>
      <w:tr w14:paraId="49751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5C8C3F7F">
            <w:pPr>
              <w:rPr>
                <w:rFonts w:ascii="Arial"/>
                <w:sz w:val="21"/>
              </w:rPr>
            </w:pPr>
          </w:p>
        </w:tc>
        <w:tc>
          <w:tcPr>
            <w:tcW w:w="672" w:type="dxa"/>
          </w:tcPr>
          <w:p w14:paraId="4461350F">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10</w:t>
            </w:r>
          </w:p>
        </w:tc>
        <w:tc>
          <w:tcPr>
            <w:tcW w:w="2036" w:type="dxa"/>
            <w:vAlign w:val="center"/>
          </w:tcPr>
          <w:p w14:paraId="0ACCBFA0">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建筑装饰施工 </w:t>
            </w:r>
          </w:p>
        </w:tc>
        <w:tc>
          <w:tcPr>
            <w:tcW w:w="1110" w:type="dxa"/>
            <w:vAlign w:val="center"/>
          </w:tcPr>
          <w:p w14:paraId="78E29978">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83213010</w:t>
            </w:r>
          </w:p>
        </w:tc>
        <w:tc>
          <w:tcPr>
            <w:tcW w:w="540" w:type="dxa"/>
            <w:vAlign w:val="center"/>
          </w:tcPr>
          <w:p w14:paraId="7E4467A4">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3.5</w:t>
            </w:r>
          </w:p>
        </w:tc>
        <w:tc>
          <w:tcPr>
            <w:tcW w:w="540" w:type="dxa"/>
          </w:tcPr>
          <w:p w14:paraId="24E01386">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5</w:t>
            </w:r>
          </w:p>
        </w:tc>
        <w:tc>
          <w:tcPr>
            <w:tcW w:w="510" w:type="dxa"/>
            <w:vAlign w:val="center"/>
          </w:tcPr>
          <w:p w14:paraId="68A4384F">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56</w:t>
            </w:r>
          </w:p>
        </w:tc>
        <w:tc>
          <w:tcPr>
            <w:tcW w:w="600" w:type="dxa"/>
            <w:vAlign w:val="center"/>
          </w:tcPr>
          <w:p w14:paraId="4D454FF7">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32</w:t>
            </w:r>
          </w:p>
        </w:tc>
        <w:tc>
          <w:tcPr>
            <w:tcW w:w="540" w:type="dxa"/>
            <w:vAlign w:val="center"/>
          </w:tcPr>
          <w:p w14:paraId="20EAEDC9">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24 </w:t>
            </w:r>
          </w:p>
        </w:tc>
        <w:tc>
          <w:tcPr>
            <w:tcW w:w="495" w:type="dxa"/>
          </w:tcPr>
          <w:p w14:paraId="0D098F6D">
            <w:pPr>
              <w:pStyle w:val="19"/>
              <w:spacing w:before="123" w:line="183" w:lineRule="auto"/>
              <w:ind w:left="291"/>
              <w:rPr>
                <w:rFonts w:hint="eastAsia" w:eastAsia="宋体"/>
                <w:sz w:val="18"/>
                <w:szCs w:val="18"/>
                <w:lang w:val="en-US" w:eastAsia="zh-CN"/>
              </w:rPr>
            </w:pPr>
            <w:r>
              <w:rPr>
                <w:rFonts w:hint="eastAsia"/>
                <w:sz w:val="18"/>
                <w:szCs w:val="18"/>
                <w:lang w:val="en-US" w:eastAsia="zh-CN"/>
              </w:rPr>
              <w:t>4</w:t>
            </w:r>
          </w:p>
        </w:tc>
        <w:tc>
          <w:tcPr>
            <w:tcW w:w="528" w:type="dxa"/>
            <w:vAlign w:val="center"/>
          </w:tcPr>
          <w:p w14:paraId="4121CD96">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考试</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793480E1">
            <w:pPr>
              <w:pStyle w:val="19"/>
              <w:spacing w:before="81" w:line="182" w:lineRule="auto"/>
              <w:ind w:left="202"/>
              <w:rPr>
                <w:rFonts w:hint="eastAsia"/>
                <w:sz w:val="18"/>
                <w:szCs w:val="18"/>
                <w:lang w:val="en-US" w:eastAsia="zh-CN"/>
              </w:rPr>
            </w:pPr>
            <w:r>
              <w:rPr>
                <w:rFonts w:hint="default"/>
                <w:sz w:val="18"/>
                <w:szCs w:val="18"/>
                <w:lang w:val="en-US" w:eastAsia="zh-CN"/>
              </w:rPr>
              <w:t>B</w:t>
            </w:r>
            <w:r>
              <w:rPr>
                <w:rFonts w:hint="eastAsia"/>
                <w:sz w:val="18"/>
                <w:szCs w:val="18"/>
                <w:lang w:val="en-US" w:eastAsia="zh-CN"/>
              </w:rPr>
              <w:t>类</w:t>
            </w:r>
          </w:p>
        </w:tc>
      </w:tr>
      <w:tr w14:paraId="6372D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1AD222FA">
            <w:pPr>
              <w:rPr>
                <w:rFonts w:ascii="Arial"/>
                <w:sz w:val="21"/>
              </w:rPr>
            </w:pPr>
          </w:p>
        </w:tc>
        <w:tc>
          <w:tcPr>
            <w:tcW w:w="672" w:type="dxa"/>
          </w:tcPr>
          <w:p w14:paraId="6B7E8264">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11</w:t>
            </w:r>
          </w:p>
        </w:tc>
        <w:tc>
          <w:tcPr>
            <w:tcW w:w="2036" w:type="dxa"/>
            <w:vAlign w:val="center"/>
          </w:tcPr>
          <w:p w14:paraId="58E2BD13">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风景写生 </w:t>
            </w:r>
          </w:p>
        </w:tc>
        <w:tc>
          <w:tcPr>
            <w:tcW w:w="1110" w:type="dxa"/>
            <w:vAlign w:val="center"/>
          </w:tcPr>
          <w:p w14:paraId="0E61AD70">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83213011</w:t>
            </w:r>
          </w:p>
        </w:tc>
        <w:tc>
          <w:tcPr>
            <w:tcW w:w="540" w:type="dxa"/>
            <w:vAlign w:val="center"/>
          </w:tcPr>
          <w:p w14:paraId="77E686B6">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w:t>
            </w:r>
          </w:p>
        </w:tc>
        <w:tc>
          <w:tcPr>
            <w:tcW w:w="540" w:type="dxa"/>
          </w:tcPr>
          <w:p w14:paraId="62F66ECB">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2</w:t>
            </w:r>
          </w:p>
        </w:tc>
        <w:tc>
          <w:tcPr>
            <w:tcW w:w="510" w:type="dxa"/>
            <w:vAlign w:val="center"/>
          </w:tcPr>
          <w:p w14:paraId="01F17C5D">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60</w:t>
            </w:r>
          </w:p>
        </w:tc>
        <w:tc>
          <w:tcPr>
            <w:tcW w:w="600" w:type="dxa"/>
            <w:vAlign w:val="center"/>
          </w:tcPr>
          <w:p w14:paraId="78768631">
            <w:pPr>
              <w:pStyle w:val="19"/>
              <w:spacing w:before="85" w:line="219" w:lineRule="auto"/>
              <w:ind w:left="269" w:leftChars="0"/>
              <w:jc w:val="left"/>
              <w:rPr>
                <w:rFonts w:hint="eastAsia"/>
                <w:spacing w:val="-1"/>
                <w:sz w:val="18"/>
                <w:szCs w:val="18"/>
                <w:lang w:val="en-US" w:eastAsia="zh-CN"/>
              </w:rPr>
            </w:pPr>
          </w:p>
        </w:tc>
        <w:tc>
          <w:tcPr>
            <w:tcW w:w="540" w:type="dxa"/>
            <w:vAlign w:val="center"/>
          </w:tcPr>
          <w:p w14:paraId="3B9C9CA3">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60 </w:t>
            </w:r>
          </w:p>
        </w:tc>
        <w:tc>
          <w:tcPr>
            <w:tcW w:w="495" w:type="dxa"/>
          </w:tcPr>
          <w:p w14:paraId="7C862E50">
            <w:pPr>
              <w:pStyle w:val="19"/>
              <w:spacing w:before="123" w:line="183" w:lineRule="auto"/>
              <w:ind w:left="291"/>
              <w:rPr>
                <w:rFonts w:hint="default" w:eastAsia="宋体"/>
                <w:sz w:val="18"/>
                <w:szCs w:val="18"/>
                <w:lang w:val="en-US" w:eastAsia="zh-CN"/>
              </w:rPr>
            </w:pPr>
            <w:r>
              <w:rPr>
                <w:rFonts w:hint="eastAsia"/>
                <w:sz w:val="18"/>
                <w:szCs w:val="18"/>
                <w:lang w:val="en-US" w:eastAsia="zh-CN"/>
              </w:rPr>
              <w:t>30</w:t>
            </w:r>
          </w:p>
        </w:tc>
        <w:tc>
          <w:tcPr>
            <w:tcW w:w="528" w:type="dxa"/>
            <w:vAlign w:val="center"/>
          </w:tcPr>
          <w:p w14:paraId="7AA5FA3D">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6587401E">
            <w:pPr>
              <w:pStyle w:val="19"/>
              <w:spacing w:before="81" w:line="182" w:lineRule="auto"/>
              <w:ind w:left="202"/>
              <w:rPr>
                <w:rFonts w:hint="eastAsia"/>
                <w:sz w:val="18"/>
                <w:szCs w:val="18"/>
                <w:lang w:val="en-US" w:eastAsia="zh-CN"/>
              </w:rPr>
            </w:pPr>
            <w:r>
              <w:rPr>
                <w:rFonts w:hint="default"/>
                <w:sz w:val="18"/>
                <w:szCs w:val="18"/>
                <w:lang w:val="en-US" w:eastAsia="zh-CN"/>
              </w:rPr>
              <w:t>C</w:t>
            </w:r>
            <w:r>
              <w:rPr>
                <w:rFonts w:hint="eastAsia"/>
                <w:sz w:val="18"/>
                <w:szCs w:val="18"/>
                <w:lang w:val="en-US" w:eastAsia="zh-CN"/>
              </w:rPr>
              <w:t>类</w:t>
            </w:r>
          </w:p>
        </w:tc>
      </w:tr>
      <w:tr w14:paraId="20D86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6C0C5CAF">
            <w:pPr>
              <w:rPr>
                <w:rFonts w:ascii="Arial"/>
                <w:sz w:val="21"/>
              </w:rPr>
            </w:pPr>
          </w:p>
        </w:tc>
        <w:tc>
          <w:tcPr>
            <w:tcW w:w="672" w:type="dxa"/>
          </w:tcPr>
          <w:p w14:paraId="1DB4D4A7">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12</w:t>
            </w:r>
          </w:p>
        </w:tc>
        <w:tc>
          <w:tcPr>
            <w:tcW w:w="2036" w:type="dxa"/>
            <w:vAlign w:val="center"/>
          </w:tcPr>
          <w:p w14:paraId="04BA83A5">
            <w:pPr>
              <w:pStyle w:val="19"/>
              <w:spacing w:before="85" w:line="219" w:lineRule="auto"/>
              <w:rPr>
                <w:rFonts w:hint="eastAsia"/>
                <w:spacing w:val="-1"/>
                <w:sz w:val="18"/>
                <w:szCs w:val="18"/>
                <w:lang w:val="en-US" w:eastAsia="zh-CN"/>
              </w:rPr>
            </w:pPr>
            <w:r>
              <w:rPr>
                <w:rFonts w:hint="eastAsia"/>
                <w:spacing w:val="-1"/>
                <w:sz w:val="18"/>
                <w:szCs w:val="18"/>
                <w:lang w:val="en-US" w:eastAsia="zh-CN"/>
              </w:rPr>
              <w:t xml:space="preserve">建筑装饰材料识别与应用认知 </w:t>
            </w:r>
          </w:p>
        </w:tc>
        <w:tc>
          <w:tcPr>
            <w:tcW w:w="1110" w:type="dxa"/>
            <w:vAlign w:val="center"/>
          </w:tcPr>
          <w:p w14:paraId="356486C5">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83213012</w:t>
            </w:r>
          </w:p>
        </w:tc>
        <w:tc>
          <w:tcPr>
            <w:tcW w:w="540" w:type="dxa"/>
            <w:vAlign w:val="center"/>
          </w:tcPr>
          <w:p w14:paraId="3F4ABC44">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1</w:t>
            </w:r>
          </w:p>
        </w:tc>
        <w:tc>
          <w:tcPr>
            <w:tcW w:w="540" w:type="dxa"/>
          </w:tcPr>
          <w:p w14:paraId="23DDAA5E">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3</w:t>
            </w:r>
          </w:p>
        </w:tc>
        <w:tc>
          <w:tcPr>
            <w:tcW w:w="510" w:type="dxa"/>
            <w:vAlign w:val="center"/>
          </w:tcPr>
          <w:p w14:paraId="435712BB">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30</w:t>
            </w:r>
          </w:p>
        </w:tc>
        <w:tc>
          <w:tcPr>
            <w:tcW w:w="600" w:type="dxa"/>
            <w:vAlign w:val="center"/>
          </w:tcPr>
          <w:p w14:paraId="625ADC41">
            <w:pPr>
              <w:pStyle w:val="19"/>
              <w:spacing w:before="85" w:line="219" w:lineRule="auto"/>
              <w:ind w:left="269" w:leftChars="0"/>
              <w:jc w:val="left"/>
              <w:rPr>
                <w:rFonts w:hint="eastAsia"/>
                <w:spacing w:val="-1"/>
                <w:sz w:val="18"/>
                <w:szCs w:val="18"/>
                <w:lang w:val="en-US" w:eastAsia="zh-CN"/>
              </w:rPr>
            </w:pPr>
          </w:p>
        </w:tc>
        <w:tc>
          <w:tcPr>
            <w:tcW w:w="540" w:type="dxa"/>
            <w:vAlign w:val="center"/>
          </w:tcPr>
          <w:p w14:paraId="06F75436">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30 </w:t>
            </w:r>
          </w:p>
        </w:tc>
        <w:tc>
          <w:tcPr>
            <w:tcW w:w="495" w:type="dxa"/>
          </w:tcPr>
          <w:p w14:paraId="3E51BFBD">
            <w:pPr>
              <w:pStyle w:val="19"/>
              <w:spacing w:before="123" w:line="183" w:lineRule="auto"/>
              <w:ind w:left="291"/>
              <w:rPr>
                <w:rFonts w:hint="default" w:eastAsia="宋体"/>
                <w:sz w:val="18"/>
                <w:szCs w:val="18"/>
                <w:lang w:val="en-US" w:eastAsia="zh-CN"/>
              </w:rPr>
            </w:pPr>
            <w:r>
              <w:rPr>
                <w:rFonts w:hint="eastAsia"/>
                <w:sz w:val="18"/>
                <w:szCs w:val="18"/>
                <w:lang w:val="en-US" w:eastAsia="zh-CN"/>
              </w:rPr>
              <w:t>30</w:t>
            </w:r>
          </w:p>
        </w:tc>
        <w:tc>
          <w:tcPr>
            <w:tcW w:w="528" w:type="dxa"/>
            <w:vAlign w:val="center"/>
          </w:tcPr>
          <w:p w14:paraId="2E51C2FA">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054B6DFC">
            <w:pPr>
              <w:pStyle w:val="19"/>
              <w:spacing w:before="81" w:line="182" w:lineRule="auto"/>
              <w:ind w:left="202"/>
              <w:rPr>
                <w:rFonts w:hint="eastAsia"/>
                <w:sz w:val="18"/>
                <w:szCs w:val="18"/>
                <w:lang w:val="en-US" w:eastAsia="zh-CN"/>
              </w:rPr>
            </w:pPr>
            <w:r>
              <w:rPr>
                <w:rFonts w:hint="default"/>
                <w:sz w:val="18"/>
                <w:szCs w:val="18"/>
                <w:lang w:val="en-US" w:eastAsia="zh-CN"/>
              </w:rPr>
              <w:t>C</w:t>
            </w:r>
            <w:r>
              <w:rPr>
                <w:rFonts w:hint="eastAsia"/>
                <w:sz w:val="18"/>
                <w:szCs w:val="18"/>
                <w:lang w:val="en-US" w:eastAsia="zh-CN"/>
              </w:rPr>
              <w:t>类</w:t>
            </w:r>
          </w:p>
        </w:tc>
      </w:tr>
      <w:tr w14:paraId="59DCE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3387FF04">
            <w:pPr>
              <w:rPr>
                <w:rFonts w:ascii="Arial"/>
                <w:sz w:val="21"/>
              </w:rPr>
            </w:pPr>
          </w:p>
        </w:tc>
        <w:tc>
          <w:tcPr>
            <w:tcW w:w="672" w:type="dxa"/>
          </w:tcPr>
          <w:p w14:paraId="42A23E68">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13</w:t>
            </w:r>
          </w:p>
        </w:tc>
        <w:tc>
          <w:tcPr>
            <w:tcW w:w="2036" w:type="dxa"/>
            <w:vAlign w:val="center"/>
          </w:tcPr>
          <w:p w14:paraId="244B14C0">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住宅空间设计实训 </w:t>
            </w:r>
          </w:p>
        </w:tc>
        <w:tc>
          <w:tcPr>
            <w:tcW w:w="1110" w:type="dxa"/>
            <w:vAlign w:val="center"/>
          </w:tcPr>
          <w:p w14:paraId="6873BD99">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83213013</w:t>
            </w:r>
          </w:p>
        </w:tc>
        <w:tc>
          <w:tcPr>
            <w:tcW w:w="540" w:type="dxa"/>
            <w:vAlign w:val="center"/>
          </w:tcPr>
          <w:p w14:paraId="0C7B7D9B">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w:t>
            </w:r>
          </w:p>
        </w:tc>
        <w:tc>
          <w:tcPr>
            <w:tcW w:w="540" w:type="dxa"/>
          </w:tcPr>
          <w:p w14:paraId="2692CFE7">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2</w:t>
            </w:r>
          </w:p>
        </w:tc>
        <w:tc>
          <w:tcPr>
            <w:tcW w:w="510" w:type="dxa"/>
            <w:vAlign w:val="center"/>
          </w:tcPr>
          <w:p w14:paraId="2812DEE6">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60</w:t>
            </w:r>
          </w:p>
        </w:tc>
        <w:tc>
          <w:tcPr>
            <w:tcW w:w="600" w:type="dxa"/>
            <w:vAlign w:val="center"/>
          </w:tcPr>
          <w:p w14:paraId="5E03E02C">
            <w:pPr>
              <w:pStyle w:val="19"/>
              <w:spacing w:before="85" w:line="219" w:lineRule="auto"/>
              <w:ind w:left="269" w:leftChars="0"/>
              <w:jc w:val="left"/>
              <w:rPr>
                <w:rFonts w:hint="eastAsia"/>
                <w:spacing w:val="-1"/>
                <w:sz w:val="18"/>
                <w:szCs w:val="18"/>
                <w:lang w:val="en-US" w:eastAsia="zh-CN"/>
              </w:rPr>
            </w:pPr>
          </w:p>
        </w:tc>
        <w:tc>
          <w:tcPr>
            <w:tcW w:w="540" w:type="dxa"/>
            <w:vAlign w:val="center"/>
          </w:tcPr>
          <w:p w14:paraId="10737C7B">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60 </w:t>
            </w:r>
          </w:p>
        </w:tc>
        <w:tc>
          <w:tcPr>
            <w:tcW w:w="495" w:type="dxa"/>
          </w:tcPr>
          <w:p w14:paraId="14B9F9E5">
            <w:pPr>
              <w:pStyle w:val="19"/>
              <w:spacing w:before="123" w:line="183" w:lineRule="auto"/>
              <w:ind w:left="291"/>
              <w:rPr>
                <w:rFonts w:hint="default" w:eastAsia="宋体"/>
                <w:sz w:val="18"/>
                <w:szCs w:val="18"/>
                <w:lang w:val="en-US" w:eastAsia="zh-CN"/>
              </w:rPr>
            </w:pPr>
            <w:r>
              <w:rPr>
                <w:rFonts w:hint="eastAsia"/>
                <w:sz w:val="18"/>
                <w:szCs w:val="18"/>
                <w:lang w:val="en-US" w:eastAsia="zh-CN"/>
              </w:rPr>
              <w:t>30</w:t>
            </w:r>
          </w:p>
        </w:tc>
        <w:tc>
          <w:tcPr>
            <w:tcW w:w="528" w:type="dxa"/>
            <w:vAlign w:val="center"/>
          </w:tcPr>
          <w:p w14:paraId="077C2C32">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70922C78">
            <w:pPr>
              <w:pStyle w:val="19"/>
              <w:spacing w:before="81" w:line="182" w:lineRule="auto"/>
              <w:ind w:left="202"/>
              <w:rPr>
                <w:rFonts w:hint="eastAsia"/>
                <w:sz w:val="18"/>
                <w:szCs w:val="18"/>
                <w:lang w:val="en-US" w:eastAsia="zh-CN"/>
              </w:rPr>
            </w:pPr>
            <w:r>
              <w:rPr>
                <w:rFonts w:hint="default"/>
                <w:sz w:val="18"/>
                <w:szCs w:val="18"/>
                <w:lang w:val="en-US" w:eastAsia="zh-CN"/>
              </w:rPr>
              <w:t>C</w:t>
            </w:r>
            <w:r>
              <w:rPr>
                <w:rFonts w:hint="eastAsia"/>
                <w:sz w:val="18"/>
                <w:szCs w:val="18"/>
                <w:lang w:val="en-US" w:eastAsia="zh-CN"/>
              </w:rPr>
              <w:t>类</w:t>
            </w:r>
          </w:p>
        </w:tc>
      </w:tr>
      <w:tr w14:paraId="09DCB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7B4741A5">
            <w:pPr>
              <w:rPr>
                <w:rFonts w:ascii="Arial"/>
                <w:sz w:val="21"/>
              </w:rPr>
            </w:pPr>
          </w:p>
        </w:tc>
        <w:tc>
          <w:tcPr>
            <w:tcW w:w="672" w:type="dxa"/>
          </w:tcPr>
          <w:p w14:paraId="442D9238">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14</w:t>
            </w:r>
          </w:p>
        </w:tc>
        <w:tc>
          <w:tcPr>
            <w:tcW w:w="2036" w:type="dxa"/>
            <w:vAlign w:val="center"/>
          </w:tcPr>
          <w:p w14:paraId="04A2530E">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建筑装饰构造实训 </w:t>
            </w:r>
          </w:p>
        </w:tc>
        <w:tc>
          <w:tcPr>
            <w:tcW w:w="1110" w:type="dxa"/>
            <w:vAlign w:val="center"/>
          </w:tcPr>
          <w:p w14:paraId="20F8A6C9">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83213015</w:t>
            </w:r>
          </w:p>
        </w:tc>
        <w:tc>
          <w:tcPr>
            <w:tcW w:w="540" w:type="dxa"/>
            <w:vAlign w:val="center"/>
          </w:tcPr>
          <w:p w14:paraId="248547F7">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w:t>
            </w:r>
          </w:p>
        </w:tc>
        <w:tc>
          <w:tcPr>
            <w:tcW w:w="540" w:type="dxa"/>
          </w:tcPr>
          <w:p w14:paraId="2F7CB828">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4</w:t>
            </w:r>
          </w:p>
        </w:tc>
        <w:tc>
          <w:tcPr>
            <w:tcW w:w="510" w:type="dxa"/>
            <w:vAlign w:val="center"/>
          </w:tcPr>
          <w:p w14:paraId="288F481B">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60</w:t>
            </w:r>
          </w:p>
        </w:tc>
        <w:tc>
          <w:tcPr>
            <w:tcW w:w="600" w:type="dxa"/>
            <w:vAlign w:val="center"/>
          </w:tcPr>
          <w:p w14:paraId="6021D0E3">
            <w:pPr>
              <w:pStyle w:val="19"/>
              <w:spacing w:before="85" w:line="219" w:lineRule="auto"/>
              <w:ind w:left="269" w:leftChars="0"/>
              <w:jc w:val="left"/>
              <w:rPr>
                <w:rFonts w:hint="eastAsia"/>
                <w:spacing w:val="-1"/>
                <w:sz w:val="18"/>
                <w:szCs w:val="18"/>
                <w:lang w:val="en-US" w:eastAsia="zh-CN"/>
              </w:rPr>
            </w:pPr>
          </w:p>
        </w:tc>
        <w:tc>
          <w:tcPr>
            <w:tcW w:w="540" w:type="dxa"/>
            <w:vAlign w:val="center"/>
          </w:tcPr>
          <w:p w14:paraId="4D5AC76B">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60 </w:t>
            </w:r>
          </w:p>
        </w:tc>
        <w:tc>
          <w:tcPr>
            <w:tcW w:w="495" w:type="dxa"/>
          </w:tcPr>
          <w:p w14:paraId="4EC3AFEF">
            <w:pPr>
              <w:pStyle w:val="19"/>
              <w:spacing w:before="123" w:line="183" w:lineRule="auto"/>
              <w:ind w:left="291"/>
              <w:rPr>
                <w:rFonts w:hint="default" w:eastAsia="宋体"/>
                <w:sz w:val="18"/>
                <w:szCs w:val="18"/>
                <w:lang w:val="en-US" w:eastAsia="zh-CN"/>
              </w:rPr>
            </w:pPr>
            <w:r>
              <w:rPr>
                <w:rFonts w:hint="eastAsia"/>
                <w:sz w:val="18"/>
                <w:szCs w:val="18"/>
                <w:lang w:val="en-US" w:eastAsia="zh-CN"/>
              </w:rPr>
              <w:t>30</w:t>
            </w:r>
          </w:p>
        </w:tc>
        <w:tc>
          <w:tcPr>
            <w:tcW w:w="528" w:type="dxa"/>
            <w:vAlign w:val="center"/>
          </w:tcPr>
          <w:p w14:paraId="6A32735A">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6B8BFB74">
            <w:pPr>
              <w:pStyle w:val="19"/>
              <w:spacing w:before="81" w:line="182" w:lineRule="auto"/>
              <w:ind w:left="202"/>
              <w:rPr>
                <w:rFonts w:hint="eastAsia"/>
                <w:sz w:val="18"/>
                <w:szCs w:val="18"/>
                <w:lang w:val="en-US" w:eastAsia="zh-CN"/>
              </w:rPr>
            </w:pPr>
            <w:r>
              <w:rPr>
                <w:rFonts w:hint="default"/>
                <w:sz w:val="18"/>
                <w:szCs w:val="18"/>
                <w:lang w:val="en-US" w:eastAsia="zh-CN"/>
              </w:rPr>
              <w:t>C</w:t>
            </w:r>
            <w:r>
              <w:rPr>
                <w:rFonts w:hint="eastAsia"/>
                <w:sz w:val="18"/>
                <w:szCs w:val="18"/>
                <w:lang w:val="en-US" w:eastAsia="zh-CN"/>
              </w:rPr>
              <w:t>类</w:t>
            </w:r>
          </w:p>
        </w:tc>
      </w:tr>
      <w:tr w14:paraId="2A877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49C72581">
            <w:pPr>
              <w:rPr>
                <w:rFonts w:ascii="Arial"/>
                <w:sz w:val="21"/>
              </w:rPr>
            </w:pPr>
          </w:p>
        </w:tc>
        <w:tc>
          <w:tcPr>
            <w:tcW w:w="672" w:type="dxa"/>
          </w:tcPr>
          <w:p w14:paraId="5DBA3FD1">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15</w:t>
            </w:r>
          </w:p>
        </w:tc>
        <w:tc>
          <w:tcPr>
            <w:tcW w:w="2036" w:type="dxa"/>
            <w:vAlign w:val="center"/>
          </w:tcPr>
          <w:p w14:paraId="4BFDF529">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室内软装、家具与陈设设计实训 </w:t>
            </w:r>
          </w:p>
        </w:tc>
        <w:tc>
          <w:tcPr>
            <w:tcW w:w="1110" w:type="dxa"/>
            <w:vAlign w:val="center"/>
          </w:tcPr>
          <w:p w14:paraId="137F89B1">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83213016</w:t>
            </w:r>
          </w:p>
        </w:tc>
        <w:tc>
          <w:tcPr>
            <w:tcW w:w="540" w:type="dxa"/>
            <w:vAlign w:val="center"/>
          </w:tcPr>
          <w:p w14:paraId="1D081C2E">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1</w:t>
            </w:r>
          </w:p>
        </w:tc>
        <w:tc>
          <w:tcPr>
            <w:tcW w:w="540" w:type="dxa"/>
          </w:tcPr>
          <w:p w14:paraId="5B2F0B5B">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4</w:t>
            </w:r>
          </w:p>
        </w:tc>
        <w:tc>
          <w:tcPr>
            <w:tcW w:w="510" w:type="dxa"/>
            <w:vAlign w:val="center"/>
          </w:tcPr>
          <w:p w14:paraId="2600E49D">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30</w:t>
            </w:r>
          </w:p>
        </w:tc>
        <w:tc>
          <w:tcPr>
            <w:tcW w:w="600" w:type="dxa"/>
            <w:vAlign w:val="center"/>
          </w:tcPr>
          <w:p w14:paraId="14768CB9">
            <w:pPr>
              <w:pStyle w:val="19"/>
              <w:spacing w:before="85" w:line="219" w:lineRule="auto"/>
              <w:ind w:left="269" w:leftChars="0"/>
              <w:jc w:val="left"/>
              <w:rPr>
                <w:rFonts w:hint="eastAsia"/>
                <w:spacing w:val="-1"/>
                <w:sz w:val="18"/>
                <w:szCs w:val="18"/>
                <w:lang w:val="en-US" w:eastAsia="zh-CN"/>
              </w:rPr>
            </w:pPr>
          </w:p>
        </w:tc>
        <w:tc>
          <w:tcPr>
            <w:tcW w:w="540" w:type="dxa"/>
            <w:vAlign w:val="center"/>
          </w:tcPr>
          <w:p w14:paraId="7732EC93">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30 </w:t>
            </w:r>
          </w:p>
        </w:tc>
        <w:tc>
          <w:tcPr>
            <w:tcW w:w="495" w:type="dxa"/>
          </w:tcPr>
          <w:p w14:paraId="4BC8550B">
            <w:pPr>
              <w:pStyle w:val="19"/>
              <w:spacing w:before="123" w:line="183" w:lineRule="auto"/>
              <w:ind w:left="291"/>
              <w:rPr>
                <w:rFonts w:hint="default" w:eastAsia="宋体"/>
                <w:sz w:val="18"/>
                <w:szCs w:val="18"/>
                <w:lang w:val="en-US" w:eastAsia="zh-CN"/>
              </w:rPr>
            </w:pPr>
            <w:r>
              <w:rPr>
                <w:rFonts w:hint="eastAsia"/>
                <w:sz w:val="18"/>
                <w:szCs w:val="18"/>
                <w:lang w:val="en-US" w:eastAsia="zh-CN"/>
              </w:rPr>
              <w:t>30</w:t>
            </w:r>
          </w:p>
        </w:tc>
        <w:tc>
          <w:tcPr>
            <w:tcW w:w="528" w:type="dxa"/>
            <w:vAlign w:val="center"/>
          </w:tcPr>
          <w:p w14:paraId="626B675B">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52FB7ABB">
            <w:pPr>
              <w:pStyle w:val="19"/>
              <w:spacing w:before="81" w:line="182" w:lineRule="auto"/>
              <w:ind w:left="202"/>
              <w:rPr>
                <w:rFonts w:hint="eastAsia"/>
                <w:sz w:val="18"/>
                <w:szCs w:val="18"/>
                <w:lang w:val="en-US" w:eastAsia="zh-CN"/>
              </w:rPr>
            </w:pPr>
            <w:r>
              <w:rPr>
                <w:rFonts w:hint="default"/>
                <w:sz w:val="18"/>
                <w:szCs w:val="18"/>
                <w:lang w:val="en-US" w:eastAsia="zh-CN"/>
              </w:rPr>
              <w:t>C</w:t>
            </w:r>
            <w:r>
              <w:rPr>
                <w:rFonts w:hint="eastAsia"/>
                <w:sz w:val="18"/>
                <w:szCs w:val="18"/>
                <w:lang w:val="en-US" w:eastAsia="zh-CN"/>
              </w:rPr>
              <w:t>类</w:t>
            </w:r>
          </w:p>
        </w:tc>
      </w:tr>
      <w:tr w14:paraId="704C7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72624AB5">
            <w:pPr>
              <w:rPr>
                <w:rFonts w:ascii="Arial"/>
                <w:sz w:val="21"/>
              </w:rPr>
            </w:pPr>
          </w:p>
        </w:tc>
        <w:tc>
          <w:tcPr>
            <w:tcW w:w="672" w:type="dxa"/>
          </w:tcPr>
          <w:p w14:paraId="66891176">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16</w:t>
            </w:r>
          </w:p>
        </w:tc>
        <w:tc>
          <w:tcPr>
            <w:tcW w:w="2036" w:type="dxa"/>
            <w:vAlign w:val="center"/>
          </w:tcPr>
          <w:p w14:paraId="4C8FAAF9">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建筑装饰施工实训 </w:t>
            </w:r>
          </w:p>
        </w:tc>
        <w:tc>
          <w:tcPr>
            <w:tcW w:w="1110" w:type="dxa"/>
            <w:vAlign w:val="center"/>
          </w:tcPr>
          <w:p w14:paraId="74B3529C">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83213017</w:t>
            </w:r>
          </w:p>
        </w:tc>
        <w:tc>
          <w:tcPr>
            <w:tcW w:w="540" w:type="dxa"/>
            <w:vAlign w:val="center"/>
          </w:tcPr>
          <w:p w14:paraId="0EADB0BF">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w:t>
            </w:r>
          </w:p>
        </w:tc>
        <w:tc>
          <w:tcPr>
            <w:tcW w:w="540" w:type="dxa"/>
          </w:tcPr>
          <w:p w14:paraId="17C7F1FA">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5</w:t>
            </w:r>
          </w:p>
        </w:tc>
        <w:tc>
          <w:tcPr>
            <w:tcW w:w="510" w:type="dxa"/>
            <w:vAlign w:val="center"/>
          </w:tcPr>
          <w:p w14:paraId="0E9C6158">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60</w:t>
            </w:r>
          </w:p>
        </w:tc>
        <w:tc>
          <w:tcPr>
            <w:tcW w:w="600" w:type="dxa"/>
            <w:vAlign w:val="center"/>
          </w:tcPr>
          <w:p w14:paraId="0EAA68EF">
            <w:pPr>
              <w:pStyle w:val="19"/>
              <w:spacing w:before="85" w:line="219" w:lineRule="auto"/>
              <w:ind w:left="269" w:leftChars="0"/>
              <w:jc w:val="left"/>
              <w:rPr>
                <w:rFonts w:hint="eastAsia"/>
                <w:spacing w:val="-1"/>
                <w:sz w:val="18"/>
                <w:szCs w:val="18"/>
                <w:lang w:val="en-US" w:eastAsia="zh-CN"/>
              </w:rPr>
            </w:pPr>
          </w:p>
        </w:tc>
        <w:tc>
          <w:tcPr>
            <w:tcW w:w="540" w:type="dxa"/>
            <w:vAlign w:val="center"/>
          </w:tcPr>
          <w:p w14:paraId="552C47C9">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60 </w:t>
            </w:r>
          </w:p>
        </w:tc>
        <w:tc>
          <w:tcPr>
            <w:tcW w:w="495" w:type="dxa"/>
          </w:tcPr>
          <w:p w14:paraId="10CC10D3">
            <w:pPr>
              <w:pStyle w:val="19"/>
              <w:spacing w:before="123" w:line="183" w:lineRule="auto"/>
              <w:ind w:left="291"/>
              <w:rPr>
                <w:rFonts w:hint="default" w:eastAsia="宋体"/>
                <w:sz w:val="18"/>
                <w:szCs w:val="18"/>
                <w:lang w:val="en-US" w:eastAsia="zh-CN"/>
              </w:rPr>
            </w:pPr>
            <w:r>
              <w:rPr>
                <w:rFonts w:hint="eastAsia"/>
                <w:sz w:val="18"/>
                <w:szCs w:val="18"/>
                <w:lang w:val="en-US" w:eastAsia="zh-CN"/>
              </w:rPr>
              <w:t>30</w:t>
            </w:r>
          </w:p>
        </w:tc>
        <w:tc>
          <w:tcPr>
            <w:tcW w:w="528" w:type="dxa"/>
            <w:vAlign w:val="center"/>
          </w:tcPr>
          <w:p w14:paraId="42838B9E">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21F67331">
            <w:pPr>
              <w:pStyle w:val="19"/>
              <w:spacing w:before="81" w:line="182" w:lineRule="auto"/>
              <w:ind w:left="202"/>
              <w:rPr>
                <w:rFonts w:hint="eastAsia"/>
                <w:sz w:val="18"/>
                <w:szCs w:val="18"/>
                <w:lang w:val="en-US" w:eastAsia="zh-CN"/>
              </w:rPr>
            </w:pPr>
            <w:r>
              <w:rPr>
                <w:rFonts w:hint="default"/>
                <w:sz w:val="18"/>
                <w:szCs w:val="18"/>
                <w:lang w:val="en-US" w:eastAsia="zh-CN"/>
              </w:rPr>
              <w:t>C</w:t>
            </w:r>
            <w:r>
              <w:rPr>
                <w:rFonts w:hint="eastAsia"/>
                <w:sz w:val="18"/>
                <w:szCs w:val="18"/>
                <w:lang w:val="en-US" w:eastAsia="zh-CN"/>
              </w:rPr>
              <w:t>类</w:t>
            </w:r>
          </w:p>
        </w:tc>
      </w:tr>
      <w:tr w14:paraId="45D2D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5C424714">
            <w:pPr>
              <w:rPr>
                <w:rFonts w:ascii="Arial"/>
                <w:sz w:val="21"/>
              </w:rPr>
            </w:pPr>
          </w:p>
        </w:tc>
        <w:tc>
          <w:tcPr>
            <w:tcW w:w="672" w:type="dxa"/>
          </w:tcPr>
          <w:p w14:paraId="73727FB8">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17</w:t>
            </w:r>
          </w:p>
        </w:tc>
        <w:tc>
          <w:tcPr>
            <w:tcW w:w="2036" w:type="dxa"/>
            <w:vAlign w:val="center"/>
          </w:tcPr>
          <w:p w14:paraId="4ACCA422">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顶岗实习 </w:t>
            </w:r>
          </w:p>
        </w:tc>
        <w:tc>
          <w:tcPr>
            <w:tcW w:w="1110" w:type="dxa"/>
            <w:vAlign w:val="center"/>
          </w:tcPr>
          <w:p w14:paraId="5461592A">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83213018</w:t>
            </w:r>
          </w:p>
        </w:tc>
        <w:tc>
          <w:tcPr>
            <w:tcW w:w="540" w:type="dxa"/>
            <w:vAlign w:val="center"/>
          </w:tcPr>
          <w:p w14:paraId="0615EBFD">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16</w:t>
            </w:r>
          </w:p>
        </w:tc>
        <w:tc>
          <w:tcPr>
            <w:tcW w:w="540" w:type="dxa"/>
          </w:tcPr>
          <w:p w14:paraId="483B862F">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6</w:t>
            </w:r>
          </w:p>
        </w:tc>
        <w:tc>
          <w:tcPr>
            <w:tcW w:w="510" w:type="dxa"/>
            <w:vAlign w:val="center"/>
          </w:tcPr>
          <w:p w14:paraId="089DCCE4">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420</w:t>
            </w:r>
          </w:p>
        </w:tc>
        <w:tc>
          <w:tcPr>
            <w:tcW w:w="600" w:type="dxa"/>
            <w:vAlign w:val="center"/>
          </w:tcPr>
          <w:p w14:paraId="3256B40C">
            <w:pPr>
              <w:pStyle w:val="19"/>
              <w:spacing w:before="85" w:line="219" w:lineRule="auto"/>
              <w:ind w:left="269" w:leftChars="0"/>
              <w:jc w:val="left"/>
              <w:rPr>
                <w:rFonts w:hint="eastAsia"/>
                <w:spacing w:val="-1"/>
                <w:sz w:val="18"/>
                <w:szCs w:val="18"/>
                <w:lang w:val="en-US" w:eastAsia="zh-CN"/>
              </w:rPr>
            </w:pPr>
          </w:p>
        </w:tc>
        <w:tc>
          <w:tcPr>
            <w:tcW w:w="540" w:type="dxa"/>
            <w:vAlign w:val="center"/>
          </w:tcPr>
          <w:p w14:paraId="3444DC45">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 xml:space="preserve">420 </w:t>
            </w:r>
          </w:p>
        </w:tc>
        <w:tc>
          <w:tcPr>
            <w:tcW w:w="495" w:type="dxa"/>
          </w:tcPr>
          <w:p w14:paraId="6633F5D5">
            <w:pPr>
              <w:pStyle w:val="19"/>
              <w:spacing w:before="123" w:line="183" w:lineRule="auto"/>
              <w:ind w:left="291"/>
              <w:rPr>
                <w:rFonts w:hint="default" w:eastAsia="宋体"/>
                <w:sz w:val="18"/>
                <w:szCs w:val="18"/>
                <w:lang w:val="en-US" w:eastAsia="zh-CN"/>
              </w:rPr>
            </w:pPr>
            <w:r>
              <w:rPr>
                <w:rFonts w:hint="eastAsia"/>
                <w:sz w:val="18"/>
                <w:szCs w:val="18"/>
                <w:lang w:val="en-US" w:eastAsia="zh-CN"/>
              </w:rPr>
              <w:t>30</w:t>
            </w:r>
          </w:p>
        </w:tc>
        <w:tc>
          <w:tcPr>
            <w:tcW w:w="528" w:type="dxa"/>
            <w:vAlign w:val="center"/>
          </w:tcPr>
          <w:p w14:paraId="01448A47">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1FB477D5">
            <w:pPr>
              <w:pStyle w:val="19"/>
              <w:spacing w:before="81" w:line="182" w:lineRule="auto"/>
              <w:ind w:left="202"/>
              <w:rPr>
                <w:rFonts w:hint="eastAsia"/>
                <w:sz w:val="18"/>
                <w:szCs w:val="18"/>
                <w:lang w:val="en-US" w:eastAsia="zh-CN"/>
              </w:rPr>
            </w:pPr>
            <w:r>
              <w:rPr>
                <w:rFonts w:hint="default"/>
                <w:sz w:val="18"/>
                <w:szCs w:val="18"/>
                <w:lang w:val="en-US" w:eastAsia="zh-CN"/>
              </w:rPr>
              <w:t>C</w:t>
            </w:r>
            <w:r>
              <w:rPr>
                <w:rFonts w:hint="eastAsia"/>
                <w:sz w:val="18"/>
                <w:szCs w:val="18"/>
                <w:lang w:val="en-US" w:eastAsia="zh-CN"/>
              </w:rPr>
              <w:t>类</w:t>
            </w:r>
          </w:p>
        </w:tc>
      </w:tr>
      <w:tr w14:paraId="292CB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072EA4C0">
            <w:pPr>
              <w:rPr>
                <w:rFonts w:ascii="Arial"/>
                <w:sz w:val="21"/>
              </w:rPr>
            </w:pPr>
          </w:p>
        </w:tc>
        <w:tc>
          <w:tcPr>
            <w:tcW w:w="672" w:type="dxa"/>
          </w:tcPr>
          <w:p w14:paraId="3412EBBD">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18</w:t>
            </w:r>
          </w:p>
        </w:tc>
        <w:tc>
          <w:tcPr>
            <w:tcW w:w="2036" w:type="dxa"/>
            <w:vAlign w:val="center"/>
          </w:tcPr>
          <w:p w14:paraId="2E4A7EE8">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毕业设计与答辩 </w:t>
            </w:r>
          </w:p>
        </w:tc>
        <w:tc>
          <w:tcPr>
            <w:tcW w:w="1110" w:type="dxa"/>
            <w:vAlign w:val="center"/>
          </w:tcPr>
          <w:p w14:paraId="045C7C3B">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83213019</w:t>
            </w:r>
          </w:p>
        </w:tc>
        <w:tc>
          <w:tcPr>
            <w:tcW w:w="540" w:type="dxa"/>
            <w:vAlign w:val="center"/>
          </w:tcPr>
          <w:p w14:paraId="40F3EF03">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1</w:t>
            </w:r>
          </w:p>
        </w:tc>
        <w:tc>
          <w:tcPr>
            <w:tcW w:w="540" w:type="dxa"/>
          </w:tcPr>
          <w:p w14:paraId="5D14FE7B">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6</w:t>
            </w:r>
          </w:p>
        </w:tc>
        <w:tc>
          <w:tcPr>
            <w:tcW w:w="510" w:type="dxa"/>
            <w:vAlign w:val="center"/>
          </w:tcPr>
          <w:p w14:paraId="54922D82">
            <w:pPr>
              <w:pStyle w:val="19"/>
              <w:spacing w:before="85" w:line="219" w:lineRule="auto"/>
              <w:ind w:left="269" w:leftChars="0"/>
              <w:jc w:val="left"/>
              <w:rPr>
                <w:rFonts w:hint="eastAsia"/>
                <w:spacing w:val="-1"/>
                <w:sz w:val="18"/>
                <w:szCs w:val="18"/>
                <w:lang w:val="en-US" w:eastAsia="zh-CN"/>
              </w:rPr>
            </w:pPr>
          </w:p>
        </w:tc>
        <w:tc>
          <w:tcPr>
            <w:tcW w:w="600" w:type="dxa"/>
            <w:vAlign w:val="center"/>
          </w:tcPr>
          <w:p w14:paraId="6D7DDF7E">
            <w:pPr>
              <w:pStyle w:val="19"/>
              <w:spacing w:before="85" w:line="219" w:lineRule="auto"/>
              <w:ind w:left="269" w:leftChars="0"/>
              <w:jc w:val="left"/>
              <w:rPr>
                <w:rFonts w:hint="eastAsia"/>
                <w:spacing w:val="-1"/>
                <w:sz w:val="18"/>
                <w:szCs w:val="18"/>
                <w:lang w:val="en-US" w:eastAsia="zh-CN"/>
              </w:rPr>
            </w:pPr>
          </w:p>
        </w:tc>
        <w:tc>
          <w:tcPr>
            <w:tcW w:w="540" w:type="dxa"/>
            <w:vAlign w:val="center"/>
          </w:tcPr>
          <w:p w14:paraId="4D141111">
            <w:pPr>
              <w:rPr>
                <w:spacing w:val="-5"/>
                <w:sz w:val="18"/>
                <w:szCs w:val="18"/>
              </w:rPr>
            </w:pPr>
          </w:p>
        </w:tc>
        <w:tc>
          <w:tcPr>
            <w:tcW w:w="495" w:type="dxa"/>
          </w:tcPr>
          <w:p w14:paraId="68867D40">
            <w:pPr>
              <w:pStyle w:val="19"/>
              <w:spacing w:before="123" w:line="183" w:lineRule="auto"/>
              <w:ind w:left="291"/>
              <w:rPr>
                <w:rFonts w:hint="default" w:eastAsia="宋体"/>
                <w:sz w:val="18"/>
                <w:szCs w:val="18"/>
                <w:lang w:val="en-US" w:eastAsia="zh-CN"/>
              </w:rPr>
            </w:pPr>
            <w:r>
              <w:rPr>
                <w:rFonts w:hint="eastAsia"/>
                <w:sz w:val="18"/>
                <w:szCs w:val="18"/>
                <w:lang w:val="en-US" w:eastAsia="zh-CN"/>
              </w:rPr>
              <w:t>30</w:t>
            </w:r>
          </w:p>
        </w:tc>
        <w:tc>
          <w:tcPr>
            <w:tcW w:w="528" w:type="dxa"/>
            <w:vAlign w:val="center"/>
          </w:tcPr>
          <w:p w14:paraId="258EAD7E">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4ED53046">
            <w:pPr>
              <w:pStyle w:val="19"/>
              <w:spacing w:before="81" w:line="182" w:lineRule="auto"/>
              <w:ind w:left="202"/>
              <w:rPr>
                <w:rFonts w:hint="eastAsia"/>
                <w:sz w:val="18"/>
                <w:szCs w:val="18"/>
                <w:lang w:val="en-US" w:eastAsia="zh-CN"/>
              </w:rPr>
            </w:pPr>
            <w:r>
              <w:rPr>
                <w:rFonts w:hint="default"/>
                <w:sz w:val="18"/>
                <w:szCs w:val="18"/>
                <w:lang w:val="en-US" w:eastAsia="zh-CN"/>
              </w:rPr>
              <w:t>C</w:t>
            </w:r>
            <w:r>
              <w:rPr>
                <w:rFonts w:hint="eastAsia"/>
                <w:sz w:val="18"/>
                <w:szCs w:val="18"/>
                <w:lang w:val="en-US" w:eastAsia="zh-CN"/>
              </w:rPr>
              <w:t>类</w:t>
            </w:r>
          </w:p>
        </w:tc>
      </w:tr>
      <w:tr w14:paraId="760BF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1AFB07BB">
            <w:pPr>
              <w:rPr>
                <w:rFonts w:ascii="Arial"/>
                <w:sz w:val="21"/>
              </w:rPr>
            </w:pPr>
          </w:p>
        </w:tc>
        <w:tc>
          <w:tcPr>
            <w:tcW w:w="672" w:type="dxa"/>
          </w:tcPr>
          <w:p w14:paraId="7192420D">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19</w:t>
            </w:r>
          </w:p>
        </w:tc>
        <w:tc>
          <w:tcPr>
            <w:tcW w:w="2036" w:type="dxa"/>
            <w:vAlign w:val="center"/>
          </w:tcPr>
          <w:p w14:paraId="79AD8530">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室内污染物排放检测 </w:t>
            </w:r>
          </w:p>
        </w:tc>
        <w:tc>
          <w:tcPr>
            <w:tcW w:w="1110" w:type="dxa"/>
            <w:vAlign w:val="center"/>
          </w:tcPr>
          <w:p w14:paraId="53551ABA">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83213020</w:t>
            </w:r>
          </w:p>
        </w:tc>
        <w:tc>
          <w:tcPr>
            <w:tcW w:w="540" w:type="dxa"/>
            <w:vAlign w:val="center"/>
          </w:tcPr>
          <w:p w14:paraId="52C1EBAE">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2.5</w:t>
            </w:r>
          </w:p>
        </w:tc>
        <w:tc>
          <w:tcPr>
            <w:tcW w:w="540" w:type="dxa"/>
          </w:tcPr>
          <w:p w14:paraId="74A343E4">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5</w:t>
            </w:r>
          </w:p>
        </w:tc>
        <w:tc>
          <w:tcPr>
            <w:tcW w:w="510" w:type="dxa"/>
            <w:vAlign w:val="center"/>
          </w:tcPr>
          <w:p w14:paraId="46B94AE4">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40</w:t>
            </w:r>
          </w:p>
        </w:tc>
        <w:tc>
          <w:tcPr>
            <w:tcW w:w="600" w:type="dxa"/>
            <w:vAlign w:val="center"/>
          </w:tcPr>
          <w:p w14:paraId="48E69340">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40</w:t>
            </w:r>
          </w:p>
        </w:tc>
        <w:tc>
          <w:tcPr>
            <w:tcW w:w="540" w:type="dxa"/>
            <w:vAlign w:val="center"/>
          </w:tcPr>
          <w:p w14:paraId="75068081">
            <w:pPr>
              <w:rPr>
                <w:spacing w:val="-5"/>
                <w:sz w:val="18"/>
                <w:szCs w:val="18"/>
              </w:rPr>
            </w:pPr>
          </w:p>
        </w:tc>
        <w:tc>
          <w:tcPr>
            <w:tcW w:w="495" w:type="dxa"/>
          </w:tcPr>
          <w:p w14:paraId="2958B37C">
            <w:pPr>
              <w:pStyle w:val="19"/>
              <w:spacing w:before="123" w:line="183" w:lineRule="auto"/>
              <w:ind w:left="291"/>
              <w:rPr>
                <w:rFonts w:hint="eastAsia" w:eastAsia="宋体"/>
                <w:sz w:val="18"/>
                <w:szCs w:val="18"/>
                <w:lang w:val="en-US" w:eastAsia="zh-CN"/>
              </w:rPr>
            </w:pPr>
            <w:r>
              <w:rPr>
                <w:rFonts w:hint="eastAsia"/>
                <w:sz w:val="18"/>
                <w:szCs w:val="18"/>
                <w:lang w:val="en-US" w:eastAsia="zh-CN"/>
              </w:rPr>
              <w:t>3</w:t>
            </w:r>
          </w:p>
        </w:tc>
        <w:tc>
          <w:tcPr>
            <w:tcW w:w="528" w:type="dxa"/>
            <w:vAlign w:val="center"/>
          </w:tcPr>
          <w:p w14:paraId="64529D50">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1EDD0262">
            <w:pPr>
              <w:pStyle w:val="19"/>
              <w:spacing w:before="81" w:line="182" w:lineRule="auto"/>
              <w:ind w:left="202"/>
              <w:rPr>
                <w:rFonts w:hint="eastAsia"/>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0A433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496C3E41">
            <w:pPr>
              <w:rPr>
                <w:rFonts w:ascii="Arial"/>
                <w:sz w:val="21"/>
              </w:rPr>
            </w:pPr>
          </w:p>
        </w:tc>
        <w:tc>
          <w:tcPr>
            <w:tcW w:w="672" w:type="dxa"/>
          </w:tcPr>
          <w:p w14:paraId="6F7984FE">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20</w:t>
            </w:r>
          </w:p>
        </w:tc>
        <w:tc>
          <w:tcPr>
            <w:tcW w:w="2036" w:type="dxa"/>
            <w:vAlign w:val="center"/>
          </w:tcPr>
          <w:p w14:paraId="196654A8">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装饰工程洽谈艺术 </w:t>
            </w:r>
          </w:p>
        </w:tc>
        <w:tc>
          <w:tcPr>
            <w:tcW w:w="1110" w:type="dxa"/>
            <w:vAlign w:val="center"/>
          </w:tcPr>
          <w:p w14:paraId="07A153EE">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83213021</w:t>
            </w:r>
          </w:p>
        </w:tc>
        <w:tc>
          <w:tcPr>
            <w:tcW w:w="540" w:type="dxa"/>
            <w:vAlign w:val="center"/>
          </w:tcPr>
          <w:p w14:paraId="41BF5910">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w:t>
            </w:r>
          </w:p>
        </w:tc>
        <w:tc>
          <w:tcPr>
            <w:tcW w:w="540" w:type="dxa"/>
          </w:tcPr>
          <w:p w14:paraId="609F0046">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5</w:t>
            </w:r>
          </w:p>
        </w:tc>
        <w:tc>
          <w:tcPr>
            <w:tcW w:w="510" w:type="dxa"/>
            <w:vAlign w:val="center"/>
          </w:tcPr>
          <w:p w14:paraId="6301317C">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32</w:t>
            </w:r>
          </w:p>
        </w:tc>
        <w:tc>
          <w:tcPr>
            <w:tcW w:w="600" w:type="dxa"/>
            <w:vAlign w:val="center"/>
          </w:tcPr>
          <w:p w14:paraId="7AB38C7F">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32</w:t>
            </w:r>
          </w:p>
        </w:tc>
        <w:tc>
          <w:tcPr>
            <w:tcW w:w="540" w:type="dxa"/>
            <w:vAlign w:val="center"/>
          </w:tcPr>
          <w:p w14:paraId="0A3E9EFB">
            <w:pPr>
              <w:rPr>
                <w:spacing w:val="-5"/>
                <w:sz w:val="18"/>
                <w:szCs w:val="18"/>
              </w:rPr>
            </w:pPr>
          </w:p>
        </w:tc>
        <w:tc>
          <w:tcPr>
            <w:tcW w:w="495" w:type="dxa"/>
          </w:tcPr>
          <w:p w14:paraId="3DF97351">
            <w:pPr>
              <w:pStyle w:val="19"/>
              <w:spacing w:before="123" w:line="183" w:lineRule="auto"/>
              <w:ind w:left="291"/>
              <w:rPr>
                <w:rFonts w:hint="eastAsia" w:eastAsia="宋体"/>
                <w:sz w:val="18"/>
                <w:szCs w:val="18"/>
                <w:lang w:val="en-US" w:eastAsia="zh-CN"/>
              </w:rPr>
            </w:pPr>
            <w:r>
              <w:rPr>
                <w:rFonts w:hint="eastAsia"/>
                <w:sz w:val="18"/>
                <w:szCs w:val="18"/>
                <w:lang w:val="en-US" w:eastAsia="zh-CN"/>
              </w:rPr>
              <w:t>3</w:t>
            </w:r>
          </w:p>
        </w:tc>
        <w:tc>
          <w:tcPr>
            <w:tcW w:w="528" w:type="dxa"/>
            <w:vAlign w:val="center"/>
          </w:tcPr>
          <w:p w14:paraId="642EE822">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20798D5E">
            <w:pPr>
              <w:pStyle w:val="19"/>
              <w:spacing w:before="81" w:line="182" w:lineRule="auto"/>
              <w:ind w:left="202"/>
              <w:rPr>
                <w:rFonts w:hint="eastAsia"/>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3AFB9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4A908B03">
            <w:pPr>
              <w:rPr>
                <w:rFonts w:ascii="Arial"/>
                <w:sz w:val="21"/>
              </w:rPr>
            </w:pPr>
          </w:p>
        </w:tc>
        <w:tc>
          <w:tcPr>
            <w:tcW w:w="672" w:type="dxa"/>
          </w:tcPr>
          <w:p w14:paraId="75EAF029">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21</w:t>
            </w:r>
          </w:p>
        </w:tc>
        <w:tc>
          <w:tcPr>
            <w:tcW w:w="2036" w:type="dxa"/>
            <w:vAlign w:val="center"/>
          </w:tcPr>
          <w:p w14:paraId="60E717F9">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中外建筑史 </w:t>
            </w:r>
          </w:p>
        </w:tc>
        <w:tc>
          <w:tcPr>
            <w:tcW w:w="1110" w:type="dxa"/>
            <w:vAlign w:val="center"/>
          </w:tcPr>
          <w:p w14:paraId="3CF7C65E">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83213022</w:t>
            </w:r>
          </w:p>
        </w:tc>
        <w:tc>
          <w:tcPr>
            <w:tcW w:w="540" w:type="dxa"/>
            <w:vAlign w:val="center"/>
          </w:tcPr>
          <w:p w14:paraId="420F9F7B">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2.5</w:t>
            </w:r>
          </w:p>
        </w:tc>
        <w:tc>
          <w:tcPr>
            <w:tcW w:w="540" w:type="dxa"/>
          </w:tcPr>
          <w:p w14:paraId="7A97DD5B">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4</w:t>
            </w:r>
          </w:p>
        </w:tc>
        <w:tc>
          <w:tcPr>
            <w:tcW w:w="510" w:type="dxa"/>
            <w:vAlign w:val="center"/>
          </w:tcPr>
          <w:p w14:paraId="51D81433">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40</w:t>
            </w:r>
          </w:p>
        </w:tc>
        <w:tc>
          <w:tcPr>
            <w:tcW w:w="600" w:type="dxa"/>
            <w:vAlign w:val="center"/>
          </w:tcPr>
          <w:p w14:paraId="56D9E563">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40</w:t>
            </w:r>
          </w:p>
        </w:tc>
        <w:tc>
          <w:tcPr>
            <w:tcW w:w="540" w:type="dxa"/>
            <w:vAlign w:val="center"/>
          </w:tcPr>
          <w:p w14:paraId="6876FBE5">
            <w:pPr>
              <w:rPr>
                <w:spacing w:val="-5"/>
                <w:sz w:val="18"/>
                <w:szCs w:val="18"/>
              </w:rPr>
            </w:pPr>
          </w:p>
        </w:tc>
        <w:tc>
          <w:tcPr>
            <w:tcW w:w="495" w:type="dxa"/>
          </w:tcPr>
          <w:p w14:paraId="6B6855DA">
            <w:pPr>
              <w:pStyle w:val="19"/>
              <w:spacing w:before="123" w:line="183" w:lineRule="auto"/>
              <w:ind w:left="291"/>
              <w:rPr>
                <w:rFonts w:hint="eastAsia" w:eastAsia="宋体"/>
                <w:sz w:val="18"/>
                <w:szCs w:val="18"/>
                <w:lang w:val="en-US" w:eastAsia="zh-CN"/>
              </w:rPr>
            </w:pPr>
            <w:r>
              <w:rPr>
                <w:rFonts w:hint="eastAsia"/>
                <w:sz w:val="18"/>
                <w:szCs w:val="18"/>
                <w:lang w:val="en-US" w:eastAsia="zh-CN"/>
              </w:rPr>
              <w:t>3</w:t>
            </w:r>
          </w:p>
        </w:tc>
        <w:tc>
          <w:tcPr>
            <w:tcW w:w="528" w:type="dxa"/>
            <w:vAlign w:val="center"/>
          </w:tcPr>
          <w:p w14:paraId="688448DD">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3AAB19BD">
            <w:pPr>
              <w:pStyle w:val="19"/>
              <w:spacing w:before="81" w:line="182" w:lineRule="auto"/>
              <w:ind w:left="202"/>
              <w:rPr>
                <w:rFonts w:hint="eastAsia"/>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15FAD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3F56280F">
            <w:pPr>
              <w:rPr>
                <w:rFonts w:ascii="Arial"/>
                <w:sz w:val="21"/>
              </w:rPr>
            </w:pPr>
          </w:p>
        </w:tc>
        <w:tc>
          <w:tcPr>
            <w:tcW w:w="672" w:type="dxa"/>
          </w:tcPr>
          <w:p w14:paraId="65F6B660">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22</w:t>
            </w:r>
          </w:p>
        </w:tc>
        <w:tc>
          <w:tcPr>
            <w:tcW w:w="2036" w:type="dxa"/>
            <w:vAlign w:val="center"/>
          </w:tcPr>
          <w:p w14:paraId="68F3A0F4">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室内外效果图鉴赏 </w:t>
            </w:r>
          </w:p>
        </w:tc>
        <w:tc>
          <w:tcPr>
            <w:tcW w:w="1110" w:type="dxa"/>
            <w:vAlign w:val="center"/>
          </w:tcPr>
          <w:p w14:paraId="6EA656F5">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83213023</w:t>
            </w:r>
          </w:p>
        </w:tc>
        <w:tc>
          <w:tcPr>
            <w:tcW w:w="540" w:type="dxa"/>
            <w:vAlign w:val="center"/>
          </w:tcPr>
          <w:p w14:paraId="58D395DF">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w:t>
            </w:r>
          </w:p>
        </w:tc>
        <w:tc>
          <w:tcPr>
            <w:tcW w:w="540" w:type="dxa"/>
          </w:tcPr>
          <w:p w14:paraId="4DC4BA1A">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4</w:t>
            </w:r>
          </w:p>
        </w:tc>
        <w:tc>
          <w:tcPr>
            <w:tcW w:w="510" w:type="dxa"/>
            <w:vAlign w:val="center"/>
          </w:tcPr>
          <w:p w14:paraId="29BDE535">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32</w:t>
            </w:r>
          </w:p>
        </w:tc>
        <w:tc>
          <w:tcPr>
            <w:tcW w:w="600" w:type="dxa"/>
            <w:vAlign w:val="center"/>
          </w:tcPr>
          <w:p w14:paraId="600CBFEF">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32</w:t>
            </w:r>
          </w:p>
        </w:tc>
        <w:tc>
          <w:tcPr>
            <w:tcW w:w="540" w:type="dxa"/>
            <w:vAlign w:val="center"/>
          </w:tcPr>
          <w:p w14:paraId="2266F696">
            <w:pPr>
              <w:rPr>
                <w:spacing w:val="-5"/>
                <w:sz w:val="18"/>
                <w:szCs w:val="18"/>
              </w:rPr>
            </w:pPr>
          </w:p>
        </w:tc>
        <w:tc>
          <w:tcPr>
            <w:tcW w:w="495" w:type="dxa"/>
          </w:tcPr>
          <w:p w14:paraId="08AB4998">
            <w:pPr>
              <w:pStyle w:val="19"/>
              <w:spacing w:before="123" w:line="183" w:lineRule="auto"/>
              <w:ind w:left="291"/>
              <w:rPr>
                <w:rFonts w:hint="eastAsia" w:eastAsia="宋体"/>
                <w:sz w:val="18"/>
                <w:szCs w:val="18"/>
                <w:lang w:val="en-US" w:eastAsia="zh-CN"/>
              </w:rPr>
            </w:pPr>
            <w:r>
              <w:rPr>
                <w:rFonts w:hint="eastAsia"/>
                <w:sz w:val="18"/>
                <w:szCs w:val="18"/>
                <w:lang w:val="en-US" w:eastAsia="zh-CN"/>
              </w:rPr>
              <w:t>3</w:t>
            </w:r>
          </w:p>
        </w:tc>
        <w:tc>
          <w:tcPr>
            <w:tcW w:w="528" w:type="dxa"/>
            <w:vAlign w:val="center"/>
          </w:tcPr>
          <w:p w14:paraId="0201BB2D">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27CAC00E">
            <w:pPr>
              <w:pStyle w:val="19"/>
              <w:spacing w:before="81" w:line="182" w:lineRule="auto"/>
              <w:ind w:left="202"/>
              <w:rPr>
                <w:rFonts w:hint="eastAsia"/>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4209C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5EF450A4">
            <w:pPr>
              <w:rPr>
                <w:rFonts w:ascii="Arial"/>
                <w:sz w:val="21"/>
              </w:rPr>
            </w:pPr>
          </w:p>
        </w:tc>
        <w:tc>
          <w:tcPr>
            <w:tcW w:w="672" w:type="dxa"/>
          </w:tcPr>
          <w:p w14:paraId="1A4DCA4A">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23</w:t>
            </w:r>
          </w:p>
        </w:tc>
        <w:tc>
          <w:tcPr>
            <w:tcW w:w="2036" w:type="dxa"/>
            <w:vAlign w:val="center"/>
          </w:tcPr>
          <w:p w14:paraId="00D2CE9B">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室内污染物排放检测 </w:t>
            </w:r>
          </w:p>
        </w:tc>
        <w:tc>
          <w:tcPr>
            <w:tcW w:w="1110" w:type="dxa"/>
            <w:vAlign w:val="center"/>
          </w:tcPr>
          <w:p w14:paraId="1D33BDD3">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83213024</w:t>
            </w:r>
          </w:p>
        </w:tc>
        <w:tc>
          <w:tcPr>
            <w:tcW w:w="540" w:type="dxa"/>
            <w:vAlign w:val="center"/>
          </w:tcPr>
          <w:p w14:paraId="6E6BD83D">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w:t>
            </w:r>
          </w:p>
        </w:tc>
        <w:tc>
          <w:tcPr>
            <w:tcW w:w="540" w:type="dxa"/>
          </w:tcPr>
          <w:p w14:paraId="38DF547D">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4</w:t>
            </w:r>
          </w:p>
        </w:tc>
        <w:tc>
          <w:tcPr>
            <w:tcW w:w="510" w:type="dxa"/>
            <w:vAlign w:val="center"/>
          </w:tcPr>
          <w:p w14:paraId="6F294BBD">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32</w:t>
            </w:r>
          </w:p>
        </w:tc>
        <w:tc>
          <w:tcPr>
            <w:tcW w:w="600" w:type="dxa"/>
            <w:vAlign w:val="center"/>
          </w:tcPr>
          <w:p w14:paraId="08D785AD">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32</w:t>
            </w:r>
          </w:p>
        </w:tc>
        <w:tc>
          <w:tcPr>
            <w:tcW w:w="540" w:type="dxa"/>
            <w:vAlign w:val="center"/>
          </w:tcPr>
          <w:p w14:paraId="0ABEB405">
            <w:pPr>
              <w:rPr>
                <w:spacing w:val="-5"/>
                <w:sz w:val="18"/>
                <w:szCs w:val="18"/>
              </w:rPr>
            </w:pPr>
          </w:p>
        </w:tc>
        <w:tc>
          <w:tcPr>
            <w:tcW w:w="495" w:type="dxa"/>
          </w:tcPr>
          <w:p w14:paraId="0BCE2499">
            <w:pPr>
              <w:pStyle w:val="19"/>
              <w:spacing w:before="123" w:line="183" w:lineRule="auto"/>
              <w:ind w:left="291"/>
              <w:rPr>
                <w:rFonts w:hint="eastAsia" w:eastAsia="宋体"/>
                <w:sz w:val="18"/>
                <w:szCs w:val="18"/>
                <w:lang w:val="en-US" w:eastAsia="zh-CN"/>
              </w:rPr>
            </w:pPr>
            <w:r>
              <w:rPr>
                <w:rFonts w:hint="eastAsia"/>
                <w:sz w:val="18"/>
                <w:szCs w:val="18"/>
                <w:lang w:val="en-US" w:eastAsia="zh-CN"/>
              </w:rPr>
              <w:t>3</w:t>
            </w:r>
          </w:p>
        </w:tc>
        <w:tc>
          <w:tcPr>
            <w:tcW w:w="528" w:type="dxa"/>
            <w:vAlign w:val="center"/>
          </w:tcPr>
          <w:p w14:paraId="04C40F70">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考试</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536E065C">
            <w:pPr>
              <w:pStyle w:val="19"/>
              <w:spacing w:before="81" w:line="182" w:lineRule="auto"/>
              <w:ind w:left="202"/>
              <w:rPr>
                <w:rFonts w:hint="eastAsia"/>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0464D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128D93AA">
            <w:pPr>
              <w:rPr>
                <w:rFonts w:ascii="Arial"/>
                <w:sz w:val="21"/>
              </w:rPr>
            </w:pPr>
          </w:p>
        </w:tc>
        <w:tc>
          <w:tcPr>
            <w:tcW w:w="672" w:type="dxa"/>
          </w:tcPr>
          <w:p w14:paraId="271C6D48">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24</w:t>
            </w:r>
          </w:p>
        </w:tc>
        <w:tc>
          <w:tcPr>
            <w:tcW w:w="2036" w:type="dxa"/>
            <w:vAlign w:val="center"/>
          </w:tcPr>
          <w:p w14:paraId="3B0AD731">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装饰工程洽谈艺术 </w:t>
            </w:r>
          </w:p>
        </w:tc>
        <w:tc>
          <w:tcPr>
            <w:tcW w:w="1110" w:type="dxa"/>
            <w:vAlign w:val="center"/>
          </w:tcPr>
          <w:p w14:paraId="76921B3A">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83213025</w:t>
            </w:r>
          </w:p>
        </w:tc>
        <w:tc>
          <w:tcPr>
            <w:tcW w:w="540" w:type="dxa"/>
            <w:vAlign w:val="center"/>
          </w:tcPr>
          <w:p w14:paraId="69EC20EA">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w:t>
            </w:r>
          </w:p>
        </w:tc>
        <w:tc>
          <w:tcPr>
            <w:tcW w:w="540" w:type="dxa"/>
          </w:tcPr>
          <w:p w14:paraId="72EC4B83">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5</w:t>
            </w:r>
          </w:p>
        </w:tc>
        <w:tc>
          <w:tcPr>
            <w:tcW w:w="510" w:type="dxa"/>
            <w:vAlign w:val="center"/>
          </w:tcPr>
          <w:p w14:paraId="6E9872E6">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32</w:t>
            </w:r>
          </w:p>
        </w:tc>
        <w:tc>
          <w:tcPr>
            <w:tcW w:w="600" w:type="dxa"/>
            <w:vAlign w:val="center"/>
          </w:tcPr>
          <w:p w14:paraId="54D74106">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32</w:t>
            </w:r>
          </w:p>
        </w:tc>
        <w:tc>
          <w:tcPr>
            <w:tcW w:w="540" w:type="dxa"/>
            <w:vAlign w:val="center"/>
          </w:tcPr>
          <w:p w14:paraId="35E24D6E">
            <w:pPr>
              <w:rPr>
                <w:spacing w:val="-5"/>
                <w:sz w:val="18"/>
                <w:szCs w:val="18"/>
              </w:rPr>
            </w:pPr>
          </w:p>
        </w:tc>
        <w:tc>
          <w:tcPr>
            <w:tcW w:w="495" w:type="dxa"/>
          </w:tcPr>
          <w:p w14:paraId="17D42C51">
            <w:pPr>
              <w:pStyle w:val="19"/>
              <w:spacing w:before="123" w:line="183" w:lineRule="auto"/>
              <w:ind w:left="291"/>
              <w:rPr>
                <w:rFonts w:hint="eastAsia" w:eastAsia="宋体"/>
                <w:sz w:val="18"/>
                <w:szCs w:val="18"/>
                <w:lang w:val="en-US" w:eastAsia="zh-CN"/>
              </w:rPr>
            </w:pPr>
            <w:r>
              <w:rPr>
                <w:rFonts w:hint="eastAsia"/>
                <w:sz w:val="18"/>
                <w:szCs w:val="18"/>
                <w:lang w:val="en-US" w:eastAsia="zh-CN"/>
              </w:rPr>
              <w:t>3</w:t>
            </w:r>
          </w:p>
        </w:tc>
        <w:tc>
          <w:tcPr>
            <w:tcW w:w="528" w:type="dxa"/>
            <w:vAlign w:val="center"/>
          </w:tcPr>
          <w:p w14:paraId="2290EF9F">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645B96AD">
            <w:pPr>
              <w:pStyle w:val="19"/>
              <w:spacing w:before="81" w:line="182" w:lineRule="auto"/>
              <w:ind w:left="202"/>
              <w:rPr>
                <w:rFonts w:hint="eastAsia"/>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03B69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1E7E75B2">
            <w:pPr>
              <w:rPr>
                <w:rFonts w:ascii="Arial"/>
                <w:sz w:val="21"/>
              </w:rPr>
            </w:pPr>
          </w:p>
        </w:tc>
        <w:tc>
          <w:tcPr>
            <w:tcW w:w="672" w:type="dxa"/>
          </w:tcPr>
          <w:p w14:paraId="5D77AE68">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25</w:t>
            </w:r>
          </w:p>
        </w:tc>
        <w:tc>
          <w:tcPr>
            <w:tcW w:w="2036" w:type="dxa"/>
            <w:vAlign w:val="center"/>
          </w:tcPr>
          <w:p w14:paraId="65F767C3">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建筑装饰施工监理 </w:t>
            </w:r>
          </w:p>
        </w:tc>
        <w:tc>
          <w:tcPr>
            <w:tcW w:w="1110" w:type="dxa"/>
            <w:vAlign w:val="center"/>
          </w:tcPr>
          <w:p w14:paraId="18F60FFD">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83213026</w:t>
            </w:r>
          </w:p>
        </w:tc>
        <w:tc>
          <w:tcPr>
            <w:tcW w:w="540" w:type="dxa"/>
            <w:vAlign w:val="center"/>
          </w:tcPr>
          <w:p w14:paraId="14959B56">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2.5</w:t>
            </w:r>
          </w:p>
        </w:tc>
        <w:tc>
          <w:tcPr>
            <w:tcW w:w="540" w:type="dxa"/>
          </w:tcPr>
          <w:p w14:paraId="13685A8F">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4</w:t>
            </w:r>
          </w:p>
        </w:tc>
        <w:tc>
          <w:tcPr>
            <w:tcW w:w="510" w:type="dxa"/>
            <w:vAlign w:val="center"/>
          </w:tcPr>
          <w:p w14:paraId="6AC5F523">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40</w:t>
            </w:r>
          </w:p>
        </w:tc>
        <w:tc>
          <w:tcPr>
            <w:tcW w:w="600" w:type="dxa"/>
            <w:vAlign w:val="center"/>
          </w:tcPr>
          <w:p w14:paraId="39E20A6A">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40</w:t>
            </w:r>
          </w:p>
        </w:tc>
        <w:tc>
          <w:tcPr>
            <w:tcW w:w="540" w:type="dxa"/>
            <w:vAlign w:val="center"/>
          </w:tcPr>
          <w:p w14:paraId="104A746A">
            <w:pPr>
              <w:rPr>
                <w:spacing w:val="-5"/>
                <w:sz w:val="18"/>
                <w:szCs w:val="18"/>
              </w:rPr>
            </w:pPr>
          </w:p>
        </w:tc>
        <w:tc>
          <w:tcPr>
            <w:tcW w:w="495" w:type="dxa"/>
          </w:tcPr>
          <w:p w14:paraId="5659C8C1">
            <w:pPr>
              <w:pStyle w:val="19"/>
              <w:spacing w:before="123" w:line="183" w:lineRule="auto"/>
              <w:ind w:left="291"/>
              <w:rPr>
                <w:rFonts w:hint="eastAsia" w:eastAsia="宋体"/>
                <w:sz w:val="18"/>
                <w:szCs w:val="18"/>
                <w:lang w:val="en-US" w:eastAsia="zh-CN"/>
              </w:rPr>
            </w:pPr>
            <w:r>
              <w:rPr>
                <w:rFonts w:hint="eastAsia"/>
                <w:sz w:val="18"/>
                <w:szCs w:val="18"/>
                <w:lang w:val="en-US" w:eastAsia="zh-CN"/>
              </w:rPr>
              <w:t>3</w:t>
            </w:r>
          </w:p>
        </w:tc>
        <w:tc>
          <w:tcPr>
            <w:tcW w:w="528" w:type="dxa"/>
            <w:vAlign w:val="center"/>
          </w:tcPr>
          <w:p w14:paraId="0DEEDBA0">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考试</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61640A9B">
            <w:pPr>
              <w:pStyle w:val="19"/>
              <w:spacing w:before="81" w:line="182" w:lineRule="auto"/>
              <w:ind w:left="202"/>
              <w:rPr>
                <w:rFonts w:hint="eastAsia"/>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2E270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12A18AB7">
            <w:pPr>
              <w:rPr>
                <w:rFonts w:ascii="Arial"/>
                <w:sz w:val="21"/>
              </w:rPr>
            </w:pPr>
          </w:p>
        </w:tc>
        <w:tc>
          <w:tcPr>
            <w:tcW w:w="672" w:type="dxa"/>
          </w:tcPr>
          <w:p w14:paraId="0FC40CC8">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26</w:t>
            </w:r>
          </w:p>
        </w:tc>
        <w:tc>
          <w:tcPr>
            <w:tcW w:w="2036" w:type="dxa"/>
            <w:vAlign w:val="center"/>
          </w:tcPr>
          <w:p w14:paraId="422F13B9">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建筑装饰材料的选择 </w:t>
            </w:r>
          </w:p>
        </w:tc>
        <w:tc>
          <w:tcPr>
            <w:tcW w:w="1110" w:type="dxa"/>
            <w:vAlign w:val="center"/>
          </w:tcPr>
          <w:p w14:paraId="58E2CFC2">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83213027</w:t>
            </w:r>
          </w:p>
        </w:tc>
        <w:tc>
          <w:tcPr>
            <w:tcW w:w="540" w:type="dxa"/>
            <w:vAlign w:val="center"/>
          </w:tcPr>
          <w:p w14:paraId="7B263F77">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2.5</w:t>
            </w:r>
          </w:p>
        </w:tc>
        <w:tc>
          <w:tcPr>
            <w:tcW w:w="540" w:type="dxa"/>
          </w:tcPr>
          <w:p w14:paraId="394CB8A2">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4</w:t>
            </w:r>
          </w:p>
        </w:tc>
        <w:tc>
          <w:tcPr>
            <w:tcW w:w="510" w:type="dxa"/>
            <w:vAlign w:val="center"/>
          </w:tcPr>
          <w:p w14:paraId="6E06D860">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40</w:t>
            </w:r>
          </w:p>
        </w:tc>
        <w:tc>
          <w:tcPr>
            <w:tcW w:w="600" w:type="dxa"/>
            <w:vAlign w:val="center"/>
          </w:tcPr>
          <w:p w14:paraId="66B76D1B">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40</w:t>
            </w:r>
          </w:p>
        </w:tc>
        <w:tc>
          <w:tcPr>
            <w:tcW w:w="540" w:type="dxa"/>
            <w:vAlign w:val="center"/>
          </w:tcPr>
          <w:p w14:paraId="1D7E9334">
            <w:pPr>
              <w:rPr>
                <w:spacing w:val="-5"/>
                <w:sz w:val="18"/>
                <w:szCs w:val="18"/>
              </w:rPr>
            </w:pPr>
          </w:p>
        </w:tc>
        <w:tc>
          <w:tcPr>
            <w:tcW w:w="495" w:type="dxa"/>
          </w:tcPr>
          <w:p w14:paraId="68D39338">
            <w:pPr>
              <w:pStyle w:val="19"/>
              <w:spacing w:before="123" w:line="183" w:lineRule="auto"/>
              <w:ind w:left="291"/>
              <w:rPr>
                <w:rFonts w:hint="eastAsia" w:eastAsia="宋体"/>
                <w:sz w:val="18"/>
                <w:szCs w:val="18"/>
                <w:lang w:val="en-US" w:eastAsia="zh-CN"/>
              </w:rPr>
            </w:pPr>
            <w:r>
              <w:rPr>
                <w:rFonts w:hint="eastAsia"/>
                <w:sz w:val="18"/>
                <w:szCs w:val="18"/>
                <w:lang w:val="en-US" w:eastAsia="zh-CN"/>
              </w:rPr>
              <w:t>3</w:t>
            </w:r>
          </w:p>
        </w:tc>
        <w:tc>
          <w:tcPr>
            <w:tcW w:w="528" w:type="dxa"/>
            <w:vAlign w:val="center"/>
          </w:tcPr>
          <w:p w14:paraId="2668811D">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4F9FAC3D">
            <w:pPr>
              <w:pStyle w:val="19"/>
              <w:spacing w:before="81" w:line="182" w:lineRule="auto"/>
              <w:ind w:left="202"/>
              <w:rPr>
                <w:rFonts w:hint="eastAsia"/>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3279F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4B676566">
            <w:pPr>
              <w:rPr>
                <w:rFonts w:ascii="Arial"/>
                <w:sz w:val="21"/>
              </w:rPr>
            </w:pPr>
          </w:p>
        </w:tc>
        <w:tc>
          <w:tcPr>
            <w:tcW w:w="672" w:type="dxa"/>
          </w:tcPr>
          <w:p w14:paraId="1493E211">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27</w:t>
            </w:r>
          </w:p>
        </w:tc>
        <w:tc>
          <w:tcPr>
            <w:tcW w:w="2036" w:type="dxa"/>
            <w:vAlign w:val="center"/>
          </w:tcPr>
          <w:p w14:paraId="3D35AAB6">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智能建筑概论 </w:t>
            </w:r>
          </w:p>
        </w:tc>
        <w:tc>
          <w:tcPr>
            <w:tcW w:w="1110" w:type="dxa"/>
            <w:vAlign w:val="center"/>
          </w:tcPr>
          <w:p w14:paraId="0A0E43EB">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83213029</w:t>
            </w:r>
          </w:p>
        </w:tc>
        <w:tc>
          <w:tcPr>
            <w:tcW w:w="540" w:type="dxa"/>
            <w:vAlign w:val="center"/>
          </w:tcPr>
          <w:p w14:paraId="414665A1">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w:t>
            </w:r>
          </w:p>
        </w:tc>
        <w:tc>
          <w:tcPr>
            <w:tcW w:w="540" w:type="dxa"/>
          </w:tcPr>
          <w:p w14:paraId="4723300A">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3</w:t>
            </w:r>
          </w:p>
        </w:tc>
        <w:tc>
          <w:tcPr>
            <w:tcW w:w="510" w:type="dxa"/>
            <w:vAlign w:val="center"/>
          </w:tcPr>
          <w:p w14:paraId="28864FE5">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32</w:t>
            </w:r>
          </w:p>
        </w:tc>
        <w:tc>
          <w:tcPr>
            <w:tcW w:w="600" w:type="dxa"/>
            <w:vAlign w:val="center"/>
          </w:tcPr>
          <w:p w14:paraId="3C4EE2BD">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32</w:t>
            </w:r>
          </w:p>
        </w:tc>
        <w:tc>
          <w:tcPr>
            <w:tcW w:w="540" w:type="dxa"/>
            <w:vAlign w:val="center"/>
          </w:tcPr>
          <w:p w14:paraId="0E5BB43C">
            <w:pPr>
              <w:rPr>
                <w:spacing w:val="-5"/>
                <w:sz w:val="18"/>
                <w:szCs w:val="18"/>
              </w:rPr>
            </w:pPr>
          </w:p>
        </w:tc>
        <w:tc>
          <w:tcPr>
            <w:tcW w:w="495" w:type="dxa"/>
          </w:tcPr>
          <w:p w14:paraId="693A89BF">
            <w:pPr>
              <w:pStyle w:val="19"/>
              <w:spacing w:before="123" w:line="183" w:lineRule="auto"/>
              <w:ind w:left="291"/>
              <w:rPr>
                <w:rFonts w:hint="eastAsia" w:eastAsia="宋体"/>
                <w:sz w:val="18"/>
                <w:szCs w:val="18"/>
                <w:lang w:val="en-US" w:eastAsia="zh-CN"/>
              </w:rPr>
            </w:pPr>
            <w:r>
              <w:rPr>
                <w:rFonts w:hint="eastAsia"/>
                <w:sz w:val="18"/>
                <w:szCs w:val="18"/>
                <w:lang w:val="en-US" w:eastAsia="zh-CN"/>
              </w:rPr>
              <w:t>3</w:t>
            </w:r>
          </w:p>
        </w:tc>
        <w:tc>
          <w:tcPr>
            <w:tcW w:w="528" w:type="dxa"/>
            <w:vAlign w:val="center"/>
          </w:tcPr>
          <w:p w14:paraId="2A500817">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0B4DB4FB">
            <w:pPr>
              <w:pStyle w:val="19"/>
              <w:spacing w:before="81" w:line="182" w:lineRule="auto"/>
              <w:ind w:left="202"/>
              <w:rPr>
                <w:rFonts w:hint="eastAsia"/>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7FDAF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607BB08E">
            <w:pPr>
              <w:rPr>
                <w:rFonts w:ascii="Arial"/>
                <w:sz w:val="21"/>
              </w:rPr>
            </w:pPr>
          </w:p>
        </w:tc>
        <w:tc>
          <w:tcPr>
            <w:tcW w:w="672" w:type="dxa"/>
          </w:tcPr>
          <w:p w14:paraId="0C2F47DE">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28</w:t>
            </w:r>
          </w:p>
        </w:tc>
        <w:tc>
          <w:tcPr>
            <w:tcW w:w="2036" w:type="dxa"/>
            <w:vAlign w:val="center"/>
          </w:tcPr>
          <w:p w14:paraId="3AA61958">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假期专业生产实践一 </w:t>
            </w:r>
          </w:p>
        </w:tc>
        <w:tc>
          <w:tcPr>
            <w:tcW w:w="1110" w:type="dxa"/>
            <w:vAlign w:val="center"/>
          </w:tcPr>
          <w:p w14:paraId="4BBF1C01">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83213030</w:t>
            </w:r>
          </w:p>
        </w:tc>
        <w:tc>
          <w:tcPr>
            <w:tcW w:w="540" w:type="dxa"/>
            <w:vAlign w:val="center"/>
          </w:tcPr>
          <w:p w14:paraId="514E2141">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w:t>
            </w:r>
          </w:p>
        </w:tc>
        <w:tc>
          <w:tcPr>
            <w:tcW w:w="540" w:type="dxa"/>
          </w:tcPr>
          <w:p w14:paraId="190FE692">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1</w:t>
            </w:r>
          </w:p>
        </w:tc>
        <w:tc>
          <w:tcPr>
            <w:tcW w:w="510" w:type="dxa"/>
          </w:tcPr>
          <w:p w14:paraId="7C1B9DD3">
            <w:pPr>
              <w:pStyle w:val="19"/>
              <w:spacing w:before="85" w:line="219" w:lineRule="auto"/>
              <w:ind w:left="269" w:leftChars="0"/>
              <w:jc w:val="left"/>
              <w:rPr>
                <w:rFonts w:hint="eastAsia"/>
                <w:spacing w:val="-1"/>
                <w:sz w:val="18"/>
                <w:szCs w:val="18"/>
                <w:lang w:val="en-US" w:eastAsia="zh-CN"/>
              </w:rPr>
            </w:pPr>
          </w:p>
        </w:tc>
        <w:tc>
          <w:tcPr>
            <w:tcW w:w="600" w:type="dxa"/>
          </w:tcPr>
          <w:p w14:paraId="3A3F24C5">
            <w:pPr>
              <w:pStyle w:val="19"/>
              <w:spacing w:before="85" w:line="219" w:lineRule="auto"/>
              <w:ind w:left="269" w:leftChars="0"/>
              <w:jc w:val="left"/>
              <w:rPr>
                <w:rFonts w:hint="eastAsia"/>
                <w:spacing w:val="-1"/>
                <w:sz w:val="18"/>
                <w:szCs w:val="18"/>
                <w:lang w:val="en-US" w:eastAsia="zh-CN"/>
              </w:rPr>
            </w:pPr>
          </w:p>
        </w:tc>
        <w:tc>
          <w:tcPr>
            <w:tcW w:w="540" w:type="dxa"/>
          </w:tcPr>
          <w:p w14:paraId="49D02DBA">
            <w:pPr>
              <w:pStyle w:val="19"/>
              <w:spacing w:before="123" w:line="183" w:lineRule="auto"/>
              <w:ind w:left="109"/>
              <w:rPr>
                <w:spacing w:val="-5"/>
                <w:sz w:val="18"/>
                <w:szCs w:val="18"/>
              </w:rPr>
            </w:pPr>
          </w:p>
        </w:tc>
        <w:tc>
          <w:tcPr>
            <w:tcW w:w="495" w:type="dxa"/>
          </w:tcPr>
          <w:p w14:paraId="248CF388">
            <w:pPr>
              <w:pStyle w:val="19"/>
              <w:spacing w:before="123" w:line="183" w:lineRule="auto"/>
              <w:ind w:left="291"/>
              <w:rPr>
                <w:rFonts w:hint="default" w:eastAsia="宋体"/>
                <w:sz w:val="18"/>
                <w:szCs w:val="18"/>
                <w:lang w:val="en-US" w:eastAsia="zh-CN"/>
              </w:rPr>
            </w:pPr>
            <w:r>
              <w:rPr>
                <w:rFonts w:hint="eastAsia"/>
                <w:sz w:val="18"/>
                <w:szCs w:val="18"/>
                <w:lang w:val="en-US" w:eastAsia="zh-CN"/>
              </w:rPr>
              <w:t>30</w:t>
            </w:r>
          </w:p>
        </w:tc>
        <w:tc>
          <w:tcPr>
            <w:tcW w:w="528" w:type="dxa"/>
            <w:vAlign w:val="center"/>
          </w:tcPr>
          <w:p w14:paraId="7AE44F6E">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6AE34C5F">
            <w:pPr>
              <w:pStyle w:val="19"/>
              <w:spacing w:before="81" w:line="182" w:lineRule="auto"/>
              <w:ind w:left="202"/>
              <w:rPr>
                <w:rFonts w:hint="eastAsia"/>
                <w:sz w:val="18"/>
                <w:szCs w:val="18"/>
                <w:lang w:val="en-US" w:eastAsia="zh-CN"/>
              </w:rPr>
            </w:pPr>
            <w:r>
              <w:rPr>
                <w:rFonts w:hint="default"/>
                <w:sz w:val="18"/>
                <w:szCs w:val="18"/>
                <w:lang w:val="en-US" w:eastAsia="zh-CN"/>
              </w:rPr>
              <w:t>C</w:t>
            </w:r>
            <w:r>
              <w:rPr>
                <w:rFonts w:hint="eastAsia"/>
                <w:sz w:val="18"/>
                <w:szCs w:val="18"/>
                <w:lang w:val="en-US" w:eastAsia="zh-CN"/>
              </w:rPr>
              <w:t>类</w:t>
            </w:r>
          </w:p>
        </w:tc>
      </w:tr>
      <w:tr w14:paraId="2897B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0F970F90">
            <w:pPr>
              <w:rPr>
                <w:rFonts w:ascii="Arial"/>
                <w:sz w:val="21"/>
              </w:rPr>
            </w:pPr>
          </w:p>
        </w:tc>
        <w:tc>
          <w:tcPr>
            <w:tcW w:w="672" w:type="dxa"/>
          </w:tcPr>
          <w:p w14:paraId="41C1D952">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29</w:t>
            </w:r>
          </w:p>
        </w:tc>
        <w:tc>
          <w:tcPr>
            <w:tcW w:w="2036" w:type="dxa"/>
            <w:vAlign w:val="center"/>
          </w:tcPr>
          <w:p w14:paraId="3680D24A">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假期专业生产实践二 </w:t>
            </w:r>
          </w:p>
        </w:tc>
        <w:tc>
          <w:tcPr>
            <w:tcW w:w="1110" w:type="dxa"/>
            <w:vAlign w:val="center"/>
          </w:tcPr>
          <w:p w14:paraId="155C9DFF">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83213031</w:t>
            </w:r>
          </w:p>
        </w:tc>
        <w:tc>
          <w:tcPr>
            <w:tcW w:w="540" w:type="dxa"/>
            <w:vAlign w:val="center"/>
          </w:tcPr>
          <w:p w14:paraId="11A300B3">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w:t>
            </w:r>
          </w:p>
        </w:tc>
        <w:tc>
          <w:tcPr>
            <w:tcW w:w="540" w:type="dxa"/>
          </w:tcPr>
          <w:p w14:paraId="59C94984">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2</w:t>
            </w:r>
          </w:p>
        </w:tc>
        <w:tc>
          <w:tcPr>
            <w:tcW w:w="510" w:type="dxa"/>
          </w:tcPr>
          <w:p w14:paraId="007BBCAB">
            <w:pPr>
              <w:pStyle w:val="19"/>
              <w:spacing w:before="85" w:line="219" w:lineRule="auto"/>
              <w:ind w:left="269" w:leftChars="0"/>
              <w:jc w:val="left"/>
              <w:rPr>
                <w:rFonts w:hint="eastAsia"/>
                <w:spacing w:val="-1"/>
                <w:sz w:val="18"/>
                <w:szCs w:val="18"/>
                <w:lang w:val="en-US" w:eastAsia="zh-CN"/>
              </w:rPr>
            </w:pPr>
          </w:p>
        </w:tc>
        <w:tc>
          <w:tcPr>
            <w:tcW w:w="600" w:type="dxa"/>
          </w:tcPr>
          <w:p w14:paraId="6CCB3C48">
            <w:pPr>
              <w:pStyle w:val="19"/>
              <w:spacing w:before="85" w:line="219" w:lineRule="auto"/>
              <w:ind w:left="269" w:leftChars="0"/>
              <w:jc w:val="left"/>
              <w:rPr>
                <w:rFonts w:hint="eastAsia"/>
                <w:spacing w:val="-1"/>
                <w:sz w:val="18"/>
                <w:szCs w:val="18"/>
                <w:lang w:val="en-US" w:eastAsia="zh-CN"/>
              </w:rPr>
            </w:pPr>
          </w:p>
        </w:tc>
        <w:tc>
          <w:tcPr>
            <w:tcW w:w="540" w:type="dxa"/>
          </w:tcPr>
          <w:p w14:paraId="164010A6">
            <w:pPr>
              <w:pStyle w:val="19"/>
              <w:spacing w:before="123" w:line="183" w:lineRule="auto"/>
              <w:ind w:left="109"/>
              <w:rPr>
                <w:spacing w:val="-5"/>
                <w:sz w:val="18"/>
                <w:szCs w:val="18"/>
              </w:rPr>
            </w:pPr>
          </w:p>
        </w:tc>
        <w:tc>
          <w:tcPr>
            <w:tcW w:w="495" w:type="dxa"/>
          </w:tcPr>
          <w:p w14:paraId="0991E8ED">
            <w:pPr>
              <w:pStyle w:val="19"/>
              <w:spacing w:before="123" w:line="183" w:lineRule="auto"/>
              <w:ind w:left="291"/>
              <w:rPr>
                <w:rFonts w:hint="default" w:eastAsia="宋体"/>
                <w:sz w:val="18"/>
                <w:szCs w:val="18"/>
                <w:lang w:val="en-US" w:eastAsia="zh-CN"/>
              </w:rPr>
            </w:pPr>
            <w:r>
              <w:rPr>
                <w:rFonts w:hint="eastAsia"/>
                <w:sz w:val="18"/>
                <w:szCs w:val="18"/>
                <w:lang w:val="en-US" w:eastAsia="zh-CN"/>
              </w:rPr>
              <w:t>30</w:t>
            </w:r>
          </w:p>
        </w:tc>
        <w:tc>
          <w:tcPr>
            <w:tcW w:w="528" w:type="dxa"/>
            <w:vAlign w:val="center"/>
          </w:tcPr>
          <w:p w14:paraId="63193E74">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3F1B83B2">
            <w:pPr>
              <w:pStyle w:val="19"/>
              <w:spacing w:before="81" w:line="182" w:lineRule="auto"/>
              <w:ind w:left="202"/>
              <w:rPr>
                <w:rFonts w:hint="eastAsia"/>
                <w:sz w:val="18"/>
                <w:szCs w:val="18"/>
                <w:lang w:val="en-US" w:eastAsia="zh-CN"/>
              </w:rPr>
            </w:pPr>
            <w:r>
              <w:rPr>
                <w:rFonts w:hint="default"/>
                <w:sz w:val="18"/>
                <w:szCs w:val="18"/>
                <w:lang w:val="en-US" w:eastAsia="zh-CN"/>
              </w:rPr>
              <w:t>C</w:t>
            </w:r>
            <w:r>
              <w:rPr>
                <w:rFonts w:hint="eastAsia"/>
                <w:sz w:val="18"/>
                <w:szCs w:val="18"/>
                <w:lang w:val="en-US" w:eastAsia="zh-CN"/>
              </w:rPr>
              <w:t>类</w:t>
            </w:r>
          </w:p>
        </w:tc>
      </w:tr>
      <w:tr w14:paraId="5A06A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51C54D25">
            <w:pPr>
              <w:rPr>
                <w:rFonts w:ascii="Arial"/>
                <w:sz w:val="21"/>
              </w:rPr>
            </w:pPr>
          </w:p>
        </w:tc>
        <w:tc>
          <w:tcPr>
            <w:tcW w:w="672" w:type="dxa"/>
          </w:tcPr>
          <w:p w14:paraId="26DD5543">
            <w:pPr>
              <w:pStyle w:val="19"/>
              <w:spacing w:before="123" w:line="183" w:lineRule="auto"/>
              <w:ind w:left="337" w:leftChars="0"/>
              <w:jc w:val="center"/>
              <w:rPr>
                <w:rFonts w:hint="default" w:eastAsia="宋体"/>
                <w:sz w:val="18"/>
                <w:szCs w:val="18"/>
                <w:lang w:val="en-US" w:eastAsia="zh-CN"/>
              </w:rPr>
            </w:pPr>
            <w:r>
              <w:rPr>
                <w:rFonts w:hint="eastAsia"/>
                <w:sz w:val="18"/>
                <w:szCs w:val="18"/>
                <w:lang w:val="en-US" w:eastAsia="zh-CN"/>
              </w:rPr>
              <w:t>30</w:t>
            </w:r>
          </w:p>
        </w:tc>
        <w:tc>
          <w:tcPr>
            <w:tcW w:w="2036" w:type="dxa"/>
            <w:vAlign w:val="center"/>
          </w:tcPr>
          <w:p w14:paraId="223C52B2">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假期专业生产实践三 </w:t>
            </w:r>
          </w:p>
        </w:tc>
        <w:tc>
          <w:tcPr>
            <w:tcW w:w="1110" w:type="dxa"/>
            <w:vAlign w:val="center"/>
          </w:tcPr>
          <w:p w14:paraId="362C3FD3">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83213032</w:t>
            </w:r>
          </w:p>
        </w:tc>
        <w:tc>
          <w:tcPr>
            <w:tcW w:w="540" w:type="dxa"/>
            <w:vAlign w:val="center"/>
          </w:tcPr>
          <w:p w14:paraId="71AEB5F7">
            <w:pPr>
              <w:pStyle w:val="19"/>
              <w:spacing w:before="85" w:line="219" w:lineRule="auto"/>
              <w:ind w:left="269" w:leftChars="0"/>
              <w:jc w:val="left"/>
              <w:rPr>
                <w:rFonts w:hint="eastAsia"/>
                <w:spacing w:val="-1"/>
                <w:sz w:val="18"/>
                <w:szCs w:val="18"/>
                <w:lang w:val="en-US" w:eastAsia="zh-CN"/>
              </w:rPr>
            </w:pPr>
            <w:r>
              <w:rPr>
                <w:rFonts w:hint="default"/>
                <w:spacing w:val="-1"/>
                <w:sz w:val="18"/>
                <w:szCs w:val="18"/>
                <w:lang w:val="en-US" w:eastAsia="zh-CN"/>
              </w:rPr>
              <w:t>2</w:t>
            </w:r>
          </w:p>
        </w:tc>
        <w:tc>
          <w:tcPr>
            <w:tcW w:w="540" w:type="dxa"/>
          </w:tcPr>
          <w:p w14:paraId="52B7F2A0">
            <w:pPr>
              <w:pStyle w:val="19"/>
              <w:spacing w:before="85" w:line="219" w:lineRule="auto"/>
              <w:ind w:left="269" w:leftChars="0"/>
              <w:jc w:val="left"/>
              <w:rPr>
                <w:rFonts w:hint="default"/>
                <w:spacing w:val="-1"/>
                <w:sz w:val="18"/>
                <w:szCs w:val="18"/>
                <w:lang w:val="en-US" w:eastAsia="zh-CN"/>
              </w:rPr>
            </w:pPr>
            <w:r>
              <w:rPr>
                <w:rFonts w:hint="eastAsia"/>
                <w:spacing w:val="-1"/>
                <w:sz w:val="18"/>
                <w:szCs w:val="18"/>
                <w:lang w:val="en-US" w:eastAsia="zh-CN"/>
              </w:rPr>
              <w:t>3</w:t>
            </w:r>
          </w:p>
        </w:tc>
        <w:tc>
          <w:tcPr>
            <w:tcW w:w="510" w:type="dxa"/>
          </w:tcPr>
          <w:p w14:paraId="657C95E4">
            <w:pPr>
              <w:pStyle w:val="19"/>
              <w:spacing w:before="85" w:line="219" w:lineRule="auto"/>
              <w:ind w:left="269" w:leftChars="0"/>
              <w:jc w:val="left"/>
              <w:rPr>
                <w:rFonts w:hint="eastAsia"/>
                <w:spacing w:val="-1"/>
                <w:sz w:val="18"/>
                <w:szCs w:val="18"/>
                <w:lang w:val="en-US" w:eastAsia="zh-CN"/>
              </w:rPr>
            </w:pPr>
          </w:p>
        </w:tc>
        <w:tc>
          <w:tcPr>
            <w:tcW w:w="600" w:type="dxa"/>
          </w:tcPr>
          <w:p w14:paraId="591E5D44">
            <w:pPr>
              <w:pStyle w:val="19"/>
              <w:spacing w:before="85" w:line="219" w:lineRule="auto"/>
              <w:ind w:left="269" w:leftChars="0"/>
              <w:jc w:val="left"/>
              <w:rPr>
                <w:rFonts w:hint="eastAsia"/>
                <w:spacing w:val="-1"/>
                <w:sz w:val="18"/>
                <w:szCs w:val="18"/>
                <w:lang w:val="en-US" w:eastAsia="zh-CN"/>
              </w:rPr>
            </w:pPr>
          </w:p>
        </w:tc>
        <w:tc>
          <w:tcPr>
            <w:tcW w:w="540" w:type="dxa"/>
          </w:tcPr>
          <w:p w14:paraId="739BBEB5">
            <w:pPr>
              <w:pStyle w:val="19"/>
              <w:spacing w:before="123" w:line="183" w:lineRule="auto"/>
              <w:ind w:left="109"/>
              <w:rPr>
                <w:spacing w:val="-5"/>
                <w:sz w:val="18"/>
                <w:szCs w:val="18"/>
              </w:rPr>
            </w:pPr>
          </w:p>
        </w:tc>
        <w:tc>
          <w:tcPr>
            <w:tcW w:w="495" w:type="dxa"/>
          </w:tcPr>
          <w:p w14:paraId="0065BEDE">
            <w:pPr>
              <w:pStyle w:val="19"/>
              <w:spacing w:before="123" w:line="183" w:lineRule="auto"/>
              <w:ind w:left="291"/>
              <w:rPr>
                <w:rFonts w:hint="default" w:eastAsia="宋体"/>
                <w:sz w:val="18"/>
                <w:szCs w:val="18"/>
                <w:lang w:val="en-US" w:eastAsia="zh-CN"/>
              </w:rPr>
            </w:pPr>
            <w:r>
              <w:rPr>
                <w:rFonts w:hint="eastAsia"/>
                <w:sz w:val="18"/>
                <w:szCs w:val="18"/>
                <w:lang w:val="en-US" w:eastAsia="zh-CN"/>
              </w:rPr>
              <w:t>30</w:t>
            </w:r>
          </w:p>
        </w:tc>
        <w:tc>
          <w:tcPr>
            <w:tcW w:w="528" w:type="dxa"/>
            <w:vAlign w:val="center"/>
          </w:tcPr>
          <w:p w14:paraId="1175FA0D">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23A0351D">
            <w:pPr>
              <w:pStyle w:val="19"/>
              <w:spacing w:before="81" w:line="182" w:lineRule="auto"/>
              <w:ind w:left="202"/>
              <w:rPr>
                <w:rFonts w:hint="eastAsia"/>
                <w:sz w:val="18"/>
                <w:szCs w:val="18"/>
                <w:lang w:val="en-US" w:eastAsia="zh-CN"/>
              </w:rPr>
            </w:pPr>
            <w:r>
              <w:rPr>
                <w:rFonts w:hint="default"/>
                <w:sz w:val="18"/>
                <w:szCs w:val="18"/>
                <w:lang w:val="en-US" w:eastAsia="zh-CN"/>
              </w:rPr>
              <w:t>C</w:t>
            </w:r>
            <w:r>
              <w:rPr>
                <w:rFonts w:hint="eastAsia"/>
                <w:sz w:val="18"/>
                <w:szCs w:val="18"/>
                <w:lang w:val="en-US" w:eastAsia="zh-CN"/>
              </w:rPr>
              <w:t>类</w:t>
            </w:r>
          </w:p>
        </w:tc>
      </w:tr>
      <w:tr w14:paraId="195CC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continue"/>
          </w:tcPr>
          <w:p w14:paraId="087C7062">
            <w:pPr>
              <w:rPr>
                <w:rFonts w:ascii="Arial"/>
                <w:sz w:val="21"/>
              </w:rPr>
            </w:pPr>
          </w:p>
        </w:tc>
        <w:tc>
          <w:tcPr>
            <w:tcW w:w="672" w:type="dxa"/>
          </w:tcPr>
          <w:p w14:paraId="78F983EB">
            <w:pPr>
              <w:pStyle w:val="19"/>
              <w:spacing w:before="123" w:line="183" w:lineRule="auto"/>
              <w:ind w:left="337" w:leftChars="0"/>
              <w:jc w:val="center"/>
              <w:rPr>
                <w:rFonts w:hint="default"/>
                <w:sz w:val="18"/>
                <w:szCs w:val="18"/>
                <w:lang w:val="en-US" w:eastAsia="zh-CN"/>
              </w:rPr>
            </w:pPr>
            <w:r>
              <w:rPr>
                <w:rFonts w:hint="eastAsia"/>
                <w:sz w:val="18"/>
                <w:szCs w:val="18"/>
                <w:lang w:val="en-US" w:eastAsia="zh-CN"/>
              </w:rPr>
              <w:t>31</w:t>
            </w:r>
          </w:p>
        </w:tc>
        <w:tc>
          <w:tcPr>
            <w:tcW w:w="2036" w:type="dxa"/>
            <w:vAlign w:val="center"/>
          </w:tcPr>
          <w:p w14:paraId="0F8CED3D">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假期专业生产实践四 </w:t>
            </w:r>
          </w:p>
        </w:tc>
        <w:tc>
          <w:tcPr>
            <w:tcW w:w="1110" w:type="dxa"/>
            <w:vAlign w:val="center"/>
          </w:tcPr>
          <w:p w14:paraId="2455B0E8">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8321303</w:t>
            </w:r>
            <w:r>
              <w:rPr>
                <w:rFonts w:hint="eastAsia"/>
                <w:spacing w:val="-1"/>
                <w:sz w:val="18"/>
                <w:szCs w:val="18"/>
                <w:lang w:val="en-US" w:eastAsia="zh-CN"/>
              </w:rPr>
              <w:t>3</w:t>
            </w:r>
          </w:p>
        </w:tc>
        <w:tc>
          <w:tcPr>
            <w:tcW w:w="540" w:type="dxa"/>
            <w:vAlign w:val="center"/>
          </w:tcPr>
          <w:p w14:paraId="53C4748A">
            <w:pPr>
              <w:pStyle w:val="19"/>
              <w:spacing w:before="85" w:line="219" w:lineRule="auto"/>
              <w:ind w:left="269" w:leftChars="0"/>
              <w:jc w:val="left"/>
              <w:rPr>
                <w:rFonts w:hint="default"/>
                <w:spacing w:val="-1"/>
                <w:sz w:val="18"/>
                <w:szCs w:val="18"/>
                <w:lang w:val="en-US" w:eastAsia="zh-CN"/>
              </w:rPr>
            </w:pPr>
            <w:r>
              <w:rPr>
                <w:rFonts w:hint="default"/>
                <w:spacing w:val="-1"/>
                <w:sz w:val="18"/>
                <w:szCs w:val="18"/>
                <w:lang w:val="en-US" w:eastAsia="zh-CN"/>
              </w:rPr>
              <w:t>2</w:t>
            </w:r>
          </w:p>
        </w:tc>
        <w:tc>
          <w:tcPr>
            <w:tcW w:w="540" w:type="dxa"/>
          </w:tcPr>
          <w:p w14:paraId="53B6B06B">
            <w:pPr>
              <w:pStyle w:val="19"/>
              <w:spacing w:before="85" w:line="219" w:lineRule="auto"/>
              <w:ind w:left="269" w:leftChars="0"/>
              <w:jc w:val="left"/>
              <w:rPr>
                <w:rFonts w:hint="eastAsia"/>
                <w:spacing w:val="-1"/>
                <w:sz w:val="18"/>
                <w:szCs w:val="18"/>
                <w:lang w:val="en-US" w:eastAsia="zh-CN"/>
              </w:rPr>
            </w:pPr>
            <w:r>
              <w:rPr>
                <w:rFonts w:hint="eastAsia"/>
                <w:spacing w:val="-1"/>
                <w:sz w:val="18"/>
                <w:szCs w:val="18"/>
                <w:lang w:val="en-US" w:eastAsia="zh-CN"/>
              </w:rPr>
              <w:t>4</w:t>
            </w:r>
          </w:p>
        </w:tc>
        <w:tc>
          <w:tcPr>
            <w:tcW w:w="510" w:type="dxa"/>
          </w:tcPr>
          <w:p w14:paraId="11203916">
            <w:pPr>
              <w:pStyle w:val="19"/>
              <w:spacing w:before="85" w:line="219" w:lineRule="auto"/>
              <w:ind w:left="269" w:leftChars="0"/>
              <w:jc w:val="left"/>
              <w:rPr>
                <w:rFonts w:hint="eastAsia"/>
                <w:spacing w:val="-1"/>
                <w:sz w:val="18"/>
                <w:szCs w:val="18"/>
                <w:lang w:val="en-US" w:eastAsia="zh-CN"/>
              </w:rPr>
            </w:pPr>
          </w:p>
        </w:tc>
        <w:tc>
          <w:tcPr>
            <w:tcW w:w="600" w:type="dxa"/>
          </w:tcPr>
          <w:p w14:paraId="09E4C987">
            <w:pPr>
              <w:pStyle w:val="19"/>
              <w:spacing w:before="85" w:line="219" w:lineRule="auto"/>
              <w:ind w:left="269" w:leftChars="0"/>
              <w:jc w:val="left"/>
              <w:rPr>
                <w:rFonts w:hint="eastAsia"/>
                <w:spacing w:val="-1"/>
                <w:sz w:val="18"/>
                <w:szCs w:val="18"/>
                <w:lang w:val="en-US" w:eastAsia="zh-CN"/>
              </w:rPr>
            </w:pPr>
          </w:p>
        </w:tc>
        <w:tc>
          <w:tcPr>
            <w:tcW w:w="540" w:type="dxa"/>
          </w:tcPr>
          <w:p w14:paraId="5E0C0F68">
            <w:pPr>
              <w:pStyle w:val="19"/>
              <w:spacing w:before="123" w:line="183" w:lineRule="auto"/>
              <w:ind w:left="109" w:leftChars="0"/>
              <w:rPr>
                <w:spacing w:val="-5"/>
                <w:sz w:val="18"/>
                <w:szCs w:val="18"/>
              </w:rPr>
            </w:pPr>
          </w:p>
        </w:tc>
        <w:tc>
          <w:tcPr>
            <w:tcW w:w="495" w:type="dxa"/>
          </w:tcPr>
          <w:p w14:paraId="5D805C4D">
            <w:pPr>
              <w:pStyle w:val="19"/>
              <w:spacing w:before="123" w:line="183" w:lineRule="auto"/>
              <w:ind w:left="291" w:leftChars="0"/>
              <w:rPr>
                <w:rFonts w:hint="eastAsia"/>
                <w:sz w:val="18"/>
                <w:szCs w:val="18"/>
                <w:lang w:val="en-US" w:eastAsia="zh-CN"/>
              </w:rPr>
            </w:pPr>
            <w:r>
              <w:rPr>
                <w:rFonts w:hint="eastAsia"/>
                <w:sz w:val="18"/>
                <w:szCs w:val="18"/>
                <w:lang w:val="en-US" w:eastAsia="zh-CN"/>
              </w:rPr>
              <w:t>30</w:t>
            </w:r>
          </w:p>
        </w:tc>
        <w:tc>
          <w:tcPr>
            <w:tcW w:w="528" w:type="dxa"/>
            <w:vAlign w:val="center"/>
          </w:tcPr>
          <w:p w14:paraId="53406ED7">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vAlign w:val="center"/>
          </w:tcPr>
          <w:p w14:paraId="551828AF">
            <w:pPr>
              <w:pStyle w:val="19"/>
              <w:spacing w:before="81" w:line="182" w:lineRule="auto"/>
              <w:ind w:left="202" w:leftChars="0"/>
              <w:rPr>
                <w:rFonts w:hint="default"/>
                <w:sz w:val="18"/>
                <w:szCs w:val="18"/>
                <w:lang w:val="en-US" w:eastAsia="zh-CN"/>
              </w:rPr>
            </w:pPr>
            <w:r>
              <w:rPr>
                <w:rFonts w:hint="default"/>
                <w:sz w:val="18"/>
                <w:szCs w:val="18"/>
                <w:lang w:val="en-US" w:eastAsia="zh-CN"/>
              </w:rPr>
              <w:t>C</w:t>
            </w:r>
            <w:r>
              <w:rPr>
                <w:rFonts w:hint="eastAsia"/>
                <w:sz w:val="18"/>
                <w:szCs w:val="18"/>
                <w:lang w:val="en-US" w:eastAsia="zh-CN"/>
              </w:rPr>
              <w:t>类</w:t>
            </w:r>
          </w:p>
        </w:tc>
      </w:tr>
      <w:tr w14:paraId="6E74C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247" w:type="dxa"/>
            <w:gridSpan w:val="2"/>
          </w:tcPr>
          <w:p w14:paraId="68AF9031">
            <w:pPr>
              <w:pStyle w:val="19"/>
              <w:spacing w:before="123" w:line="183" w:lineRule="auto"/>
              <w:ind w:left="337" w:leftChars="0"/>
              <w:jc w:val="center"/>
              <w:rPr>
                <w:rFonts w:hint="eastAsia" w:eastAsia="宋体"/>
                <w:sz w:val="18"/>
                <w:szCs w:val="18"/>
                <w:lang w:val="en-US" w:eastAsia="zh-CN"/>
              </w:rPr>
            </w:pPr>
            <w:r>
              <w:rPr>
                <w:rFonts w:hint="eastAsia"/>
                <w:sz w:val="18"/>
                <w:szCs w:val="18"/>
                <w:lang w:val="en-US" w:eastAsia="zh-CN"/>
              </w:rPr>
              <w:t>小计</w:t>
            </w:r>
          </w:p>
        </w:tc>
        <w:tc>
          <w:tcPr>
            <w:tcW w:w="3146" w:type="dxa"/>
            <w:gridSpan w:val="2"/>
            <w:vAlign w:val="center"/>
          </w:tcPr>
          <w:p w14:paraId="5C898C4F">
            <w:pPr>
              <w:pStyle w:val="19"/>
              <w:spacing w:before="85" w:line="219" w:lineRule="auto"/>
              <w:ind w:left="269" w:leftChars="0" w:firstLine="1068" w:firstLineChars="600"/>
              <w:rPr>
                <w:rFonts w:hint="default"/>
                <w:spacing w:val="-1"/>
                <w:sz w:val="18"/>
                <w:szCs w:val="18"/>
                <w:lang w:val="en-US" w:eastAsia="zh-CN"/>
              </w:rPr>
            </w:pPr>
            <w:r>
              <w:rPr>
                <w:rFonts w:hint="eastAsia"/>
                <w:spacing w:val="-1"/>
                <w:sz w:val="18"/>
                <w:szCs w:val="18"/>
                <w:lang w:val="en-US" w:eastAsia="zh-CN"/>
              </w:rPr>
              <w:t>共</w:t>
            </w:r>
            <w:r>
              <w:rPr>
                <w:rFonts w:hint="default"/>
                <w:spacing w:val="-1"/>
                <w:sz w:val="18"/>
                <w:szCs w:val="18"/>
                <w:lang w:val="en-US" w:eastAsia="zh-CN"/>
              </w:rPr>
              <w:t>3</w:t>
            </w:r>
            <w:r>
              <w:rPr>
                <w:rFonts w:hint="eastAsia"/>
                <w:spacing w:val="-1"/>
                <w:sz w:val="18"/>
                <w:szCs w:val="18"/>
                <w:lang w:val="en-US" w:eastAsia="zh-CN"/>
              </w:rPr>
              <w:t>1门</w:t>
            </w:r>
          </w:p>
        </w:tc>
        <w:tc>
          <w:tcPr>
            <w:tcW w:w="540" w:type="dxa"/>
            <w:vAlign w:val="center"/>
          </w:tcPr>
          <w:p w14:paraId="2DFFBA92">
            <w:pPr>
              <w:pStyle w:val="19"/>
              <w:spacing w:before="85" w:line="219" w:lineRule="auto"/>
              <w:rPr>
                <w:rFonts w:hint="default"/>
                <w:spacing w:val="-1"/>
                <w:sz w:val="18"/>
                <w:szCs w:val="18"/>
                <w:lang w:val="en-US" w:eastAsia="zh-CN"/>
              </w:rPr>
            </w:pPr>
            <w:r>
              <w:rPr>
                <w:rFonts w:hint="default"/>
                <w:spacing w:val="-1"/>
                <w:sz w:val="18"/>
                <w:szCs w:val="18"/>
                <w:lang w:val="en-US" w:eastAsia="zh-CN"/>
              </w:rPr>
              <w:t>88.5</w:t>
            </w:r>
          </w:p>
        </w:tc>
        <w:tc>
          <w:tcPr>
            <w:tcW w:w="540" w:type="dxa"/>
          </w:tcPr>
          <w:p w14:paraId="5E77F422">
            <w:pPr>
              <w:pStyle w:val="19"/>
              <w:spacing w:before="85" w:line="219" w:lineRule="auto"/>
              <w:ind w:left="269" w:leftChars="0"/>
              <w:rPr>
                <w:rFonts w:hint="eastAsia"/>
                <w:spacing w:val="-1"/>
                <w:sz w:val="18"/>
                <w:szCs w:val="18"/>
                <w:lang w:val="en-US" w:eastAsia="zh-CN"/>
              </w:rPr>
            </w:pPr>
          </w:p>
        </w:tc>
        <w:tc>
          <w:tcPr>
            <w:tcW w:w="510" w:type="dxa"/>
            <w:vAlign w:val="center"/>
          </w:tcPr>
          <w:p w14:paraId="3955C678">
            <w:pPr>
              <w:pStyle w:val="19"/>
              <w:spacing w:before="85" w:line="219" w:lineRule="auto"/>
              <w:rPr>
                <w:rFonts w:hint="eastAsia"/>
                <w:spacing w:val="-1"/>
                <w:sz w:val="18"/>
                <w:szCs w:val="18"/>
                <w:lang w:val="en-US" w:eastAsia="zh-CN"/>
              </w:rPr>
            </w:pPr>
            <w:r>
              <w:rPr>
                <w:rFonts w:hint="default"/>
                <w:spacing w:val="-1"/>
                <w:sz w:val="18"/>
                <w:szCs w:val="18"/>
                <w:lang w:val="en-US" w:eastAsia="zh-CN"/>
              </w:rPr>
              <w:t xml:space="preserve">1,576 </w:t>
            </w:r>
          </w:p>
        </w:tc>
        <w:tc>
          <w:tcPr>
            <w:tcW w:w="600" w:type="dxa"/>
            <w:vAlign w:val="center"/>
          </w:tcPr>
          <w:p w14:paraId="22AC6DD0">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988 </w:t>
            </w:r>
          </w:p>
        </w:tc>
        <w:tc>
          <w:tcPr>
            <w:tcW w:w="540" w:type="dxa"/>
            <w:vAlign w:val="center"/>
          </w:tcPr>
          <w:p w14:paraId="5F58D6DA">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588 </w:t>
            </w:r>
          </w:p>
        </w:tc>
        <w:tc>
          <w:tcPr>
            <w:tcW w:w="495" w:type="dxa"/>
          </w:tcPr>
          <w:p w14:paraId="130305D9">
            <w:pPr>
              <w:pStyle w:val="19"/>
              <w:spacing w:before="123" w:line="183" w:lineRule="auto"/>
              <w:ind w:left="291"/>
              <w:rPr>
                <w:sz w:val="18"/>
                <w:szCs w:val="18"/>
              </w:rPr>
            </w:pPr>
          </w:p>
        </w:tc>
        <w:tc>
          <w:tcPr>
            <w:tcW w:w="528" w:type="dxa"/>
            <w:vAlign w:val="center"/>
          </w:tcPr>
          <w:p w14:paraId="794786AA">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000000"/>
                <w:spacing w:val="-1"/>
                <w:kern w:val="0"/>
                <w:sz w:val="18"/>
                <w:szCs w:val="18"/>
                <w:lang w:val="en-US" w:eastAsia="zh-CN" w:bidi="ar-SA"/>
              </w:rPr>
            </w:pPr>
          </w:p>
        </w:tc>
        <w:tc>
          <w:tcPr>
            <w:tcW w:w="491" w:type="dxa"/>
            <w:vAlign w:val="center"/>
          </w:tcPr>
          <w:p w14:paraId="48F365EF">
            <w:pPr>
              <w:pStyle w:val="19"/>
              <w:spacing w:before="81" w:line="182" w:lineRule="auto"/>
              <w:ind w:left="202"/>
              <w:rPr>
                <w:rFonts w:hint="default"/>
                <w:sz w:val="18"/>
                <w:szCs w:val="18"/>
                <w:lang w:val="en-US" w:eastAsia="zh-CN"/>
              </w:rPr>
            </w:pPr>
          </w:p>
        </w:tc>
      </w:tr>
      <w:tr w14:paraId="5263C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5" w:type="dxa"/>
            <w:vMerge w:val="restart"/>
          </w:tcPr>
          <w:p w14:paraId="75DCE0B6">
            <w:pPr>
              <w:spacing w:line="261" w:lineRule="auto"/>
              <w:rPr>
                <w:rFonts w:ascii="Arial"/>
                <w:sz w:val="21"/>
              </w:rPr>
            </w:pPr>
          </w:p>
          <w:p w14:paraId="3F119F96">
            <w:pPr>
              <w:spacing w:line="261" w:lineRule="auto"/>
              <w:rPr>
                <w:rFonts w:ascii="Arial"/>
                <w:sz w:val="21"/>
              </w:rPr>
            </w:pPr>
          </w:p>
          <w:p w14:paraId="16325B35">
            <w:pPr>
              <w:spacing w:line="262" w:lineRule="auto"/>
              <w:rPr>
                <w:rFonts w:ascii="Arial"/>
                <w:sz w:val="21"/>
              </w:rPr>
            </w:pPr>
          </w:p>
          <w:p w14:paraId="129261A8">
            <w:pPr>
              <w:spacing w:line="262" w:lineRule="auto"/>
              <w:rPr>
                <w:rFonts w:ascii="Arial"/>
                <w:sz w:val="21"/>
              </w:rPr>
            </w:pPr>
          </w:p>
          <w:p w14:paraId="55C08320">
            <w:pPr>
              <w:spacing w:line="262" w:lineRule="auto"/>
              <w:rPr>
                <w:rFonts w:ascii="Arial"/>
                <w:sz w:val="21"/>
              </w:rPr>
            </w:pPr>
          </w:p>
          <w:p w14:paraId="79F083D9">
            <w:pPr>
              <w:pStyle w:val="19"/>
              <w:spacing w:before="58" w:line="209" w:lineRule="auto"/>
              <w:ind w:left="90" w:right="90"/>
              <w:jc w:val="both"/>
              <w:rPr>
                <w:sz w:val="18"/>
                <w:szCs w:val="18"/>
              </w:rPr>
            </w:pPr>
            <w:r>
              <w:rPr>
                <w:rFonts w:hint="eastAsia"/>
                <w:spacing w:val="-3"/>
                <w:sz w:val="18"/>
                <w:szCs w:val="18"/>
                <w:lang w:val="en-US" w:eastAsia="zh-CN"/>
              </w:rPr>
              <w:t>素质</w:t>
            </w:r>
            <w:r>
              <w:rPr>
                <w:spacing w:val="-3"/>
                <w:sz w:val="18"/>
                <w:szCs w:val="18"/>
              </w:rPr>
              <w:t>拓</w:t>
            </w:r>
            <w:r>
              <w:rPr>
                <w:sz w:val="18"/>
                <w:szCs w:val="18"/>
              </w:rPr>
              <w:t xml:space="preserve"> </w:t>
            </w:r>
            <w:r>
              <w:rPr>
                <w:spacing w:val="-3"/>
                <w:sz w:val="18"/>
                <w:szCs w:val="18"/>
              </w:rPr>
              <w:t>展模块</w:t>
            </w:r>
            <w:r>
              <w:rPr>
                <w:sz w:val="18"/>
                <w:szCs w:val="18"/>
              </w:rPr>
              <w:t xml:space="preserve"> </w:t>
            </w:r>
            <w:r>
              <w:rPr>
                <w:rFonts w:hint="eastAsia"/>
                <w:spacing w:val="-3"/>
                <w:sz w:val="18"/>
                <w:szCs w:val="18"/>
                <w:lang w:val="en-US" w:eastAsia="zh-CN"/>
              </w:rPr>
              <w:t>任选</w:t>
            </w:r>
            <w:r>
              <w:rPr>
                <w:spacing w:val="-3"/>
                <w:sz w:val="18"/>
                <w:szCs w:val="18"/>
              </w:rPr>
              <w:t>课</w:t>
            </w:r>
          </w:p>
        </w:tc>
        <w:tc>
          <w:tcPr>
            <w:tcW w:w="672" w:type="dxa"/>
          </w:tcPr>
          <w:p w14:paraId="20A2A590">
            <w:pPr>
              <w:pStyle w:val="19"/>
              <w:spacing w:before="119" w:line="184" w:lineRule="auto"/>
              <w:ind w:left="349" w:leftChars="0"/>
              <w:jc w:val="center"/>
              <w:rPr>
                <w:sz w:val="18"/>
                <w:szCs w:val="18"/>
              </w:rPr>
            </w:pPr>
            <w:r>
              <w:rPr>
                <w:sz w:val="18"/>
                <w:szCs w:val="18"/>
              </w:rPr>
              <w:t>1</w:t>
            </w:r>
          </w:p>
        </w:tc>
        <w:tc>
          <w:tcPr>
            <w:tcW w:w="2036" w:type="dxa"/>
            <w:vAlign w:val="center"/>
          </w:tcPr>
          <w:p w14:paraId="35E319A6">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室内环境污染控制 </w:t>
            </w:r>
          </w:p>
        </w:tc>
        <w:tc>
          <w:tcPr>
            <w:tcW w:w="1110" w:type="dxa"/>
            <w:vAlign w:val="center"/>
          </w:tcPr>
          <w:p w14:paraId="13C90CA1">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99201001 </w:t>
            </w:r>
          </w:p>
        </w:tc>
        <w:tc>
          <w:tcPr>
            <w:tcW w:w="540" w:type="dxa"/>
            <w:vAlign w:val="center"/>
          </w:tcPr>
          <w:p w14:paraId="2BCDD83B">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1A893FD9">
            <w:pPr>
              <w:pStyle w:val="19"/>
              <w:spacing w:before="85" w:line="219" w:lineRule="auto"/>
              <w:rPr>
                <w:rFonts w:hint="default"/>
                <w:spacing w:val="-1"/>
                <w:sz w:val="18"/>
                <w:szCs w:val="18"/>
                <w:lang w:val="en-US" w:eastAsia="zh-CN"/>
              </w:rPr>
            </w:pPr>
            <w:r>
              <w:rPr>
                <w:rFonts w:hint="eastAsia"/>
                <w:spacing w:val="-1"/>
                <w:sz w:val="18"/>
                <w:szCs w:val="18"/>
                <w:lang w:val="en-US" w:eastAsia="zh-CN"/>
              </w:rPr>
              <w:t>每学期</w:t>
            </w:r>
          </w:p>
        </w:tc>
        <w:tc>
          <w:tcPr>
            <w:tcW w:w="510" w:type="dxa"/>
            <w:vAlign w:val="center"/>
          </w:tcPr>
          <w:p w14:paraId="13D62EAC">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0B60DAEF">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0A1E3E1C">
            <w:pPr>
              <w:rPr>
                <w:sz w:val="18"/>
                <w:szCs w:val="18"/>
              </w:rPr>
            </w:pPr>
          </w:p>
        </w:tc>
        <w:tc>
          <w:tcPr>
            <w:tcW w:w="495" w:type="dxa"/>
          </w:tcPr>
          <w:p w14:paraId="374719C5">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2</w:t>
            </w:r>
          </w:p>
        </w:tc>
        <w:tc>
          <w:tcPr>
            <w:tcW w:w="528" w:type="dxa"/>
          </w:tcPr>
          <w:p w14:paraId="73C9926F">
            <w:pPr>
              <w:spacing w:before="120"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7862950B">
            <w:pPr>
              <w:pStyle w:val="19"/>
              <w:spacing w:before="121" w:line="182" w:lineRule="auto"/>
              <w:ind w:left="202"/>
              <w:rPr>
                <w:sz w:val="18"/>
                <w:szCs w:val="18"/>
              </w:rPr>
            </w:pPr>
            <w:r>
              <w:rPr>
                <w:sz w:val="18"/>
                <w:szCs w:val="18"/>
              </w:rPr>
              <w:t>B</w:t>
            </w:r>
            <w:r>
              <w:rPr>
                <w:rFonts w:hint="eastAsia" w:ascii="宋体" w:hAnsi="宋体" w:eastAsia="宋体" w:cs="宋体"/>
                <w:snapToGrid w:val="0"/>
                <w:color w:val="000000"/>
                <w:spacing w:val="-4"/>
                <w:kern w:val="0"/>
                <w:sz w:val="18"/>
                <w:szCs w:val="18"/>
                <w:lang w:val="en-US" w:eastAsia="zh-CN" w:bidi="ar-SA"/>
              </w:rPr>
              <w:t>类</w:t>
            </w:r>
          </w:p>
        </w:tc>
      </w:tr>
      <w:tr w14:paraId="6D0BC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75" w:type="dxa"/>
            <w:vMerge w:val="continue"/>
          </w:tcPr>
          <w:p w14:paraId="08D6A4DC">
            <w:pPr>
              <w:rPr>
                <w:rFonts w:ascii="Arial"/>
                <w:sz w:val="21"/>
              </w:rPr>
            </w:pPr>
          </w:p>
        </w:tc>
        <w:tc>
          <w:tcPr>
            <w:tcW w:w="672" w:type="dxa"/>
          </w:tcPr>
          <w:p w14:paraId="2BAB064F">
            <w:pPr>
              <w:pStyle w:val="19"/>
              <w:spacing w:before="284" w:line="183" w:lineRule="auto"/>
              <w:ind w:left="338" w:leftChars="0"/>
              <w:jc w:val="center"/>
              <w:rPr>
                <w:sz w:val="18"/>
                <w:szCs w:val="18"/>
              </w:rPr>
            </w:pPr>
            <w:r>
              <w:rPr>
                <w:sz w:val="18"/>
                <w:szCs w:val="18"/>
              </w:rPr>
              <w:t>2</w:t>
            </w:r>
          </w:p>
        </w:tc>
        <w:tc>
          <w:tcPr>
            <w:tcW w:w="2036" w:type="dxa"/>
            <w:vAlign w:val="center"/>
          </w:tcPr>
          <w:p w14:paraId="12B26F02">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环保伴我行 </w:t>
            </w:r>
          </w:p>
        </w:tc>
        <w:tc>
          <w:tcPr>
            <w:tcW w:w="1110" w:type="dxa"/>
            <w:vAlign w:val="center"/>
          </w:tcPr>
          <w:p w14:paraId="346D8220">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99201002 </w:t>
            </w:r>
          </w:p>
        </w:tc>
        <w:tc>
          <w:tcPr>
            <w:tcW w:w="540" w:type="dxa"/>
            <w:vAlign w:val="center"/>
          </w:tcPr>
          <w:p w14:paraId="51867266">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550B19D9">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3B905764">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1C3ED599">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096CB09F">
            <w:pPr>
              <w:rPr>
                <w:sz w:val="18"/>
                <w:szCs w:val="18"/>
              </w:rPr>
            </w:pPr>
          </w:p>
        </w:tc>
        <w:tc>
          <w:tcPr>
            <w:tcW w:w="495" w:type="dxa"/>
          </w:tcPr>
          <w:p w14:paraId="03CDBC9C">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52A03793">
            <w:pPr>
              <w:spacing w:before="284"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683125A7">
            <w:pPr>
              <w:pStyle w:val="19"/>
              <w:spacing w:before="285" w:line="182" w:lineRule="auto"/>
              <w:ind w:left="202"/>
              <w:rPr>
                <w:sz w:val="18"/>
                <w:szCs w:val="18"/>
              </w:rPr>
            </w:pPr>
            <w:r>
              <w:rPr>
                <w:sz w:val="18"/>
                <w:szCs w:val="18"/>
              </w:rPr>
              <w:t>B</w:t>
            </w:r>
            <w:r>
              <w:rPr>
                <w:rFonts w:hint="eastAsia" w:ascii="宋体" w:hAnsi="宋体" w:eastAsia="宋体" w:cs="宋体"/>
                <w:snapToGrid w:val="0"/>
                <w:color w:val="000000"/>
                <w:spacing w:val="-4"/>
                <w:kern w:val="0"/>
                <w:sz w:val="18"/>
                <w:szCs w:val="18"/>
                <w:lang w:val="en-US" w:eastAsia="zh-CN" w:bidi="ar-SA"/>
              </w:rPr>
              <w:t>类</w:t>
            </w:r>
          </w:p>
        </w:tc>
      </w:tr>
      <w:tr w14:paraId="25595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575" w:type="dxa"/>
            <w:vMerge w:val="continue"/>
          </w:tcPr>
          <w:p w14:paraId="7B611F9D">
            <w:pPr>
              <w:rPr>
                <w:rFonts w:ascii="Arial"/>
                <w:sz w:val="21"/>
              </w:rPr>
            </w:pPr>
          </w:p>
        </w:tc>
        <w:tc>
          <w:tcPr>
            <w:tcW w:w="672" w:type="dxa"/>
          </w:tcPr>
          <w:p w14:paraId="2B78C580">
            <w:pPr>
              <w:pStyle w:val="19"/>
              <w:spacing w:before="121" w:line="183" w:lineRule="auto"/>
              <w:ind w:left="340" w:leftChars="0"/>
              <w:jc w:val="center"/>
              <w:rPr>
                <w:sz w:val="18"/>
                <w:szCs w:val="18"/>
              </w:rPr>
            </w:pPr>
            <w:r>
              <w:rPr>
                <w:sz w:val="18"/>
                <w:szCs w:val="18"/>
              </w:rPr>
              <w:t>3</w:t>
            </w:r>
          </w:p>
        </w:tc>
        <w:tc>
          <w:tcPr>
            <w:tcW w:w="2036" w:type="dxa"/>
            <w:vAlign w:val="center"/>
          </w:tcPr>
          <w:p w14:paraId="469A62F8">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走近医学 </w:t>
            </w:r>
          </w:p>
        </w:tc>
        <w:tc>
          <w:tcPr>
            <w:tcW w:w="1110" w:type="dxa"/>
            <w:vAlign w:val="center"/>
          </w:tcPr>
          <w:p w14:paraId="00F73158">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99201003 </w:t>
            </w:r>
          </w:p>
        </w:tc>
        <w:tc>
          <w:tcPr>
            <w:tcW w:w="540" w:type="dxa"/>
            <w:vAlign w:val="center"/>
          </w:tcPr>
          <w:p w14:paraId="18535316">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1B284DF0">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4599BF8C">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3E0BDA77">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2FA76B88">
            <w:pPr>
              <w:rPr>
                <w:sz w:val="18"/>
                <w:szCs w:val="18"/>
              </w:rPr>
            </w:pPr>
          </w:p>
        </w:tc>
        <w:tc>
          <w:tcPr>
            <w:tcW w:w="495" w:type="dxa"/>
          </w:tcPr>
          <w:p w14:paraId="21DB142B">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6DDECEFA">
            <w:pPr>
              <w:spacing w:before="12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5F8A43CB">
            <w:pPr>
              <w:pStyle w:val="19"/>
              <w:spacing w:before="121" w:line="182" w:lineRule="auto"/>
              <w:ind w:left="202"/>
              <w:rPr>
                <w:sz w:val="18"/>
                <w:szCs w:val="18"/>
              </w:rPr>
            </w:pPr>
            <w:r>
              <w:rPr>
                <w:sz w:val="18"/>
                <w:szCs w:val="18"/>
              </w:rPr>
              <w:t>B</w:t>
            </w:r>
            <w:r>
              <w:rPr>
                <w:rFonts w:hint="eastAsia" w:ascii="宋体" w:hAnsi="宋体" w:eastAsia="宋体" w:cs="宋体"/>
                <w:snapToGrid w:val="0"/>
                <w:color w:val="000000"/>
                <w:spacing w:val="-4"/>
                <w:kern w:val="0"/>
                <w:sz w:val="18"/>
                <w:szCs w:val="18"/>
                <w:lang w:val="en-US" w:eastAsia="zh-CN" w:bidi="ar-SA"/>
              </w:rPr>
              <w:t>类</w:t>
            </w:r>
          </w:p>
        </w:tc>
      </w:tr>
      <w:tr w14:paraId="3F6B2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575" w:type="dxa"/>
            <w:vMerge w:val="continue"/>
          </w:tcPr>
          <w:p w14:paraId="167DEB6B">
            <w:pPr>
              <w:rPr>
                <w:rFonts w:ascii="Arial"/>
                <w:sz w:val="21"/>
              </w:rPr>
            </w:pPr>
          </w:p>
        </w:tc>
        <w:tc>
          <w:tcPr>
            <w:tcW w:w="672" w:type="dxa"/>
          </w:tcPr>
          <w:p w14:paraId="7E16B0FA">
            <w:pPr>
              <w:pStyle w:val="19"/>
              <w:spacing w:before="121" w:line="183" w:lineRule="auto"/>
              <w:ind w:left="335" w:leftChars="0"/>
              <w:jc w:val="center"/>
              <w:rPr>
                <w:sz w:val="18"/>
                <w:szCs w:val="18"/>
              </w:rPr>
            </w:pPr>
            <w:r>
              <w:rPr>
                <w:sz w:val="18"/>
                <w:szCs w:val="18"/>
              </w:rPr>
              <w:t>4</w:t>
            </w:r>
          </w:p>
        </w:tc>
        <w:tc>
          <w:tcPr>
            <w:tcW w:w="2036" w:type="dxa"/>
            <w:vAlign w:val="center"/>
          </w:tcPr>
          <w:p w14:paraId="515BFA7F">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电工趣谈 </w:t>
            </w:r>
          </w:p>
        </w:tc>
        <w:tc>
          <w:tcPr>
            <w:tcW w:w="1110" w:type="dxa"/>
            <w:vAlign w:val="center"/>
          </w:tcPr>
          <w:p w14:paraId="5BAA6C97">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99201004 </w:t>
            </w:r>
          </w:p>
        </w:tc>
        <w:tc>
          <w:tcPr>
            <w:tcW w:w="540" w:type="dxa"/>
            <w:vAlign w:val="center"/>
          </w:tcPr>
          <w:p w14:paraId="13E0BB53">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67656BD8">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762490BD">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4528A666">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6CB8B5F6">
            <w:pPr>
              <w:rPr>
                <w:sz w:val="18"/>
                <w:szCs w:val="18"/>
              </w:rPr>
            </w:pPr>
          </w:p>
        </w:tc>
        <w:tc>
          <w:tcPr>
            <w:tcW w:w="495" w:type="dxa"/>
          </w:tcPr>
          <w:p w14:paraId="15EAC65E">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68DC4903">
            <w:pPr>
              <w:spacing w:before="12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5B3A662D">
            <w:pPr>
              <w:pStyle w:val="19"/>
              <w:spacing w:before="121" w:line="182" w:lineRule="auto"/>
              <w:ind w:left="202"/>
              <w:rPr>
                <w:sz w:val="18"/>
                <w:szCs w:val="18"/>
              </w:rPr>
            </w:pPr>
            <w:r>
              <w:rPr>
                <w:sz w:val="18"/>
                <w:szCs w:val="18"/>
              </w:rPr>
              <w:t>B</w:t>
            </w:r>
            <w:r>
              <w:rPr>
                <w:rFonts w:hint="eastAsia" w:ascii="宋体" w:hAnsi="宋体" w:eastAsia="宋体" w:cs="宋体"/>
                <w:snapToGrid w:val="0"/>
                <w:color w:val="000000"/>
                <w:spacing w:val="-4"/>
                <w:kern w:val="0"/>
                <w:sz w:val="18"/>
                <w:szCs w:val="18"/>
                <w:lang w:val="en-US" w:eastAsia="zh-CN" w:bidi="ar-SA"/>
              </w:rPr>
              <w:t>类</w:t>
            </w:r>
          </w:p>
        </w:tc>
      </w:tr>
      <w:tr w14:paraId="2B2CC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575" w:type="dxa"/>
            <w:vMerge w:val="continue"/>
          </w:tcPr>
          <w:p w14:paraId="065CE5C1">
            <w:pPr>
              <w:rPr>
                <w:rFonts w:ascii="Arial"/>
                <w:sz w:val="21"/>
              </w:rPr>
            </w:pPr>
          </w:p>
        </w:tc>
        <w:tc>
          <w:tcPr>
            <w:tcW w:w="672" w:type="dxa"/>
          </w:tcPr>
          <w:p w14:paraId="4903C3D5">
            <w:pPr>
              <w:pStyle w:val="19"/>
              <w:spacing w:before="122" w:line="182" w:lineRule="auto"/>
              <w:ind w:left="340" w:leftChars="0"/>
              <w:jc w:val="center"/>
              <w:rPr>
                <w:sz w:val="18"/>
                <w:szCs w:val="18"/>
              </w:rPr>
            </w:pPr>
            <w:r>
              <w:rPr>
                <w:sz w:val="18"/>
                <w:szCs w:val="18"/>
              </w:rPr>
              <w:t>5</w:t>
            </w:r>
          </w:p>
        </w:tc>
        <w:tc>
          <w:tcPr>
            <w:tcW w:w="2036" w:type="dxa"/>
            <w:vAlign w:val="center"/>
          </w:tcPr>
          <w:p w14:paraId="1F43C848">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法律在身边 </w:t>
            </w:r>
          </w:p>
        </w:tc>
        <w:tc>
          <w:tcPr>
            <w:tcW w:w="1110" w:type="dxa"/>
            <w:vAlign w:val="center"/>
          </w:tcPr>
          <w:p w14:paraId="19E12509">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99202001 </w:t>
            </w:r>
          </w:p>
        </w:tc>
        <w:tc>
          <w:tcPr>
            <w:tcW w:w="540" w:type="dxa"/>
            <w:vAlign w:val="center"/>
          </w:tcPr>
          <w:p w14:paraId="08D23CBF">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14C8EE77">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49EAE3A9">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298D9CF8">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0C8BC989">
            <w:pPr>
              <w:rPr>
                <w:sz w:val="18"/>
                <w:szCs w:val="18"/>
              </w:rPr>
            </w:pPr>
          </w:p>
        </w:tc>
        <w:tc>
          <w:tcPr>
            <w:tcW w:w="495" w:type="dxa"/>
          </w:tcPr>
          <w:p w14:paraId="008A1157">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131F3FA0">
            <w:pPr>
              <w:spacing w:before="12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1EBF7838">
            <w:pPr>
              <w:pStyle w:val="19"/>
              <w:spacing w:before="121" w:line="182" w:lineRule="auto"/>
              <w:ind w:left="202"/>
              <w:rPr>
                <w:sz w:val="18"/>
                <w:szCs w:val="18"/>
              </w:rPr>
            </w:pPr>
            <w:r>
              <w:rPr>
                <w:sz w:val="18"/>
                <w:szCs w:val="18"/>
              </w:rPr>
              <w:t>B</w:t>
            </w:r>
            <w:r>
              <w:rPr>
                <w:rFonts w:hint="eastAsia" w:ascii="宋体" w:hAnsi="宋体" w:eastAsia="宋体" w:cs="宋体"/>
                <w:snapToGrid w:val="0"/>
                <w:color w:val="000000"/>
                <w:spacing w:val="-4"/>
                <w:kern w:val="0"/>
                <w:sz w:val="18"/>
                <w:szCs w:val="18"/>
                <w:lang w:val="en-US" w:eastAsia="zh-CN" w:bidi="ar-SA"/>
              </w:rPr>
              <w:t>类</w:t>
            </w:r>
          </w:p>
        </w:tc>
      </w:tr>
      <w:tr w14:paraId="59E6E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1FE72707">
            <w:pPr>
              <w:rPr>
                <w:rFonts w:ascii="Arial"/>
                <w:sz w:val="21"/>
              </w:rPr>
            </w:pPr>
          </w:p>
        </w:tc>
        <w:tc>
          <w:tcPr>
            <w:tcW w:w="672" w:type="dxa"/>
          </w:tcPr>
          <w:p w14:paraId="465E4430">
            <w:pPr>
              <w:pStyle w:val="19"/>
              <w:spacing w:before="111" w:line="183" w:lineRule="auto"/>
              <w:ind w:left="337" w:leftChars="0"/>
              <w:jc w:val="center"/>
              <w:rPr>
                <w:sz w:val="18"/>
                <w:szCs w:val="18"/>
              </w:rPr>
            </w:pPr>
            <w:r>
              <w:rPr>
                <w:sz w:val="18"/>
                <w:szCs w:val="18"/>
              </w:rPr>
              <w:t>6</w:t>
            </w:r>
          </w:p>
        </w:tc>
        <w:tc>
          <w:tcPr>
            <w:tcW w:w="2036" w:type="dxa"/>
            <w:vAlign w:val="center"/>
          </w:tcPr>
          <w:p w14:paraId="2CA17207">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表达与沟通 </w:t>
            </w:r>
          </w:p>
        </w:tc>
        <w:tc>
          <w:tcPr>
            <w:tcW w:w="1110" w:type="dxa"/>
            <w:vAlign w:val="center"/>
          </w:tcPr>
          <w:p w14:paraId="4FEF1C81">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99202002 </w:t>
            </w:r>
          </w:p>
        </w:tc>
        <w:tc>
          <w:tcPr>
            <w:tcW w:w="540" w:type="dxa"/>
            <w:vAlign w:val="center"/>
          </w:tcPr>
          <w:p w14:paraId="0FB06DC1">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273F0450">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096875D6">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6E3456E4">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261FFBA4">
            <w:pPr>
              <w:rPr>
                <w:sz w:val="18"/>
                <w:szCs w:val="18"/>
              </w:rPr>
            </w:pPr>
          </w:p>
        </w:tc>
        <w:tc>
          <w:tcPr>
            <w:tcW w:w="495" w:type="dxa"/>
          </w:tcPr>
          <w:p w14:paraId="3F205AD7">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7B452531">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5A9FE80B">
            <w:pPr>
              <w:pStyle w:val="19"/>
              <w:spacing w:before="111" w:line="183" w:lineRule="auto"/>
              <w:ind w:left="205"/>
              <w:rPr>
                <w:sz w:val="18"/>
                <w:szCs w:val="18"/>
              </w:rPr>
            </w:pPr>
            <w:r>
              <w:rPr>
                <w:sz w:val="18"/>
                <w:szCs w:val="18"/>
              </w:rPr>
              <w:t>C</w:t>
            </w:r>
            <w:r>
              <w:rPr>
                <w:rFonts w:hint="eastAsia" w:ascii="宋体" w:hAnsi="宋体" w:eastAsia="宋体" w:cs="宋体"/>
                <w:snapToGrid w:val="0"/>
                <w:color w:val="000000"/>
                <w:spacing w:val="-4"/>
                <w:kern w:val="0"/>
                <w:sz w:val="18"/>
                <w:szCs w:val="18"/>
                <w:lang w:val="en-US" w:eastAsia="zh-CN" w:bidi="ar-SA"/>
              </w:rPr>
              <w:t>类</w:t>
            </w:r>
          </w:p>
        </w:tc>
      </w:tr>
      <w:tr w14:paraId="28990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6D1C61E8">
            <w:pPr>
              <w:rPr>
                <w:rFonts w:ascii="Arial"/>
                <w:sz w:val="21"/>
              </w:rPr>
            </w:pPr>
          </w:p>
        </w:tc>
        <w:tc>
          <w:tcPr>
            <w:tcW w:w="672" w:type="dxa"/>
          </w:tcPr>
          <w:p w14:paraId="607DF35B">
            <w:pPr>
              <w:pStyle w:val="19"/>
              <w:spacing w:before="111" w:line="183" w:lineRule="auto"/>
              <w:ind w:left="337" w:leftChars="0"/>
              <w:jc w:val="center"/>
              <w:rPr>
                <w:rFonts w:hint="eastAsia" w:eastAsia="宋体"/>
                <w:sz w:val="18"/>
                <w:szCs w:val="18"/>
                <w:lang w:val="en-US" w:eastAsia="zh-CN"/>
              </w:rPr>
            </w:pPr>
            <w:r>
              <w:rPr>
                <w:rFonts w:hint="eastAsia"/>
                <w:sz w:val="18"/>
                <w:szCs w:val="18"/>
                <w:lang w:val="en-US" w:eastAsia="zh-CN"/>
              </w:rPr>
              <w:t>7</w:t>
            </w:r>
          </w:p>
        </w:tc>
        <w:tc>
          <w:tcPr>
            <w:tcW w:w="2036" w:type="dxa"/>
            <w:vAlign w:val="center"/>
          </w:tcPr>
          <w:p w14:paraId="05267E31">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传统文化与人生修养 </w:t>
            </w:r>
          </w:p>
        </w:tc>
        <w:tc>
          <w:tcPr>
            <w:tcW w:w="1110" w:type="dxa"/>
            <w:vAlign w:val="center"/>
          </w:tcPr>
          <w:p w14:paraId="79AF8B59">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99202003 </w:t>
            </w:r>
          </w:p>
        </w:tc>
        <w:tc>
          <w:tcPr>
            <w:tcW w:w="540" w:type="dxa"/>
            <w:vAlign w:val="center"/>
          </w:tcPr>
          <w:p w14:paraId="02CDC200">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48746B0C">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19C7BDCF">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1056F47E">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408FF9B6">
            <w:pPr>
              <w:rPr>
                <w:spacing w:val="-2"/>
                <w:sz w:val="18"/>
                <w:szCs w:val="18"/>
              </w:rPr>
            </w:pPr>
          </w:p>
        </w:tc>
        <w:tc>
          <w:tcPr>
            <w:tcW w:w="495" w:type="dxa"/>
          </w:tcPr>
          <w:p w14:paraId="7FA2636A">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45B6273F">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08AD2A2E">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162B3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4AB8806A">
            <w:pPr>
              <w:rPr>
                <w:rFonts w:ascii="Arial"/>
                <w:sz w:val="21"/>
              </w:rPr>
            </w:pPr>
          </w:p>
        </w:tc>
        <w:tc>
          <w:tcPr>
            <w:tcW w:w="672" w:type="dxa"/>
          </w:tcPr>
          <w:p w14:paraId="002C4555">
            <w:pPr>
              <w:pStyle w:val="19"/>
              <w:spacing w:before="111" w:line="183" w:lineRule="auto"/>
              <w:ind w:left="337" w:leftChars="0"/>
              <w:jc w:val="center"/>
              <w:rPr>
                <w:rFonts w:hint="eastAsia" w:eastAsia="宋体"/>
                <w:sz w:val="18"/>
                <w:szCs w:val="18"/>
                <w:lang w:val="en-US" w:eastAsia="zh-CN"/>
              </w:rPr>
            </w:pPr>
            <w:r>
              <w:rPr>
                <w:rFonts w:hint="eastAsia"/>
                <w:sz w:val="18"/>
                <w:szCs w:val="18"/>
                <w:lang w:val="en-US" w:eastAsia="zh-CN"/>
              </w:rPr>
              <w:t>8</w:t>
            </w:r>
          </w:p>
        </w:tc>
        <w:tc>
          <w:tcPr>
            <w:tcW w:w="2036" w:type="dxa"/>
            <w:vAlign w:val="center"/>
          </w:tcPr>
          <w:p w14:paraId="40A6344E">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社交礼仪 </w:t>
            </w:r>
          </w:p>
        </w:tc>
        <w:tc>
          <w:tcPr>
            <w:tcW w:w="1110" w:type="dxa"/>
            <w:vAlign w:val="center"/>
          </w:tcPr>
          <w:p w14:paraId="5DA1BA82">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99202004 </w:t>
            </w:r>
          </w:p>
        </w:tc>
        <w:tc>
          <w:tcPr>
            <w:tcW w:w="540" w:type="dxa"/>
            <w:vAlign w:val="center"/>
          </w:tcPr>
          <w:p w14:paraId="7BA64DF9">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4FACB1EA">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219CE7CC">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676308EF">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41E7E66C">
            <w:pPr>
              <w:rPr>
                <w:spacing w:val="-2"/>
                <w:sz w:val="18"/>
                <w:szCs w:val="18"/>
              </w:rPr>
            </w:pPr>
          </w:p>
        </w:tc>
        <w:tc>
          <w:tcPr>
            <w:tcW w:w="495" w:type="dxa"/>
          </w:tcPr>
          <w:p w14:paraId="765712BA">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77ACE8EB">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23F9A4B8">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47F97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6F441552">
            <w:pPr>
              <w:rPr>
                <w:rFonts w:ascii="Arial"/>
                <w:sz w:val="21"/>
              </w:rPr>
            </w:pPr>
          </w:p>
        </w:tc>
        <w:tc>
          <w:tcPr>
            <w:tcW w:w="672" w:type="dxa"/>
          </w:tcPr>
          <w:p w14:paraId="5168D8B9">
            <w:pPr>
              <w:pStyle w:val="19"/>
              <w:spacing w:before="111" w:line="183" w:lineRule="auto"/>
              <w:ind w:left="337" w:leftChars="0"/>
              <w:jc w:val="center"/>
              <w:rPr>
                <w:rFonts w:hint="eastAsia" w:eastAsia="宋体"/>
                <w:sz w:val="18"/>
                <w:szCs w:val="18"/>
                <w:lang w:val="en-US" w:eastAsia="zh-CN"/>
              </w:rPr>
            </w:pPr>
            <w:r>
              <w:rPr>
                <w:rFonts w:hint="eastAsia"/>
                <w:sz w:val="18"/>
                <w:szCs w:val="18"/>
                <w:lang w:val="en-US" w:eastAsia="zh-CN"/>
              </w:rPr>
              <w:t>9</w:t>
            </w:r>
          </w:p>
        </w:tc>
        <w:tc>
          <w:tcPr>
            <w:tcW w:w="2036" w:type="dxa"/>
            <w:vAlign w:val="center"/>
          </w:tcPr>
          <w:p w14:paraId="0B278FA9">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读书品鉴人生 </w:t>
            </w:r>
          </w:p>
        </w:tc>
        <w:tc>
          <w:tcPr>
            <w:tcW w:w="1110" w:type="dxa"/>
            <w:vAlign w:val="center"/>
          </w:tcPr>
          <w:p w14:paraId="4BB3B8D1">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99202005 </w:t>
            </w:r>
          </w:p>
        </w:tc>
        <w:tc>
          <w:tcPr>
            <w:tcW w:w="540" w:type="dxa"/>
            <w:vAlign w:val="center"/>
          </w:tcPr>
          <w:p w14:paraId="5770B35C">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31663DE1">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208B9E7F">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40B2157F">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0168C8AC">
            <w:pPr>
              <w:rPr>
                <w:spacing w:val="-2"/>
                <w:sz w:val="18"/>
                <w:szCs w:val="18"/>
              </w:rPr>
            </w:pPr>
          </w:p>
        </w:tc>
        <w:tc>
          <w:tcPr>
            <w:tcW w:w="495" w:type="dxa"/>
          </w:tcPr>
          <w:p w14:paraId="2DE641EF">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182E1A04">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35961C46">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02B5D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4A3BDF4A">
            <w:pPr>
              <w:rPr>
                <w:rFonts w:ascii="Arial"/>
                <w:sz w:val="21"/>
              </w:rPr>
            </w:pPr>
          </w:p>
        </w:tc>
        <w:tc>
          <w:tcPr>
            <w:tcW w:w="672" w:type="dxa"/>
          </w:tcPr>
          <w:p w14:paraId="035F63AC">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10</w:t>
            </w:r>
          </w:p>
        </w:tc>
        <w:tc>
          <w:tcPr>
            <w:tcW w:w="2036" w:type="dxa"/>
            <w:vAlign w:val="center"/>
          </w:tcPr>
          <w:p w14:paraId="30C0E0CA">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公文写作 </w:t>
            </w:r>
          </w:p>
        </w:tc>
        <w:tc>
          <w:tcPr>
            <w:tcW w:w="1110" w:type="dxa"/>
            <w:vAlign w:val="center"/>
          </w:tcPr>
          <w:p w14:paraId="2B59E3D0">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99202006 </w:t>
            </w:r>
          </w:p>
        </w:tc>
        <w:tc>
          <w:tcPr>
            <w:tcW w:w="540" w:type="dxa"/>
            <w:vAlign w:val="center"/>
          </w:tcPr>
          <w:p w14:paraId="696959EF">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0ADD3558">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1514FD53">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7ED1EF1F">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0FEBC4C9">
            <w:pPr>
              <w:rPr>
                <w:spacing w:val="-2"/>
                <w:sz w:val="18"/>
                <w:szCs w:val="18"/>
              </w:rPr>
            </w:pPr>
          </w:p>
        </w:tc>
        <w:tc>
          <w:tcPr>
            <w:tcW w:w="495" w:type="dxa"/>
          </w:tcPr>
          <w:p w14:paraId="16945DFF">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52CD6FC4">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00A188BE">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65056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37A5683B">
            <w:pPr>
              <w:rPr>
                <w:rFonts w:ascii="Arial"/>
                <w:sz w:val="21"/>
              </w:rPr>
            </w:pPr>
          </w:p>
        </w:tc>
        <w:tc>
          <w:tcPr>
            <w:tcW w:w="672" w:type="dxa"/>
          </w:tcPr>
          <w:p w14:paraId="26A6E2FC">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11</w:t>
            </w:r>
          </w:p>
        </w:tc>
        <w:tc>
          <w:tcPr>
            <w:tcW w:w="2036" w:type="dxa"/>
            <w:vAlign w:val="center"/>
          </w:tcPr>
          <w:p w14:paraId="5CE238C4">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生活中的管理学 </w:t>
            </w:r>
          </w:p>
        </w:tc>
        <w:tc>
          <w:tcPr>
            <w:tcW w:w="1110" w:type="dxa"/>
            <w:vAlign w:val="center"/>
          </w:tcPr>
          <w:p w14:paraId="36DA3672">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99202007 </w:t>
            </w:r>
          </w:p>
        </w:tc>
        <w:tc>
          <w:tcPr>
            <w:tcW w:w="540" w:type="dxa"/>
            <w:vAlign w:val="center"/>
          </w:tcPr>
          <w:p w14:paraId="390D747C">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64B2ADB7">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1DD17A4D">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69DAC3A5">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0F5EF060">
            <w:pPr>
              <w:rPr>
                <w:spacing w:val="-2"/>
                <w:sz w:val="18"/>
                <w:szCs w:val="18"/>
              </w:rPr>
            </w:pPr>
          </w:p>
        </w:tc>
        <w:tc>
          <w:tcPr>
            <w:tcW w:w="495" w:type="dxa"/>
          </w:tcPr>
          <w:p w14:paraId="55E81A92">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368FCB93">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44FFF279">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731A5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15640F05">
            <w:pPr>
              <w:rPr>
                <w:rFonts w:ascii="Arial"/>
                <w:sz w:val="21"/>
              </w:rPr>
            </w:pPr>
          </w:p>
        </w:tc>
        <w:tc>
          <w:tcPr>
            <w:tcW w:w="672" w:type="dxa"/>
          </w:tcPr>
          <w:p w14:paraId="6A6AED1C">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12</w:t>
            </w:r>
          </w:p>
        </w:tc>
        <w:tc>
          <w:tcPr>
            <w:tcW w:w="2036" w:type="dxa"/>
            <w:vAlign w:val="center"/>
          </w:tcPr>
          <w:p w14:paraId="7BE89976">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演讲与口才 </w:t>
            </w:r>
          </w:p>
        </w:tc>
        <w:tc>
          <w:tcPr>
            <w:tcW w:w="1110" w:type="dxa"/>
            <w:vAlign w:val="center"/>
          </w:tcPr>
          <w:p w14:paraId="54ECC527">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99202008 </w:t>
            </w:r>
          </w:p>
        </w:tc>
        <w:tc>
          <w:tcPr>
            <w:tcW w:w="540" w:type="dxa"/>
            <w:vAlign w:val="center"/>
          </w:tcPr>
          <w:p w14:paraId="3F077F75">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7A61BA33">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4ED721BF">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278DB46A">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66029177">
            <w:pPr>
              <w:rPr>
                <w:spacing w:val="-2"/>
                <w:sz w:val="18"/>
                <w:szCs w:val="18"/>
              </w:rPr>
            </w:pPr>
          </w:p>
        </w:tc>
        <w:tc>
          <w:tcPr>
            <w:tcW w:w="495" w:type="dxa"/>
          </w:tcPr>
          <w:p w14:paraId="2E0B9080">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1FC13C7D">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085889BE">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7E326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18A58D17">
            <w:pPr>
              <w:rPr>
                <w:rFonts w:ascii="Arial"/>
                <w:sz w:val="21"/>
              </w:rPr>
            </w:pPr>
          </w:p>
        </w:tc>
        <w:tc>
          <w:tcPr>
            <w:tcW w:w="672" w:type="dxa"/>
          </w:tcPr>
          <w:p w14:paraId="759154BF">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13</w:t>
            </w:r>
          </w:p>
        </w:tc>
        <w:tc>
          <w:tcPr>
            <w:tcW w:w="2036" w:type="dxa"/>
            <w:vAlign w:val="center"/>
          </w:tcPr>
          <w:p w14:paraId="4A1A8BBA">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细读弟子规 </w:t>
            </w:r>
          </w:p>
        </w:tc>
        <w:tc>
          <w:tcPr>
            <w:tcW w:w="1110" w:type="dxa"/>
            <w:vAlign w:val="center"/>
          </w:tcPr>
          <w:p w14:paraId="239D6A92">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99202009 </w:t>
            </w:r>
          </w:p>
        </w:tc>
        <w:tc>
          <w:tcPr>
            <w:tcW w:w="540" w:type="dxa"/>
            <w:vAlign w:val="center"/>
          </w:tcPr>
          <w:p w14:paraId="279C0BCD">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690DD18A">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6EE5DE18">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509B6E2B">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5B4B7321">
            <w:pPr>
              <w:rPr>
                <w:spacing w:val="-2"/>
                <w:sz w:val="18"/>
                <w:szCs w:val="18"/>
              </w:rPr>
            </w:pPr>
          </w:p>
        </w:tc>
        <w:tc>
          <w:tcPr>
            <w:tcW w:w="495" w:type="dxa"/>
          </w:tcPr>
          <w:p w14:paraId="68711123">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3D79D899">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04D77ED6">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0B091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7B021D4D">
            <w:pPr>
              <w:rPr>
                <w:rFonts w:ascii="Arial"/>
                <w:sz w:val="21"/>
              </w:rPr>
            </w:pPr>
          </w:p>
        </w:tc>
        <w:tc>
          <w:tcPr>
            <w:tcW w:w="672" w:type="dxa"/>
          </w:tcPr>
          <w:p w14:paraId="316A224C">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14</w:t>
            </w:r>
          </w:p>
        </w:tc>
        <w:tc>
          <w:tcPr>
            <w:tcW w:w="2036" w:type="dxa"/>
            <w:vAlign w:val="center"/>
          </w:tcPr>
          <w:p w14:paraId="115C03ED">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大学生安全与防护 </w:t>
            </w:r>
          </w:p>
        </w:tc>
        <w:tc>
          <w:tcPr>
            <w:tcW w:w="1110" w:type="dxa"/>
            <w:vAlign w:val="center"/>
          </w:tcPr>
          <w:p w14:paraId="2589FF78">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99202010 </w:t>
            </w:r>
          </w:p>
        </w:tc>
        <w:tc>
          <w:tcPr>
            <w:tcW w:w="540" w:type="dxa"/>
            <w:vAlign w:val="center"/>
          </w:tcPr>
          <w:p w14:paraId="38713C7A">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3E565CDC">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3B6CFC70">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79095FCD">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33524ACD">
            <w:pPr>
              <w:rPr>
                <w:spacing w:val="-2"/>
                <w:sz w:val="18"/>
                <w:szCs w:val="18"/>
              </w:rPr>
            </w:pPr>
          </w:p>
        </w:tc>
        <w:tc>
          <w:tcPr>
            <w:tcW w:w="495" w:type="dxa"/>
          </w:tcPr>
          <w:p w14:paraId="4F3BFA24">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52D66440">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4322266B">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170F0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12055568">
            <w:pPr>
              <w:rPr>
                <w:rFonts w:ascii="Arial"/>
                <w:sz w:val="21"/>
              </w:rPr>
            </w:pPr>
          </w:p>
        </w:tc>
        <w:tc>
          <w:tcPr>
            <w:tcW w:w="672" w:type="dxa"/>
          </w:tcPr>
          <w:p w14:paraId="113BA792">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15</w:t>
            </w:r>
          </w:p>
        </w:tc>
        <w:tc>
          <w:tcPr>
            <w:tcW w:w="2036" w:type="dxa"/>
            <w:vAlign w:val="center"/>
          </w:tcPr>
          <w:p w14:paraId="4332118C">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色彩 </w:t>
            </w:r>
          </w:p>
        </w:tc>
        <w:tc>
          <w:tcPr>
            <w:tcW w:w="1110" w:type="dxa"/>
            <w:vAlign w:val="center"/>
          </w:tcPr>
          <w:p w14:paraId="153A5EE3">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99203001 </w:t>
            </w:r>
          </w:p>
        </w:tc>
        <w:tc>
          <w:tcPr>
            <w:tcW w:w="540" w:type="dxa"/>
            <w:vAlign w:val="center"/>
          </w:tcPr>
          <w:p w14:paraId="0E7A7698">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329CEEEE">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7064B83B">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6A14AE97">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43F40961">
            <w:pPr>
              <w:rPr>
                <w:spacing w:val="-2"/>
                <w:sz w:val="18"/>
                <w:szCs w:val="18"/>
              </w:rPr>
            </w:pPr>
          </w:p>
        </w:tc>
        <w:tc>
          <w:tcPr>
            <w:tcW w:w="495" w:type="dxa"/>
          </w:tcPr>
          <w:p w14:paraId="42CFE405">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62778184">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7B9024A0">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5E628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1F7FE227">
            <w:pPr>
              <w:rPr>
                <w:rFonts w:ascii="Arial"/>
                <w:sz w:val="21"/>
              </w:rPr>
            </w:pPr>
          </w:p>
        </w:tc>
        <w:tc>
          <w:tcPr>
            <w:tcW w:w="672" w:type="dxa"/>
          </w:tcPr>
          <w:p w14:paraId="72DA2A17">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16</w:t>
            </w:r>
          </w:p>
        </w:tc>
        <w:tc>
          <w:tcPr>
            <w:tcW w:w="2036" w:type="dxa"/>
            <w:vAlign w:val="center"/>
          </w:tcPr>
          <w:p w14:paraId="610DF05E">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中外建筑艺术赏析 </w:t>
            </w:r>
          </w:p>
        </w:tc>
        <w:tc>
          <w:tcPr>
            <w:tcW w:w="1110" w:type="dxa"/>
            <w:vAlign w:val="center"/>
          </w:tcPr>
          <w:p w14:paraId="0DE4AC8A">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99203002 </w:t>
            </w:r>
          </w:p>
        </w:tc>
        <w:tc>
          <w:tcPr>
            <w:tcW w:w="540" w:type="dxa"/>
            <w:vAlign w:val="center"/>
          </w:tcPr>
          <w:p w14:paraId="40F889E4">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0FD08C9F">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36584F83">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26861D0E">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51B1A123">
            <w:pPr>
              <w:rPr>
                <w:spacing w:val="-2"/>
                <w:sz w:val="18"/>
                <w:szCs w:val="18"/>
              </w:rPr>
            </w:pPr>
          </w:p>
        </w:tc>
        <w:tc>
          <w:tcPr>
            <w:tcW w:w="495" w:type="dxa"/>
          </w:tcPr>
          <w:p w14:paraId="7CCFA9C7">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5DE7A5AF">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43820779">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4EF24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76C52061">
            <w:pPr>
              <w:rPr>
                <w:rFonts w:ascii="Arial"/>
                <w:sz w:val="21"/>
              </w:rPr>
            </w:pPr>
          </w:p>
        </w:tc>
        <w:tc>
          <w:tcPr>
            <w:tcW w:w="672" w:type="dxa"/>
          </w:tcPr>
          <w:p w14:paraId="0A560781">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17</w:t>
            </w:r>
          </w:p>
        </w:tc>
        <w:tc>
          <w:tcPr>
            <w:tcW w:w="2036" w:type="dxa"/>
            <w:vAlign w:val="center"/>
          </w:tcPr>
          <w:p w14:paraId="68C21BF5">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非洲鼓演奏 </w:t>
            </w:r>
          </w:p>
        </w:tc>
        <w:tc>
          <w:tcPr>
            <w:tcW w:w="1110" w:type="dxa"/>
            <w:vAlign w:val="center"/>
          </w:tcPr>
          <w:p w14:paraId="2A4BC5E8">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99203003 </w:t>
            </w:r>
          </w:p>
        </w:tc>
        <w:tc>
          <w:tcPr>
            <w:tcW w:w="540" w:type="dxa"/>
            <w:vAlign w:val="center"/>
          </w:tcPr>
          <w:p w14:paraId="77113C9C">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37A5336B">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646BE18A">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625BC496">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4C5CB9C8">
            <w:pPr>
              <w:rPr>
                <w:spacing w:val="-2"/>
                <w:sz w:val="18"/>
                <w:szCs w:val="18"/>
              </w:rPr>
            </w:pPr>
          </w:p>
        </w:tc>
        <w:tc>
          <w:tcPr>
            <w:tcW w:w="495" w:type="dxa"/>
          </w:tcPr>
          <w:p w14:paraId="41A9BC8E">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40705915">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06B14CE8">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0E750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790AD505">
            <w:pPr>
              <w:rPr>
                <w:rFonts w:ascii="Arial"/>
                <w:sz w:val="21"/>
              </w:rPr>
            </w:pPr>
          </w:p>
        </w:tc>
        <w:tc>
          <w:tcPr>
            <w:tcW w:w="672" w:type="dxa"/>
          </w:tcPr>
          <w:p w14:paraId="45659C16">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18</w:t>
            </w:r>
          </w:p>
        </w:tc>
        <w:tc>
          <w:tcPr>
            <w:tcW w:w="2036" w:type="dxa"/>
            <w:vAlign w:val="center"/>
          </w:tcPr>
          <w:p w14:paraId="7AC496FC">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玩转办公软件 </w:t>
            </w:r>
          </w:p>
        </w:tc>
        <w:tc>
          <w:tcPr>
            <w:tcW w:w="1110" w:type="dxa"/>
            <w:vAlign w:val="center"/>
          </w:tcPr>
          <w:p w14:paraId="7176AD58">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99205001 </w:t>
            </w:r>
          </w:p>
        </w:tc>
        <w:tc>
          <w:tcPr>
            <w:tcW w:w="540" w:type="dxa"/>
            <w:vAlign w:val="center"/>
          </w:tcPr>
          <w:p w14:paraId="58B30600">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69CE5FF6">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4FC02F30">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5F938074">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6EDB41E8">
            <w:pPr>
              <w:rPr>
                <w:spacing w:val="-2"/>
                <w:sz w:val="18"/>
                <w:szCs w:val="18"/>
              </w:rPr>
            </w:pPr>
          </w:p>
        </w:tc>
        <w:tc>
          <w:tcPr>
            <w:tcW w:w="495" w:type="dxa"/>
          </w:tcPr>
          <w:p w14:paraId="45906023">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131FAFDC">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5EE24FCA">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19013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0F48D44B">
            <w:pPr>
              <w:rPr>
                <w:rFonts w:ascii="Arial"/>
                <w:sz w:val="21"/>
              </w:rPr>
            </w:pPr>
          </w:p>
        </w:tc>
        <w:tc>
          <w:tcPr>
            <w:tcW w:w="672" w:type="dxa"/>
          </w:tcPr>
          <w:p w14:paraId="5DCBF29C">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19</w:t>
            </w:r>
          </w:p>
        </w:tc>
        <w:tc>
          <w:tcPr>
            <w:tcW w:w="2036" w:type="dxa"/>
            <w:vAlign w:val="center"/>
          </w:tcPr>
          <w:p w14:paraId="55D20243">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烘焙入门 </w:t>
            </w:r>
          </w:p>
        </w:tc>
        <w:tc>
          <w:tcPr>
            <w:tcW w:w="1110" w:type="dxa"/>
            <w:vAlign w:val="center"/>
          </w:tcPr>
          <w:p w14:paraId="44F1F036">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99205002 </w:t>
            </w:r>
          </w:p>
        </w:tc>
        <w:tc>
          <w:tcPr>
            <w:tcW w:w="540" w:type="dxa"/>
            <w:vAlign w:val="center"/>
          </w:tcPr>
          <w:p w14:paraId="6ACEEEF2">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68CFB178">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155CA630">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1344EBA5">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141493F6">
            <w:pPr>
              <w:rPr>
                <w:spacing w:val="-2"/>
                <w:sz w:val="18"/>
                <w:szCs w:val="18"/>
              </w:rPr>
            </w:pPr>
          </w:p>
        </w:tc>
        <w:tc>
          <w:tcPr>
            <w:tcW w:w="495" w:type="dxa"/>
          </w:tcPr>
          <w:p w14:paraId="28A779A9">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762640C0">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748DCB05">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520B5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5BF489D4">
            <w:pPr>
              <w:rPr>
                <w:rFonts w:ascii="Arial"/>
                <w:sz w:val="21"/>
              </w:rPr>
            </w:pPr>
          </w:p>
        </w:tc>
        <w:tc>
          <w:tcPr>
            <w:tcW w:w="672" w:type="dxa"/>
          </w:tcPr>
          <w:p w14:paraId="06C721E0">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20</w:t>
            </w:r>
          </w:p>
        </w:tc>
        <w:tc>
          <w:tcPr>
            <w:tcW w:w="2036" w:type="dxa"/>
            <w:vAlign w:val="center"/>
          </w:tcPr>
          <w:p w14:paraId="318F5FC4">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PPT 实战演练 </w:t>
            </w:r>
          </w:p>
        </w:tc>
        <w:tc>
          <w:tcPr>
            <w:tcW w:w="1110" w:type="dxa"/>
            <w:vAlign w:val="center"/>
          </w:tcPr>
          <w:p w14:paraId="5725DF7D">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99205003 </w:t>
            </w:r>
          </w:p>
        </w:tc>
        <w:tc>
          <w:tcPr>
            <w:tcW w:w="540" w:type="dxa"/>
            <w:vAlign w:val="center"/>
          </w:tcPr>
          <w:p w14:paraId="288896DE">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28B5FF3D">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492FF705">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729EAACA">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10B48713">
            <w:pPr>
              <w:rPr>
                <w:spacing w:val="-2"/>
                <w:sz w:val="18"/>
                <w:szCs w:val="18"/>
              </w:rPr>
            </w:pPr>
          </w:p>
        </w:tc>
        <w:tc>
          <w:tcPr>
            <w:tcW w:w="495" w:type="dxa"/>
          </w:tcPr>
          <w:p w14:paraId="66121534">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3FFB8608">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0E312F2D">
            <w:pPr>
              <w:pStyle w:val="19"/>
              <w:spacing w:before="81" w:line="182" w:lineRule="auto"/>
              <w:ind w:left="202"/>
              <w:rPr>
                <w:rFonts w:hint="default"/>
                <w:sz w:val="18"/>
                <w:szCs w:val="18"/>
                <w:lang w:val="en-US" w:eastAsia="zh-CN"/>
              </w:rPr>
            </w:pPr>
            <w:r>
              <w:rPr>
                <w:rFonts w:hint="eastAsia"/>
                <w:sz w:val="18"/>
                <w:szCs w:val="18"/>
                <w:lang w:val="en-US" w:eastAsia="zh-CN"/>
              </w:rPr>
              <w:t>B类</w:t>
            </w:r>
          </w:p>
        </w:tc>
      </w:tr>
      <w:tr w14:paraId="516B1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47427B84">
            <w:pPr>
              <w:rPr>
                <w:rFonts w:ascii="Arial"/>
                <w:sz w:val="21"/>
              </w:rPr>
            </w:pPr>
          </w:p>
        </w:tc>
        <w:tc>
          <w:tcPr>
            <w:tcW w:w="672" w:type="dxa"/>
          </w:tcPr>
          <w:p w14:paraId="67EA2EE6">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21</w:t>
            </w:r>
          </w:p>
        </w:tc>
        <w:tc>
          <w:tcPr>
            <w:tcW w:w="2036" w:type="dxa"/>
            <w:vAlign w:val="center"/>
          </w:tcPr>
          <w:p w14:paraId="5BBC185E">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第二课堂1 </w:t>
            </w:r>
          </w:p>
        </w:tc>
        <w:tc>
          <w:tcPr>
            <w:tcW w:w="1110" w:type="dxa"/>
            <w:vAlign w:val="center"/>
          </w:tcPr>
          <w:p w14:paraId="1CE7D8CB">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99205004 </w:t>
            </w:r>
          </w:p>
        </w:tc>
        <w:tc>
          <w:tcPr>
            <w:tcW w:w="540" w:type="dxa"/>
            <w:vAlign w:val="center"/>
          </w:tcPr>
          <w:p w14:paraId="69D33809">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356D0F4F">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746F5EA4">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08F84CA5">
            <w:pPr>
              <w:pStyle w:val="19"/>
              <w:spacing w:before="85" w:line="219" w:lineRule="auto"/>
              <w:ind w:left="269" w:leftChars="0"/>
              <w:rPr>
                <w:rFonts w:hint="eastAsia"/>
                <w:spacing w:val="-1"/>
                <w:sz w:val="18"/>
                <w:szCs w:val="18"/>
                <w:lang w:val="en-US" w:eastAsia="zh-CN"/>
              </w:rPr>
            </w:pPr>
          </w:p>
        </w:tc>
        <w:tc>
          <w:tcPr>
            <w:tcW w:w="540" w:type="dxa"/>
            <w:vAlign w:val="center"/>
          </w:tcPr>
          <w:p w14:paraId="734AB702">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495" w:type="dxa"/>
          </w:tcPr>
          <w:p w14:paraId="3A308949">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426B8673">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0AE725B9">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1ADEA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3504BFB8">
            <w:pPr>
              <w:rPr>
                <w:rFonts w:ascii="Arial"/>
                <w:sz w:val="21"/>
              </w:rPr>
            </w:pPr>
          </w:p>
        </w:tc>
        <w:tc>
          <w:tcPr>
            <w:tcW w:w="672" w:type="dxa"/>
          </w:tcPr>
          <w:p w14:paraId="31FEC999">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22</w:t>
            </w:r>
          </w:p>
        </w:tc>
        <w:tc>
          <w:tcPr>
            <w:tcW w:w="2036" w:type="dxa"/>
            <w:vAlign w:val="center"/>
          </w:tcPr>
          <w:p w14:paraId="48E563C9">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第二课堂2 </w:t>
            </w:r>
          </w:p>
        </w:tc>
        <w:tc>
          <w:tcPr>
            <w:tcW w:w="1110" w:type="dxa"/>
            <w:vAlign w:val="center"/>
          </w:tcPr>
          <w:p w14:paraId="281D9C1D">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99205005 </w:t>
            </w:r>
          </w:p>
        </w:tc>
        <w:tc>
          <w:tcPr>
            <w:tcW w:w="540" w:type="dxa"/>
            <w:vAlign w:val="center"/>
          </w:tcPr>
          <w:p w14:paraId="170B56A8">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51829CE1">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0941A75A">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05A025CA">
            <w:pPr>
              <w:pStyle w:val="19"/>
              <w:spacing w:before="85" w:line="219" w:lineRule="auto"/>
              <w:ind w:left="269" w:leftChars="0"/>
              <w:rPr>
                <w:rFonts w:hint="eastAsia"/>
                <w:spacing w:val="-1"/>
                <w:sz w:val="18"/>
                <w:szCs w:val="18"/>
                <w:lang w:val="en-US" w:eastAsia="zh-CN"/>
              </w:rPr>
            </w:pPr>
          </w:p>
        </w:tc>
        <w:tc>
          <w:tcPr>
            <w:tcW w:w="540" w:type="dxa"/>
            <w:vAlign w:val="center"/>
          </w:tcPr>
          <w:p w14:paraId="6181B415">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495" w:type="dxa"/>
          </w:tcPr>
          <w:p w14:paraId="5669D1AA">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7B165DC7">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0D9F3E2B">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16E07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2DDBDFD9">
            <w:pPr>
              <w:rPr>
                <w:rFonts w:ascii="Arial"/>
                <w:sz w:val="21"/>
              </w:rPr>
            </w:pPr>
          </w:p>
        </w:tc>
        <w:tc>
          <w:tcPr>
            <w:tcW w:w="672" w:type="dxa"/>
          </w:tcPr>
          <w:p w14:paraId="0D4FA4D0">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23</w:t>
            </w:r>
          </w:p>
        </w:tc>
        <w:tc>
          <w:tcPr>
            <w:tcW w:w="2036" w:type="dxa"/>
            <w:vAlign w:val="center"/>
          </w:tcPr>
          <w:p w14:paraId="5E6B18D7">
            <w:pPr>
              <w:pStyle w:val="19"/>
              <w:spacing w:before="85" w:line="219" w:lineRule="auto"/>
              <w:rPr>
                <w:rFonts w:hint="eastAsia"/>
                <w:spacing w:val="-1"/>
                <w:sz w:val="18"/>
                <w:szCs w:val="18"/>
                <w:lang w:val="en-US" w:eastAsia="zh-CN"/>
              </w:rPr>
            </w:pPr>
            <w:r>
              <w:rPr>
                <w:rFonts w:hint="eastAsia"/>
                <w:spacing w:val="-1"/>
                <w:sz w:val="18"/>
                <w:szCs w:val="18"/>
                <w:lang w:val="en-US" w:eastAsia="zh-CN"/>
              </w:rPr>
              <w:t xml:space="preserve">电气自动化技术专业提升课 </w:t>
            </w:r>
          </w:p>
        </w:tc>
        <w:tc>
          <w:tcPr>
            <w:tcW w:w="1110" w:type="dxa"/>
            <w:vAlign w:val="center"/>
          </w:tcPr>
          <w:p w14:paraId="45A73B09">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99205006 </w:t>
            </w:r>
          </w:p>
        </w:tc>
        <w:tc>
          <w:tcPr>
            <w:tcW w:w="540" w:type="dxa"/>
            <w:vAlign w:val="center"/>
          </w:tcPr>
          <w:p w14:paraId="5634F8AB">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1761E81F">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532FA2F3">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06652A27">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2D00E228">
            <w:pPr>
              <w:rPr>
                <w:spacing w:val="-2"/>
                <w:sz w:val="18"/>
                <w:szCs w:val="18"/>
              </w:rPr>
            </w:pPr>
          </w:p>
        </w:tc>
        <w:tc>
          <w:tcPr>
            <w:tcW w:w="495" w:type="dxa"/>
          </w:tcPr>
          <w:p w14:paraId="6D1469CE">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24431621">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4F1657C9">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0FF8E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58A69C27">
            <w:pPr>
              <w:rPr>
                <w:rFonts w:ascii="Arial"/>
                <w:sz w:val="21"/>
              </w:rPr>
            </w:pPr>
          </w:p>
        </w:tc>
        <w:tc>
          <w:tcPr>
            <w:tcW w:w="672" w:type="dxa"/>
          </w:tcPr>
          <w:p w14:paraId="63F833D8">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24</w:t>
            </w:r>
          </w:p>
        </w:tc>
        <w:tc>
          <w:tcPr>
            <w:tcW w:w="2036" w:type="dxa"/>
            <w:vAlign w:val="center"/>
          </w:tcPr>
          <w:p w14:paraId="4B9B86DC">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发电厂及电力系统专业提升课 </w:t>
            </w:r>
          </w:p>
        </w:tc>
        <w:tc>
          <w:tcPr>
            <w:tcW w:w="1110" w:type="dxa"/>
            <w:vAlign w:val="center"/>
          </w:tcPr>
          <w:p w14:paraId="51590CFE">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99205007 </w:t>
            </w:r>
          </w:p>
        </w:tc>
        <w:tc>
          <w:tcPr>
            <w:tcW w:w="540" w:type="dxa"/>
            <w:vAlign w:val="center"/>
          </w:tcPr>
          <w:p w14:paraId="19DEA9DD">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63481995">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6CE15F43">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2F72329D">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34D91535">
            <w:pPr>
              <w:rPr>
                <w:spacing w:val="-2"/>
                <w:sz w:val="18"/>
                <w:szCs w:val="18"/>
              </w:rPr>
            </w:pPr>
          </w:p>
        </w:tc>
        <w:tc>
          <w:tcPr>
            <w:tcW w:w="495" w:type="dxa"/>
          </w:tcPr>
          <w:p w14:paraId="5FD61078">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7E8004F9">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68744EE7">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2E6FB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3672D9DD">
            <w:pPr>
              <w:rPr>
                <w:rFonts w:ascii="Arial"/>
                <w:sz w:val="21"/>
              </w:rPr>
            </w:pPr>
          </w:p>
        </w:tc>
        <w:tc>
          <w:tcPr>
            <w:tcW w:w="672" w:type="dxa"/>
          </w:tcPr>
          <w:p w14:paraId="7FF3C511">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25</w:t>
            </w:r>
          </w:p>
        </w:tc>
        <w:tc>
          <w:tcPr>
            <w:tcW w:w="2036" w:type="dxa"/>
            <w:vAlign w:val="center"/>
          </w:tcPr>
          <w:p w14:paraId="6C1CC130">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会计专业提升课 </w:t>
            </w:r>
          </w:p>
        </w:tc>
        <w:tc>
          <w:tcPr>
            <w:tcW w:w="1110" w:type="dxa"/>
            <w:vAlign w:val="center"/>
          </w:tcPr>
          <w:p w14:paraId="29B396E1">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99205008 </w:t>
            </w:r>
          </w:p>
        </w:tc>
        <w:tc>
          <w:tcPr>
            <w:tcW w:w="540" w:type="dxa"/>
            <w:vAlign w:val="center"/>
          </w:tcPr>
          <w:p w14:paraId="23320822">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3258E2DC">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4AF08345">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5BC770D4">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31C0C886">
            <w:pPr>
              <w:rPr>
                <w:spacing w:val="-2"/>
                <w:sz w:val="18"/>
                <w:szCs w:val="18"/>
              </w:rPr>
            </w:pPr>
          </w:p>
        </w:tc>
        <w:tc>
          <w:tcPr>
            <w:tcW w:w="495" w:type="dxa"/>
          </w:tcPr>
          <w:p w14:paraId="39CBF114">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7CBE78A2">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17706413">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48D8C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41570784">
            <w:pPr>
              <w:rPr>
                <w:rFonts w:ascii="Arial"/>
                <w:sz w:val="21"/>
              </w:rPr>
            </w:pPr>
          </w:p>
        </w:tc>
        <w:tc>
          <w:tcPr>
            <w:tcW w:w="672" w:type="dxa"/>
          </w:tcPr>
          <w:p w14:paraId="7CB003DA">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26</w:t>
            </w:r>
          </w:p>
        </w:tc>
        <w:tc>
          <w:tcPr>
            <w:tcW w:w="2036" w:type="dxa"/>
            <w:vAlign w:val="center"/>
          </w:tcPr>
          <w:p w14:paraId="544903EA">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旅游管理专业提升课 </w:t>
            </w:r>
          </w:p>
        </w:tc>
        <w:tc>
          <w:tcPr>
            <w:tcW w:w="1110" w:type="dxa"/>
            <w:vAlign w:val="center"/>
          </w:tcPr>
          <w:p w14:paraId="0B63FD82">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99205009 </w:t>
            </w:r>
          </w:p>
        </w:tc>
        <w:tc>
          <w:tcPr>
            <w:tcW w:w="540" w:type="dxa"/>
            <w:vAlign w:val="center"/>
          </w:tcPr>
          <w:p w14:paraId="19D9325B">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7384F339">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3C684EE2">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4200E82F">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462760A1">
            <w:pPr>
              <w:rPr>
                <w:spacing w:val="-2"/>
                <w:sz w:val="18"/>
                <w:szCs w:val="18"/>
              </w:rPr>
            </w:pPr>
          </w:p>
        </w:tc>
        <w:tc>
          <w:tcPr>
            <w:tcW w:w="495" w:type="dxa"/>
          </w:tcPr>
          <w:p w14:paraId="63F2C626">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7065417D">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6BD47D42">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6B181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30CD9F03">
            <w:pPr>
              <w:rPr>
                <w:rFonts w:ascii="Arial"/>
                <w:sz w:val="21"/>
              </w:rPr>
            </w:pPr>
          </w:p>
        </w:tc>
        <w:tc>
          <w:tcPr>
            <w:tcW w:w="672" w:type="dxa"/>
          </w:tcPr>
          <w:p w14:paraId="5E5A00E1">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27</w:t>
            </w:r>
          </w:p>
        </w:tc>
        <w:tc>
          <w:tcPr>
            <w:tcW w:w="2036" w:type="dxa"/>
            <w:vAlign w:val="center"/>
          </w:tcPr>
          <w:p w14:paraId="0D10D4AB">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电子商务专业提升课 </w:t>
            </w:r>
          </w:p>
        </w:tc>
        <w:tc>
          <w:tcPr>
            <w:tcW w:w="1110" w:type="dxa"/>
            <w:vAlign w:val="center"/>
          </w:tcPr>
          <w:p w14:paraId="32E009E3">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99205010 </w:t>
            </w:r>
          </w:p>
        </w:tc>
        <w:tc>
          <w:tcPr>
            <w:tcW w:w="540" w:type="dxa"/>
            <w:vAlign w:val="center"/>
          </w:tcPr>
          <w:p w14:paraId="08CAE7F8">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2BCAE715">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1A425D06">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746055D6">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722B7ED1">
            <w:pPr>
              <w:rPr>
                <w:spacing w:val="-2"/>
                <w:sz w:val="18"/>
                <w:szCs w:val="18"/>
              </w:rPr>
            </w:pPr>
          </w:p>
        </w:tc>
        <w:tc>
          <w:tcPr>
            <w:tcW w:w="495" w:type="dxa"/>
          </w:tcPr>
          <w:p w14:paraId="6D50252E">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10D64098">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49E488BD">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263C6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1277242B">
            <w:pPr>
              <w:rPr>
                <w:rFonts w:ascii="Arial"/>
                <w:sz w:val="21"/>
              </w:rPr>
            </w:pPr>
          </w:p>
        </w:tc>
        <w:tc>
          <w:tcPr>
            <w:tcW w:w="672" w:type="dxa"/>
          </w:tcPr>
          <w:p w14:paraId="6C30827E">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28</w:t>
            </w:r>
          </w:p>
        </w:tc>
        <w:tc>
          <w:tcPr>
            <w:tcW w:w="2036" w:type="dxa"/>
            <w:vAlign w:val="center"/>
          </w:tcPr>
          <w:p w14:paraId="0BAAF1CD">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汽车检测与维修技术专业提升课 </w:t>
            </w:r>
          </w:p>
        </w:tc>
        <w:tc>
          <w:tcPr>
            <w:tcW w:w="1110" w:type="dxa"/>
            <w:vAlign w:val="center"/>
          </w:tcPr>
          <w:p w14:paraId="3B3EEDD4">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99205011 </w:t>
            </w:r>
          </w:p>
        </w:tc>
        <w:tc>
          <w:tcPr>
            <w:tcW w:w="540" w:type="dxa"/>
            <w:vAlign w:val="center"/>
          </w:tcPr>
          <w:p w14:paraId="61DBDA63">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443F091C">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165805E7">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79C9FD3A">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0CBBD133">
            <w:pPr>
              <w:rPr>
                <w:spacing w:val="-2"/>
                <w:sz w:val="18"/>
                <w:szCs w:val="18"/>
              </w:rPr>
            </w:pPr>
          </w:p>
        </w:tc>
        <w:tc>
          <w:tcPr>
            <w:tcW w:w="495" w:type="dxa"/>
          </w:tcPr>
          <w:p w14:paraId="1A8074CB">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446AAFC0">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62951457">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08F86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3250005F">
            <w:pPr>
              <w:rPr>
                <w:rFonts w:ascii="Arial"/>
                <w:sz w:val="21"/>
              </w:rPr>
            </w:pPr>
          </w:p>
        </w:tc>
        <w:tc>
          <w:tcPr>
            <w:tcW w:w="672" w:type="dxa"/>
          </w:tcPr>
          <w:p w14:paraId="7B73B2F0">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29</w:t>
            </w:r>
          </w:p>
        </w:tc>
        <w:tc>
          <w:tcPr>
            <w:tcW w:w="2036" w:type="dxa"/>
            <w:vAlign w:val="center"/>
          </w:tcPr>
          <w:p w14:paraId="161E5D55">
            <w:pPr>
              <w:pStyle w:val="19"/>
              <w:spacing w:before="85" w:line="219" w:lineRule="auto"/>
              <w:rPr>
                <w:rFonts w:hint="eastAsia"/>
                <w:spacing w:val="-1"/>
                <w:sz w:val="18"/>
                <w:szCs w:val="18"/>
                <w:lang w:val="en-US" w:eastAsia="zh-CN"/>
              </w:rPr>
            </w:pPr>
            <w:r>
              <w:rPr>
                <w:rFonts w:hint="eastAsia"/>
                <w:spacing w:val="-1"/>
                <w:sz w:val="18"/>
                <w:szCs w:val="18"/>
                <w:lang w:val="en-US" w:eastAsia="zh-CN"/>
              </w:rPr>
              <w:t xml:space="preserve">机电一体化技术专业提升课 </w:t>
            </w:r>
          </w:p>
        </w:tc>
        <w:tc>
          <w:tcPr>
            <w:tcW w:w="1110" w:type="dxa"/>
            <w:vAlign w:val="center"/>
          </w:tcPr>
          <w:p w14:paraId="2A8C271B">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99205012 </w:t>
            </w:r>
          </w:p>
        </w:tc>
        <w:tc>
          <w:tcPr>
            <w:tcW w:w="540" w:type="dxa"/>
            <w:vAlign w:val="center"/>
          </w:tcPr>
          <w:p w14:paraId="386E753B">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4EF40C90">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5FABF3DC">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18C38DD3">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242A0C2A">
            <w:pPr>
              <w:rPr>
                <w:spacing w:val="-2"/>
                <w:sz w:val="18"/>
                <w:szCs w:val="18"/>
              </w:rPr>
            </w:pPr>
          </w:p>
        </w:tc>
        <w:tc>
          <w:tcPr>
            <w:tcW w:w="495" w:type="dxa"/>
          </w:tcPr>
          <w:p w14:paraId="15D6E614">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73871208">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11C5F403">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6DFA5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0BD9B8AB">
            <w:pPr>
              <w:rPr>
                <w:rFonts w:ascii="Arial"/>
                <w:sz w:val="21"/>
              </w:rPr>
            </w:pPr>
          </w:p>
        </w:tc>
        <w:tc>
          <w:tcPr>
            <w:tcW w:w="672" w:type="dxa"/>
          </w:tcPr>
          <w:p w14:paraId="44A9A1A7">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30</w:t>
            </w:r>
          </w:p>
        </w:tc>
        <w:tc>
          <w:tcPr>
            <w:tcW w:w="2036" w:type="dxa"/>
            <w:vAlign w:val="center"/>
          </w:tcPr>
          <w:p w14:paraId="5431581B">
            <w:pPr>
              <w:pStyle w:val="19"/>
              <w:spacing w:before="85" w:line="219" w:lineRule="auto"/>
              <w:rPr>
                <w:rFonts w:hint="eastAsia"/>
                <w:spacing w:val="-1"/>
                <w:sz w:val="18"/>
                <w:szCs w:val="18"/>
                <w:lang w:val="en-US" w:eastAsia="zh-CN"/>
              </w:rPr>
            </w:pPr>
            <w:r>
              <w:rPr>
                <w:rFonts w:hint="eastAsia"/>
                <w:spacing w:val="-1"/>
                <w:sz w:val="18"/>
                <w:szCs w:val="18"/>
                <w:lang w:val="en-US" w:eastAsia="zh-CN"/>
              </w:rPr>
              <w:t xml:space="preserve">计算机网络技术专业提升课 </w:t>
            </w:r>
          </w:p>
        </w:tc>
        <w:tc>
          <w:tcPr>
            <w:tcW w:w="1110" w:type="dxa"/>
            <w:vAlign w:val="center"/>
          </w:tcPr>
          <w:p w14:paraId="5998B93C">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99205013 </w:t>
            </w:r>
          </w:p>
        </w:tc>
        <w:tc>
          <w:tcPr>
            <w:tcW w:w="540" w:type="dxa"/>
            <w:vAlign w:val="center"/>
          </w:tcPr>
          <w:p w14:paraId="447ABF7B">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476A6B1C">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28B912DE">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138AB8DC">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11C65809">
            <w:pPr>
              <w:rPr>
                <w:spacing w:val="-2"/>
                <w:sz w:val="18"/>
                <w:szCs w:val="18"/>
              </w:rPr>
            </w:pPr>
          </w:p>
        </w:tc>
        <w:tc>
          <w:tcPr>
            <w:tcW w:w="495" w:type="dxa"/>
          </w:tcPr>
          <w:p w14:paraId="42ACF8B4">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4D5F871A">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3A9389D8">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36F0C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36CB925C">
            <w:pPr>
              <w:rPr>
                <w:rFonts w:ascii="Arial"/>
                <w:sz w:val="21"/>
              </w:rPr>
            </w:pPr>
          </w:p>
        </w:tc>
        <w:tc>
          <w:tcPr>
            <w:tcW w:w="672" w:type="dxa"/>
          </w:tcPr>
          <w:p w14:paraId="7915419E">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31</w:t>
            </w:r>
          </w:p>
        </w:tc>
        <w:tc>
          <w:tcPr>
            <w:tcW w:w="2036" w:type="dxa"/>
            <w:vAlign w:val="center"/>
          </w:tcPr>
          <w:p w14:paraId="77380844">
            <w:pPr>
              <w:pStyle w:val="19"/>
              <w:spacing w:before="85" w:line="219" w:lineRule="auto"/>
              <w:rPr>
                <w:rFonts w:hint="eastAsia"/>
                <w:spacing w:val="-1"/>
                <w:sz w:val="18"/>
                <w:szCs w:val="18"/>
                <w:lang w:val="en-US" w:eastAsia="zh-CN"/>
              </w:rPr>
            </w:pPr>
            <w:r>
              <w:rPr>
                <w:rFonts w:hint="eastAsia"/>
                <w:spacing w:val="-1"/>
                <w:sz w:val="18"/>
                <w:szCs w:val="18"/>
                <w:lang w:val="en-US" w:eastAsia="zh-CN"/>
              </w:rPr>
              <w:t xml:space="preserve">建筑工程技术专业提升课 </w:t>
            </w:r>
          </w:p>
        </w:tc>
        <w:tc>
          <w:tcPr>
            <w:tcW w:w="1110" w:type="dxa"/>
            <w:vAlign w:val="center"/>
          </w:tcPr>
          <w:p w14:paraId="41872824">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99205014 </w:t>
            </w:r>
          </w:p>
        </w:tc>
        <w:tc>
          <w:tcPr>
            <w:tcW w:w="540" w:type="dxa"/>
            <w:vAlign w:val="center"/>
          </w:tcPr>
          <w:p w14:paraId="5E6E6E99">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28398B75">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4F159CC2">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07CD32AA">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4C250E00">
            <w:pPr>
              <w:rPr>
                <w:spacing w:val="-2"/>
                <w:sz w:val="18"/>
                <w:szCs w:val="18"/>
              </w:rPr>
            </w:pPr>
          </w:p>
        </w:tc>
        <w:tc>
          <w:tcPr>
            <w:tcW w:w="495" w:type="dxa"/>
          </w:tcPr>
          <w:p w14:paraId="69D95A6E">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055DCE67">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7E371B22">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773DD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4679DF24">
            <w:pPr>
              <w:rPr>
                <w:rFonts w:ascii="Arial"/>
                <w:sz w:val="21"/>
              </w:rPr>
            </w:pPr>
          </w:p>
        </w:tc>
        <w:tc>
          <w:tcPr>
            <w:tcW w:w="672" w:type="dxa"/>
          </w:tcPr>
          <w:p w14:paraId="56728D05">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32</w:t>
            </w:r>
          </w:p>
        </w:tc>
        <w:tc>
          <w:tcPr>
            <w:tcW w:w="2036" w:type="dxa"/>
            <w:vAlign w:val="center"/>
          </w:tcPr>
          <w:p w14:paraId="320D257C">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轨道交通运营管理专业提升课 </w:t>
            </w:r>
          </w:p>
        </w:tc>
        <w:tc>
          <w:tcPr>
            <w:tcW w:w="1110" w:type="dxa"/>
            <w:vAlign w:val="center"/>
          </w:tcPr>
          <w:p w14:paraId="2B28FFAD">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99205015 </w:t>
            </w:r>
          </w:p>
        </w:tc>
        <w:tc>
          <w:tcPr>
            <w:tcW w:w="540" w:type="dxa"/>
            <w:vAlign w:val="center"/>
          </w:tcPr>
          <w:p w14:paraId="08CF7997">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148C8ED5">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4C9C487A">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6F78E3D2">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11B461E1">
            <w:pPr>
              <w:rPr>
                <w:spacing w:val="-2"/>
                <w:sz w:val="18"/>
                <w:szCs w:val="18"/>
              </w:rPr>
            </w:pPr>
          </w:p>
        </w:tc>
        <w:tc>
          <w:tcPr>
            <w:tcW w:w="495" w:type="dxa"/>
          </w:tcPr>
          <w:p w14:paraId="090DC91D">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5F700440">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2A723630">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30603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3AA63E35">
            <w:pPr>
              <w:rPr>
                <w:rFonts w:ascii="Arial"/>
                <w:sz w:val="21"/>
              </w:rPr>
            </w:pPr>
          </w:p>
        </w:tc>
        <w:tc>
          <w:tcPr>
            <w:tcW w:w="672" w:type="dxa"/>
          </w:tcPr>
          <w:p w14:paraId="7F5A1BDB">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33</w:t>
            </w:r>
          </w:p>
        </w:tc>
        <w:tc>
          <w:tcPr>
            <w:tcW w:w="2036" w:type="dxa"/>
            <w:vAlign w:val="center"/>
          </w:tcPr>
          <w:p w14:paraId="758DDD62">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建筑装饰工程技术专业提升课 </w:t>
            </w:r>
          </w:p>
        </w:tc>
        <w:tc>
          <w:tcPr>
            <w:tcW w:w="1110" w:type="dxa"/>
            <w:vAlign w:val="center"/>
          </w:tcPr>
          <w:p w14:paraId="5950DA18">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99205016 </w:t>
            </w:r>
          </w:p>
        </w:tc>
        <w:tc>
          <w:tcPr>
            <w:tcW w:w="540" w:type="dxa"/>
            <w:vAlign w:val="center"/>
          </w:tcPr>
          <w:p w14:paraId="53A78216">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165DE259">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338A01EA">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1115BB53">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677D65AC">
            <w:pPr>
              <w:rPr>
                <w:spacing w:val="-2"/>
                <w:sz w:val="18"/>
                <w:szCs w:val="18"/>
              </w:rPr>
            </w:pPr>
          </w:p>
        </w:tc>
        <w:tc>
          <w:tcPr>
            <w:tcW w:w="495" w:type="dxa"/>
          </w:tcPr>
          <w:p w14:paraId="088F1EC6">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14065C02">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1BCBEEF9">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69BE2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293A3BEA">
            <w:pPr>
              <w:rPr>
                <w:rFonts w:ascii="Arial"/>
                <w:sz w:val="21"/>
              </w:rPr>
            </w:pPr>
          </w:p>
        </w:tc>
        <w:tc>
          <w:tcPr>
            <w:tcW w:w="672" w:type="dxa"/>
          </w:tcPr>
          <w:p w14:paraId="5E1425F0">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34</w:t>
            </w:r>
          </w:p>
        </w:tc>
        <w:tc>
          <w:tcPr>
            <w:tcW w:w="2036" w:type="dxa"/>
            <w:vAlign w:val="center"/>
          </w:tcPr>
          <w:p w14:paraId="369FA4FF">
            <w:pPr>
              <w:pStyle w:val="19"/>
              <w:spacing w:before="85" w:line="219" w:lineRule="auto"/>
              <w:rPr>
                <w:rFonts w:hint="eastAsia"/>
                <w:spacing w:val="-1"/>
                <w:sz w:val="18"/>
                <w:szCs w:val="18"/>
                <w:lang w:val="en-US" w:eastAsia="zh-CN"/>
              </w:rPr>
            </w:pPr>
            <w:r>
              <w:rPr>
                <w:rFonts w:hint="eastAsia"/>
                <w:spacing w:val="-1"/>
                <w:sz w:val="18"/>
                <w:szCs w:val="18"/>
                <w:lang w:val="en-US" w:eastAsia="zh-CN"/>
              </w:rPr>
              <w:t xml:space="preserve">广告设计与制作专业提升课 </w:t>
            </w:r>
          </w:p>
        </w:tc>
        <w:tc>
          <w:tcPr>
            <w:tcW w:w="1110" w:type="dxa"/>
            <w:vAlign w:val="center"/>
          </w:tcPr>
          <w:p w14:paraId="2D0A17E8">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99205017 </w:t>
            </w:r>
          </w:p>
        </w:tc>
        <w:tc>
          <w:tcPr>
            <w:tcW w:w="540" w:type="dxa"/>
            <w:vAlign w:val="center"/>
          </w:tcPr>
          <w:p w14:paraId="56028F9F">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44D4A0F7">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2B900B0C">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6DDBED52">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452574C3">
            <w:pPr>
              <w:rPr>
                <w:spacing w:val="-2"/>
                <w:sz w:val="18"/>
                <w:szCs w:val="18"/>
              </w:rPr>
            </w:pPr>
          </w:p>
        </w:tc>
        <w:tc>
          <w:tcPr>
            <w:tcW w:w="495" w:type="dxa"/>
          </w:tcPr>
          <w:p w14:paraId="167E1DCF">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595B1EEF">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676ECD8C">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0E785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51D78CB3">
            <w:pPr>
              <w:rPr>
                <w:rFonts w:ascii="Arial"/>
                <w:sz w:val="21"/>
              </w:rPr>
            </w:pPr>
          </w:p>
        </w:tc>
        <w:tc>
          <w:tcPr>
            <w:tcW w:w="672" w:type="dxa"/>
          </w:tcPr>
          <w:p w14:paraId="7974A689">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35</w:t>
            </w:r>
          </w:p>
        </w:tc>
        <w:tc>
          <w:tcPr>
            <w:tcW w:w="2036" w:type="dxa"/>
            <w:vAlign w:val="center"/>
          </w:tcPr>
          <w:p w14:paraId="0E11184B">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学前教育专业提升课 </w:t>
            </w:r>
          </w:p>
        </w:tc>
        <w:tc>
          <w:tcPr>
            <w:tcW w:w="1110" w:type="dxa"/>
            <w:vAlign w:val="center"/>
          </w:tcPr>
          <w:p w14:paraId="42B75061">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99205018 </w:t>
            </w:r>
          </w:p>
        </w:tc>
        <w:tc>
          <w:tcPr>
            <w:tcW w:w="540" w:type="dxa"/>
            <w:vAlign w:val="center"/>
          </w:tcPr>
          <w:p w14:paraId="6776FA96">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59D9C65F">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689410FC">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026E121D">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0E92229D">
            <w:pPr>
              <w:rPr>
                <w:spacing w:val="-2"/>
                <w:sz w:val="18"/>
                <w:szCs w:val="18"/>
              </w:rPr>
            </w:pPr>
          </w:p>
        </w:tc>
        <w:tc>
          <w:tcPr>
            <w:tcW w:w="495" w:type="dxa"/>
          </w:tcPr>
          <w:p w14:paraId="7B515288">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42078F8C">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23C8F8A6">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129DB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3C0F1AA6">
            <w:pPr>
              <w:rPr>
                <w:rFonts w:ascii="Arial"/>
                <w:sz w:val="21"/>
              </w:rPr>
            </w:pPr>
          </w:p>
        </w:tc>
        <w:tc>
          <w:tcPr>
            <w:tcW w:w="672" w:type="dxa"/>
          </w:tcPr>
          <w:p w14:paraId="02C358C5">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36</w:t>
            </w:r>
          </w:p>
        </w:tc>
        <w:tc>
          <w:tcPr>
            <w:tcW w:w="2036" w:type="dxa"/>
            <w:vAlign w:val="center"/>
          </w:tcPr>
          <w:p w14:paraId="36E1C23C">
            <w:pPr>
              <w:pStyle w:val="19"/>
              <w:spacing w:before="85" w:line="219" w:lineRule="auto"/>
              <w:rPr>
                <w:rFonts w:hint="eastAsia"/>
                <w:spacing w:val="-1"/>
                <w:sz w:val="18"/>
                <w:szCs w:val="18"/>
                <w:lang w:val="en-US" w:eastAsia="zh-CN"/>
              </w:rPr>
            </w:pPr>
            <w:r>
              <w:rPr>
                <w:rFonts w:hint="eastAsia"/>
                <w:spacing w:val="-1"/>
                <w:sz w:val="18"/>
                <w:szCs w:val="18"/>
                <w:lang w:val="en-US" w:eastAsia="zh-CN"/>
              </w:rPr>
              <w:t xml:space="preserve">安全技术与管理专业提升课 </w:t>
            </w:r>
          </w:p>
        </w:tc>
        <w:tc>
          <w:tcPr>
            <w:tcW w:w="1110" w:type="dxa"/>
            <w:vAlign w:val="center"/>
          </w:tcPr>
          <w:p w14:paraId="2FF6C280">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99205019 </w:t>
            </w:r>
          </w:p>
        </w:tc>
        <w:tc>
          <w:tcPr>
            <w:tcW w:w="540" w:type="dxa"/>
            <w:vAlign w:val="center"/>
          </w:tcPr>
          <w:p w14:paraId="732F681F">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31B49678">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7F994DD7">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505620FD">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0BE98E33">
            <w:pPr>
              <w:rPr>
                <w:spacing w:val="-2"/>
                <w:sz w:val="18"/>
                <w:szCs w:val="18"/>
              </w:rPr>
            </w:pPr>
          </w:p>
        </w:tc>
        <w:tc>
          <w:tcPr>
            <w:tcW w:w="495" w:type="dxa"/>
          </w:tcPr>
          <w:p w14:paraId="38C71BAB">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5A0F9C28">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68FA9453">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11327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1110D6FA">
            <w:pPr>
              <w:rPr>
                <w:rFonts w:ascii="Arial"/>
                <w:sz w:val="21"/>
              </w:rPr>
            </w:pPr>
          </w:p>
        </w:tc>
        <w:tc>
          <w:tcPr>
            <w:tcW w:w="672" w:type="dxa"/>
          </w:tcPr>
          <w:p w14:paraId="30795FD7">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37</w:t>
            </w:r>
          </w:p>
        </w:tc>
        <w:tc>
          <w:tcPr>
            <w:tcW w:w="2036" w:type="dxa"/>
            <w:vAlign w:val="center"/>
          </w:tcPr>
          <w:p w14:paraId="0E9B55D3">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选煤技术专业提升课 </w:t>
            </w:r>
          </w:p>
        </w:tc>
        <w:tc>
          <w:tcPr>
            <w:tcW w:w="1110" w:type="dxa"/>
            <w:vAlign w:val="center"/>
          </w:tcPr>
          <w:p w14:paraId="333B1F24">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99205020 </w:t>
            </w:r>
          </w:p>
        </w:tc>
        <w:tc>
          <w:tcPr>
            <w:tcW w:w="540" w:type="dxa"/>
            <w:vAlign w:val="center"/>
          </w:tcPr>
          <w:p w14:paraId="2A078132">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1ABBD072">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4D56A819">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5F848913">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0CB59560">
            <w:pPr>
              <w:rPr>
                <w:spacing w:val="-2"/>
                <w:sz w:val="18"/>
                <w:szCs w:val="18"/>
              </w:rPr>
            </w:pPr>
          </w:p>
        </w:tc>
        <w:tc>
          <w:tcPr>
            <w:tcW w:w="495" w:type="dxa"/>
          </w:tcPr>
          <w:p w14:paraId="225CCD5E">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19E1F037">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2DB46FC9">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1EFCE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7D8439B6">
            <w:pPr>
              <w:rPr>
                <w:rFonts w:ascii="Arial"/>
                <w:sz w:val="21"/>
              </w:rPr>
            </w:pPr>
          </w:p>
        </w:tc>
        <w:tc>
          <w:tcPr>
            <w:tcW w:w="672" w:type="dxa"/>
          </w:tcPr>
          <w:p w14:paraId="545F8CAD">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38</w:t>
            </w:r>
          </w:p>
        </w:tc>
        <w:tc>
          <w:tcPr>
            <w:tcW w:w="2036" w:type="dxa"/>
            <w:vAlign w:val="center"/>
          </w:tcPr>
          <w:p w14:paraId="7720FCE8">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护理、康复专业提升课 </w:t>
            </w:r>
          </w:p>
        </w:tc>
        <w:tc>
          <w:tcPr>
            <w:tcW w:w="1110" w:type="dxa"/>
            <w:vAlign w:val="center"/>
          </w:tcPr>
          <w:p w14:paraId="3EB2D17B">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99205021 </w:t>
            </w:r>
          </w:p>
        </w:tc>
        <w:tc>
          <w:tcPr>
            <w:tcW w:w="540" w:type="dxa"/>
            <w:vAlign w:val="center"/>
          </w:tcPr>
          <w:p w14:paraId="514AE49E">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6312B07F">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2C36499B">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31DC0CC2">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1BF0825E">
            <w:pPr>
              <w:rPr>
                <w:spacing w:val="-2"/>
                <w:sz w:val="18"/>
                <w:szCs w:val="18"/>
              </w:rPr>
            </w:pPr>
          </w:p>
        </w:tc>
        <w:tc>
          <w:tcPr>
            <w:tcW w:w="495" w:type="dxa"/>
          </w:tcPr>
          <w:p w14:paraId="4C38566E">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19C7FB5B">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5DE81B5A">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2219B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69EF95A9">
            <w:pPr>
              <w:rPr>
                <w:rFonts w:ascii="Arial"/>
                <w:sz w:val="21"/>
              </w:rPr>
            </w:pPr>
          </w:p>
        </w:tc>
        <w:tc>
          <w:tcPr>
            <w:tcW w:w="672" w:type="dxa"/>
          </w:tcPr>
          <w:p w14:paraId="1C38D8CC">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39</w:t>
            </w:r>
          </w:p>
        </w:tc>
        <w:tc>
          <w:tcPr>
            <w:tcW w:w="2036" w:type="dxa"/>
            <w:vAlign w:val="center"/>
          </w:tcPr>
          <w:p w14:paraId="1E13AACC">
            <w:pPr>
              <w:pStyle w:val="19"/>
              <w:spacing w:before="85" w:line="219" w:lineRule="auto"/>
              <w:rPr>
                <w:rFonts w:hint="eastAsia"/>
                <w:spacing w:val="-1"/>
                <w:sz w:val="18"/>
                <w:szCs w:val="18"/>
                <w:lang w:val="en-US" w:eastAsia="zh-CN"/>
              </w:rPr>
            </w:pPr>
            <w:r>
              <w:rPr>
                <w:rFonts w:hint="eastAsia"/>
                <w:spacing w:val="-1"/>
                <w:sz w:val="18"/>
                <w:szCs w:val="18"/>
                <w:lang w:val="en-US" w:eastAsia="zh-CN"/>
              </w:rPr>
              <w:t xml:space="preserve">药品生产技术专业提升课 </w:t>
            </w:r>
          </w:p>
        </w:tc>
        <w:tc>
          <w:tcPr>
            <w:tcW w:w="1110" w:type="dxa"/>
            <w:vAlign w:val="center"/>
          </w:tcPr>
          <w:p w14:paraId="0B1AFF99">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99205022 </w:t>
            </w:r>
          </w:p>
        </w:tc>
        <w:tc>
          <w:tcPr>
            <w:tcW w:w="540" w:type="dxa"/>
            <w:vAlign w:val="center"/>
          </w:tcPr>
          <w:p w14:paraId="1CED9494">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13BFE664">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46C332CF">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56AF654E">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501464CA">
            <w:pPr>
              <w:rPr>
                <w:spacing w:val="-2"/>
                <w:sz w:val="18"/>
                <w:szCs w:val="18"/>
              </w:rPr>
            </w:pPr>
          </w:p>
        </w:tc>
        <w:tc>
          <w:tcPr>
            <w:tcW w:w="495" w:type="dxa"/>
          </w:tcPr>
          <w:p w14:paraId="74D74AB1">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2958B560">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59B5DBE3">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00C60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6B96513C">
            <w:pPr>
              <w:rPr>
                <w:rFonts w:ascii="Arial"/>
                <w:sz w:val="21"/>
              </w:rPr>
            </w:pPr>
          </w:p>
        </w:tc>
        <w:tc>
          <w:tcPr>
            <w:tcW w:w="672" w:type="dxa"/>
          </w:tcPr>
          <w:p w14:paraId="54DF8F7C">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40</w:t>
            </w:r>
          </w:p>
        </w:tc>
        <w:tc>
          <w:tcPr>
            <w:tcW w:w="2036" w:type="dxa"/>
            <w:vAlign w:val="center"/>
          </w:tcPr>
          <w:p w14:paraId="7A7F1CFB">
            <w:pPr>
              <w:pStyle w:val="19"/>
              <w:spacing w:before="85" w:line="219" w:lineRule="auto"/>
              <w:rPr>
                <w:rFonts w:hint="eastAsia"/>
                <w:spacing w:val="-1"/>
                <w:sz w:val="18"/>
                <w:szCs w:val="18"/>
                <w:lang w:val="en-US" w:eastAsia="zh-CN"/>
              </w:rPr>
            </w:pPr>
            <w:r>
              <w:rPr>
                <w:rFonts w:hint="eastAsia"/>
                <w:spacing w:val="-1"/>
                <w:sz w:val="18"/>
                <w:szCs w:val="18"/>
                <w:lang w:val="en-US" w:eastAsia="zh-CN"/>
              </w:rPr>
              <w:t xml:space="preserve">应用化工技术专业提升课 </w:t>
            </w:r>
          </w:p>
        </w:tc>
        <w:tc>
          <w:tcPr>
            <w:tcW w:w="1110" w:type="dxa"/>
            <w:vAlign w:val="center"/>
          </w:tcPr>
          <w:p w14:paraId="1F535578">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99205023 </w:t>
            </w:r>
          </w:p>
        </w:tc>
        <w:tc>
          <w:tcPr>
            <w:tcW w:w="540" w:type="dxa"/>
            <w:vAlign w:val="center"/>
          </w:tcPr>
          <w:p w14:paraId="6C5446B8">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61993D89">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68B91260">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38816AAD">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0B893290">
            <w:pPr>
              <w:rPr>
                <w:spacing w:val="-2"/>
                <w:sz w:val="18"/>
                <w:szCs w:val="18"/>
              </w:rPr>
            </w:pPr>
          </w:p>
        </w:tc>
        <w:tc>
          <w:tcPr>
            <w:tcW w:w="495" w:type="dxa"/>
          </w:tcPr>
          <w:p w14:paraId="07465AFE">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51D50DA1">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64128F1E">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4C674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68F46BA8">
            <w:pPr>
              <w:rPr>
                <w:rFonts w:ascii="Arial"/>
                <w:sz w:val="21"/>
              </w:rPr>
            </w:pPr>
          </w:p>
        </w:tc>
        <w:tc>
          <w:tcPr>
            <w:tcW w:w="672" w:type="dxa"/>
          </w:tcPr>
          <w:p w14:paraId="3254D9EF">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41</w:t>
            </w:r>
          </w:p>
        </w:tc>
        <w:tc>
          <w:tcPr>
            <w:tcW w:w="2036" w:type="dxa"/>
            <w:vAlign w:val="center"/>
          </w:tcPr>
          <w:p w14:paraId="595C30D2">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思想政治理论 </w:t>
            </w:r>
          </w:p>
        </w:tc>
        <w:tc>
          <w:tcPr>
            <w:tcW w:w="1110" w:type="dxa"/>
            <w:vAlign w:val="center"/>
          </w:tcPr>
          <w:p w14:paraId="5E4E563A">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99205024 </w:t>
            </w:r>
          </w:p>
        </w:tc>
        <w:tc>
          <w:tcPr>
            <w:tcW w:w="540" w:type="dxa"/>
            <w:vAlign w:val="center"/>
          </w:tcPr>
          <w:p w14:paraId="31ABCBCE">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6D9EC7C9">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3ABA31DA">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282CA84A">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706E3BF6">
            <w:pPr>
              <w:rPr>
                <w:spacing w:val="-2"/>
                <w:sz w:val="18"/>
                <w:szCs w:val="18"/>
              </w:rPr>
            </w:pPr>
          </w:p>
        </w:tc>
        <w:tc>
          <w:tcPr>
            <w:tcW w:w="495" w:type="dxa"/>
          </w:tcPr>
          <w:p w14:paraId="4D742217">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4C34FA30">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2211CEBC">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06084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3FF7572D">
            <w:pPr>
              <w:rPr>
                <w:rFonts w:ascii="Arial"/>
                <w:sz w:val="21"/>
              </w:rPr>
            </w:pPr>
          </w:p>
        </w:tc>
        <w:tc>
          <w:tcPr>
            <w:tcW w:w="672" w:type="dxa"/>
          </w:tcPr>
          <w:p w14:paraId="69271437">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42</w:t>
            </w:r>
          </w:p>
        </w:tc>
        <w:tc>
          <w:tcPr>
            <w:tcW w:w="2036" w:type="dxa"/>
            <w:vAlign w:val="center"/>
          </w:tcPr>
          <w:p w14:paraId="6E99F0B1">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英语 </w:t>
            </w:r>
          </w:p>
        </w:tc>
        <w:tc>
          <w:tcPr>
            <w:tcW w:w="1110" w:type="dxa"/>
            <w:vAlign w:val="center"/>
          </w:tcPr>
          <w:p w14:paraId="4687B5F6">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99205025 </w:t>
            </w:r>
          </w:p>
        </w:tc>
        <w:tc>
          <w:tcPr>
            <w:tcW w:w="540" w:type="dxa"/>
            <w:vAlign w:val="center"/>
          </w:tcPr>
          <w:p w14:paraId="2B820B2B">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057A3ADB">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4DD97BFC">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5670C3F1">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493C3419">
            <w:pPr>
              <w:rPr>
                <w:spacing w:val="-2"/>
                <w:sz w:val="18"/>
                <w:szCs w:val="18"/>
              </w:rPr>
            </w:pPr>
          </w:p>
        </w:tc>
        <w:tc>
          <w:tcPr>
            <w:tcW w:w="495" w:type="dxa"/>
          </w:tcPr>
          <w:p w14:paraId="668227DF">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62E69F7B">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4E5FCFD1">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25BB0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7C61B2B0">
            <w:pPr>
              <w:rPr>
                <w:rFonts w:ascii="Arial"/>
                <w:sz w:val="21"/>
              </w:rPr>
            </w:pPr>
          </w:p>
        </w:tc>
        <w:tc>
          <w:tcPr>
            <w:tcW w:w="672" w:type="dxa"/>
          </w:tcPr>
          <w:p w14:paraId="435648DE">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43</w:t>
            </w:r>
          </w:p>
        </w:tc>
        <w:tc>
          <w:tcPr>
            <w:tcW w:w="2036" w:type="dxa"/>
            <w:vAlign w:val="center"/>
          </w:tcPr>
          <w:p w14:paraId="07EF60EA">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语文基础 </w:t>
            </w:r>
          </w:p>
        </w:tc>
        <w:tc>
          <w:tcPr>
            <w:tcW w:w="1110" w:type="dxa"/>
            <w:vAlign w:val="center"/>
          </w:tcPr>
          <w:p w14:paraId="03BF3DFB">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99205026 </w:t>
            </w:r>
          </w:p>
        </w:tc>
        <w:tc>
          <w:tcPr>
            <w:tcW w:w="540" w:type="dxa"/>
            <w:vAlign w:val="center"/>
          </w:tcPr>
          <w:p w14:paraId="3D507862">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00D0D204">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11DD95DA">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7D0C1D09">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3C8AD68C">
            <w:pPr>
              <w:rPr>
                <w:spacing w:val="-2"/>
                <w:sz w:val="18"/>
                <w:szCs w:val="18"/>
              </w:rPr>
            </w:pPr>
          </w:p>
        </w:tc>
        <w:tc>
          <w:tcPr>
            <w:tcW w:w="495" w:type="dxa"/>
          </w:tcPr>
          <w:p w14:paraId="15A753D1">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2982B3F3">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5806044F">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545AC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707E0CAF">
            <w:pPr>
              <w:rPr>
                <w:rFonts w:ascii="Arial"/>
                <w:sz w:val="21"/>
              </w:rPr>
            </w:pPr>
          </w:p>
        </w:tc>
        <w:tc>
          <w:tcPr>
            <w:tcW w:w="672" w:type="dxa"/>
          </w:tcPr>
          <w:p w14:paraId="063FBB41">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44</w:t>
            </w:r>
          </w:p>
        </w:tc>
        <w:tc>
          <w:tcPr>
            <w:tcW w:w="2036" w:type="dxa"/>
            <w:vAlign w:val="center"/>
          </w:tcPr>
          <w:p w14:paraId="218E677F">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计算机基础 </w:t>
            </w:r>
          </w:p>
        </w:tc>
        <w:tc>
          <w:tcPr>
            <w:tcW w:w="1110" w:type="dxa"/>
            <w:vAlign w:val="center"/>
          </w:tcPr>
          <w:p w14:paraId="38C80094">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99205027 </w:t>
            </w:r>
          </w:p>
        </w:tc>
        <w:tc>
          <w:tcPr>
            <w:tcW w:w="540" w:type="dxa"/>
            <w:vAlign w:val="center"/>
          </w:tcPr>
          <w:p w14:paraId="504C2731">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 </w:t>
            </w:r>
          </w:p>
        </w:tc>
        <w:tc>
          <w:tcPr>
            <w:tcW w:w="540" w:type="dxa"/>
          </w:tcPr>
          <w:p w14:paraId="455BF5BF">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488D1626">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600" w:type="dxa"/>
            <w:vAlign w:val="center"/>
          </w:tcPr>
          <w:p w14:paraId="5FDEF1A4">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16 </w:t>
            </w:r>
          </w:p>
        </w:tc>
        <w:tc>
          <w:tcPr>
            <w:tcW w:w="540" w:type="dxa"/>
            <w:vAlign w:val="center"/>
          </w:tcPr>
          <w:p w14:paraId="0D85DA70">
            <w:pPr>
              <w:rPr>
                <w:spacing w:val="-2"/>
                <w:sz w:val="18"/>
                <w:szCs w:val="18"/>
              </w:rPr>
            </w:pPr>
          </w:p>
        </w:tc>
        <w:tc>
          <w:tcPr>
            <w:tcW w:w="495" w:type="dxa"/>
          </w:tcPr>
          <w:p w14:paraId="69E60F1D">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1CD68DA2">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173B2317">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4EC20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5" w:type="dxa"/>
            <w:vMerge w:val="continue"/>
          </w:tcPr>
          <w:p w14:paraId="16639B32">
            <w:pPr>
              <w:rPr>
                <w:rFonts w:ascii="Arial"/>
                <w:sz w:val="21"/>
              </w:rPr>
            </w:pPr>
          </w:p>
        </w:tc>
        <w:tc>
          <w:tcPr>
            <w:tcW w:w="672" w:type="dxa"/>
          </w:tcPr>
          <w:p w14:paraId="70F3F6CA">
            <w:pPr>
              <w:pStyle w:val="19"/>
              <w:spacing w:before="111" w:line="183" w:lineRule="auto"/>
              <w:ind w:left="337" w:leftChars="0"/>
              <w:jc w:val="center"/>
              <w:rPr>
                <w:rFonts w:hint="default" w:eastAsia="宋体"/>
                <w:sz w:val="18"/>
                <w:szCs w:val="18"/>
                <w:lang w:val="en-US" w:eastAsia="zh-CN"/>
              </w:rPr>
            </w:pPr>
            <w:r>
              <w:rPr>
                <w:rFonts w:hint="eastAsia"/>
                <w:sz w:val="18"/>
                <w:szCs w:val="18"/>
                <w:lang w:val="en-US" w:eastAsia="zh-CN"/>
              </w:rPr>
              <w:t>45</w:t>
            </w:r>
          </w:p>
        </w:tc>
        <w:tc>
          <w:tcPr>
            <w:tcW w:w="2036" w:type="dxa"/>
            <w:vAlign w:val="center"/>
          </w:tcPr>
          <w:p w14:paraId="49B83714">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书画艺术专业提升课 </w:t>
            </w:r>
          </w:p>
        </w:tc>
        <w:tc>
          <w:tcPr>
            <w:tcW w:w="1110" w:type="dxa"/>
            <w:vAlign w:val="center"/>
          </w:tcPr>
          <w:p w14:paraId="26C23F04">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 xml:space="preserve">99205028 </w:t>
            </w:r>
          </w:p>
        </w:tc>
        <w:tc>
          <w:tcPr>
            <w:tcW w:w="540" w:type="dxa"/>
            <w:vAlign w:val="center"/>
          </w:tcPr>
          <w:p w14:paraId="4BDADB2B">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2 </w:t>
            </w:r>
          </w:p>
        </w:tc>
        <w:tc>
          <w:tcPr>
            <w:tcW w:w="540" w:type="dxa"/>
          </w:tcPr>
          <w:p w14:paraId="6A4832EA">
            <w:pPr>
              <w:spacing w:before="85" w:line="219" w:lineRule="auto"/>
              <w:rPr>
                <w:rFonts w:hint="eastAsia"/>
                <w:spacing w:val="-1"/>
                <w:sz w:val="18"/>
                <w:szCs w:val="18"/>
                <w:lang w:val="en-US" w:eastAsia="zh-CN"/>
              </w:rPr>
            </w:pPr>
            <w:r>
              <w:rPr>
                <w:rFonts w:hint="eastAsia"/>
                <w:spacing w:val="-1"/>
                <w:sz w:val="18"/>
                <w:szCs w:val="18"/>
                <w:lang w:val="en-US" w:eastAsia="zh-CN"/>
              </w:rPr>
              <w:t>每学期</w:t>
            </w:r>
          </w:p>
        </w:tc>
        <w:tc>
          <w:tcPr>
            <w:tcW w:w="510" w:type="dxa"/>
            <w:vAlign w:val="center"/>
          </w:tcPr>
          <w:p w14:paraId="1D95991D">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600" w:type="dxa"/>
            <w:vAlign w:val="center"/>
          </w:tcPr>
          <w:p w14:paraId="6FAED5C3">
            <w:pPr>
              <w:pStyle w:val="19"/>
              <w:spacing w:before="85" w:line="219" w:lineRule="auto"/>
              <w:ind w:left="269" w:leftChars="0"/>
              <w:rPr>
                <w:rFonts w:hint="eastAsia"/>
                <w:spacing w:val="-1"/>
                <w:sz w:val="18"/>
                <w:szCs w:val="18"/>
                <w:lang w:val="en-US" w:eastAsia="zh-CN"/>
              </w:rPr>
            </w:pPr>
            <w:r>
              <w:rPr>
                <w:rFonts w:hint="default"/>
                <w:spacing w:val="-1"/>
                <w:sz w:val="18"/>
                <w:szCs w:val="18"/>
                <w:lang w:val="en-US" w:eastAsia="zh-CN"/>
              </w:rPr>
              <w:t xml:space="preserve">32 </w:t>
            </w:r>
          </w:p>
        </w:tc>
        <w:tc>
          <w:tcPr>
            <w:tcW w:w="540" w:type="dxa"/>
            <w:vAlign w:val="center"/>
          </w:tcPr>
          <w:p w14:paraId="77810D8A">
            <w:pPr>
              <w:rPr>
                <w:spacing w:val="-2"/>
                <w:sz w:val="18"/>
                <w:szCs w:val="18"/>
              </w:rPr>
            </w:pPr>
          </w:p>
        </w:tc>
        <w:tc>
          <w:tcPr>
            <w:tcW w:w="495" w:type="dxa"/>
          </w:tcPr>
          <w:p w14:paraId="79FF1D25">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28" w:type="dxa"/>
          </w:tcPr>
          <w:p w14:paraId="296E568F">
            <w:pPr>
              <w:spacing w:before="111" w:line="183" w:lineRule="auto"/>
              <w:ind w:left="159"/>
              <w:rPr>
                <w:sz w:val="18"/>
                <w:szCs w:val="18"/>
              </w:rPr>
            </w:pPr>
            <w:r>
              <w:rPr>
                <w:rFonts w:hint="eastAsia" w:ascii="宋体" w:hAnsi="宋体" w:eastAsia="宋体" w:cs="宋体"/>
                <w:snapToGrid w:val="0"/>
                <w:color w:val="000000"/>
                <w:spacing w:val="-1"/>
                <w:kern w:val="0"/>
                <w:sz w:val="18"/>
                <w:szCs w:val="18"/>
                <w:lang w:val="en-US" w:eastAsia="zh-CN" w:bidi="ar-SA"/>
              </w:rPr>
              <w:t>考查</w:t>
            </w:r>
            <w:r>
              <w:rPr>
                <w:rFonts w:hint="default" w:ascii="宋体" w:hAnsi="宋体" w:eastAsia="宋体" w:cs="宋体"/>
                <w:snapToGrid w:val="0"/>
                <w:color w:val="000000"/>
                <w:spacing w:val="-1"/>
                <w:kern w:val="0"/>
                <w:sz w:val="18"/>
                <w:szCs w:val="18"/>
                <w:lang w:val="en-US" w:eastAsia="zh-CN" w:bidi="ar-SA"/>
              </w:rPr>
              <w:t xml:space="preserve"> </w:t>
            </w:r>
          </w:p>
        </w:tc>
        <w:tc>
          <w:tcPr>
            <w:tcW w:w="491" w:type="dxa"/>
          </w:tcPr>
          <w:p w14:paraId="281BFFAE">
            <w:pPr>
              <w:pStyle w:val="19"/>
              <w:spacing w:before="81" w:line="182" w:lineRule="auto"/>
              <w:ind w:left="202"/>
              <w:rPr>
                <w:rFonts w:hint="default"/>
                <w:sz w:val="18"/>
                <w:szCs w:val="18"/>
                <w:lang w:val="en-US" w:eastAsia="zh-CN"/>
              </w:rPr>
            </w:pPr>
            <w:r>
              <w:rPr>
                <w:rFonts w:hint="default"/>
                <w:sz w:val="18"/>
                <w:szCs w:val="18"/>
                <w:lang w:val="en-US" w:eastAsia="zh-CN"/>
              </w:rPr>
              <w:t>A</w:t>
            </w:r>
            <w:r>
              <w:rPr>
                <w:rFonts w:hint="eastAsia"/>
                <w:sz w:val="18"/>
                <w:szCs w:val="18"/>
                <w:lang w:val="en-US" w:eastAsia="zh-CN"/>
              </w:rPr>
              <w:t>类</w:t>
            </w:r>
          </w:p>
        </w:tc>
      </w:tr>
      <w:tr w14:paraId="2BFE9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247" w:type="dxa"/>
            <w:gridSpan w:val="2"/>
          </w:tcPr>
          <w:p w14:paraId="740E9528">
            <w:pPr>
              <w:pStyle w:val="19"/>
              <w:spacing w:before="111" w:line="183" w:lineRule="auto"/>
              <w:ind w:left="337" w:leftChars="0"/>
              <w:jc w:val="center"/>
              <w:rPr>
                <w:rFonts w:hint="default"/>
                <w:sz w:val="18"/>
                <w:szCs w:val="18"/>
                <w:lang w:val="en-US"/>
              </w:rPr>
            </w:pPr>
            <w:r>
              <w:rPr>
                <w:rFonts w:hint="eastAsia" w:eastAsia="宋体"/>
                <w:sz w:val="21"/>
                <w:lang w:val="en-US" w:eastAsia="zh-CN"/>
              </w:rPr>
              <w:t>小计</w:t>
            </w:r>
          </w:p>
        </w:tc>
        <w:tc>
          <w:tcPr>
            <w:tcW w:w="3146" w:type="dxa"/>
            <w:gridSpan w:val="2"/>
            <w:vAlign w:val="center"/>
          </w:tcPr>
          <w:p w14:paraId="2A4098BD">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共</w:t>
            </w:r>
            <w:r>
              <w:rPr>
                <w:rFonts w:hint="default"/>
                <w:spacing w:val="-1"/>
                <w:sz w:val="18"/>
                <w:szCs w:val="18"/>
                <w:lang w:val="en-US" w:eastAsia="zh-CN"/>
              </w:rPr>
              <w:t>45</w:t>
            </w:r>
            <w:r>
              <w:rPr>
                <w:rFonts w:hint="eastAsia"/>
                <w:spacing w:val="-1"/>
                <w:sz w:val="18"/>
                <w:szCs w:val="18"/>
                <w:lang w:val="en-US" w:eastAsia="zh-CN"/>
              </w:rPr>
              <w:t>门</w:t>
            </w:r>
          </w:p>
        </w:tc>
        <w:tc>
          <w:tcPr>
            <w:tcW w:w="540" w:type="dxa"/>
            <w:vAlign w:val="center"/>
          </w:tcPr>
          <w:p w14:paraId="0AA27731">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2</w:t>
            </w:r>
          </w:p>
        </w:tc>
        <w:tc>
          <w:tcPr>
            <w:tcW w:w="540" w:type="dxa"/>
          </w:tcPr>
          <w:p w14:paraId="0F5A9734">
            <w:pPr>
              <w:pStyle w:val="19"/>
              <w:spacing w:before="85" w:line="219" w:lineRule="auto"/>
              <w:ind w:left="269" w:leftChars="0"/>
              <w:rPr>
                <w:rFonts w:hint="eastAsia"/>
                <w:spacing w:val="-1"/>
                <w:sz w:val="18"/>
                <w:szCs w:val="18"/>
                <w:lang w:val="en-US" w:eastAsia="zh-CN"/>
              </w:rPr>
            </w:pPr>
          </w:p>
        </w:tc>
        <w:tc>
          <w:tcPr>
            <w:tcW w:w="510" w:type="dxa"/>
            <w:vAlign w:val="center"/>
          </w:tcPr>
          <w:p w14:paraId="175DC930">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32</w:t>
            </w:r>
          </w:p>
        </w:tc>
        <w:tc>
          <w:tcPr>
            <w:tcW w:w="600" w:type="dxa"/>
            <w:vAlign w:val="center"/>
          </w:tcPr>
          <w:p w14:paraId="6AC201D2">
            <w:pPr>
              <w:pStyle w:val="19"/>
              <w:spacing w:before="85" w:line="219" w:lineRule="auto"/>
              <w:ind w:left="269" w:leftChars="0"/>
              <w:rPr>
                <w:rFonts w:hint="default"/>
                <w:spacing w:val="-1"/>
                <w:sz w:val="18"/>
                <w:szCs w:val="18"/>
                <w:lang w:val="en-US" w:eastAsia="zh-CN"/>
              </w:rPr>
            </w:pPr>
            <w:r>
              <w:rPr>
                <w:rFonts w:hint="eastAsia"/>
                <w:spacing w:val="-1"/>
                <w:sz w:val="18"/>
                <w:szCs w:val="18"/>
                <w:lang w:val="en-US" w:eastAsia="zh-CN"/>
              </w:rPr>
              <w:t>32</w:t>
            </w:r>
          </w:p>
        </w:tc>
        <w:tc>
          <w:tcPr>
            <w:tcW w:w="540" w:type="dxa"/>
            <w:vAlign w:val="center"/>
          </w:tcPr>
          <w:p w14:paraId="0D309007">
            <w:pPr>
              <w:pStyle w:val="19"/>
              <w:spacing w:before="85" w:line="219" w:lineRule="auto"/>
              <w:ind w:left="269" w:leftChars="0"/>
              <w:rPr>
                <w:rFonts w:hint="eastAsia"/>
                <w:spacing w:val="-1"/>
                <w:sz w:val="18"/>
                <w:szCs w:val="18"/>
                <w:lang w:val="en-US" w:eastAsia="zh-CN"/>
              </w:rPr>
            </w:pPr>
          </w:p>
        </w:tc>
        <w:tc>
          <w:tcPr>
            <w:tcW w:w="495" w:type="dxa"/>
          </w:tcPr>
          <w:p w14:paraId="3A5FC294">
            <w:pPr>
              <w:pStyle w:val="19"/>
              <w:spacing w:before="111" w:line="183" w:lineRule="auto"/>
              <w:ind w:left="250"/>
              <w:rPr>
                <w:spacing w:val="-5"/>
                <w:sz w:val="18"/>
                <w:szCs w:val="18"/>
              </w:rPr>
            </w:pPr>
          </w:p>
        </w:tc>
        <w:tc>
          <w:tcPr>
            <w:tcW w:w="528" w:type="dxa"/>
          </w:tcPr>
          <w:p w14:paraId="4EE7DBEB">
            <w:pPr>
              <w:spacing w:before="111" w:line="183" w:lineRule="auto"/>
              <w:ind w:left="159"/>
              <w:rPr>
                <w:rFonts w:hint="eastAsia" w:ascii="宋体" w:hAnsi="宋体" w:eastAsia="宋体" w:cs="宋体"/>
                <w:snapToGrid w:val="0"/>
                <w:color w:val="000000"/>
                <w:spacing w:val="-1"/>
                <w:kern w:val="0"/>
                <w:sz w:val="18"/>
                <w:szCs w:val="18"/>
                <w:lang w:val="en-US" w:eastAsia="zh-CN" w:bidi="ar-SA"/>
              </w:rPr>
            </w:pPr>
          </w:p>
        </w:tc>
        <w:tc>
          <w:tcPr>
            <w:tcW w:w="491" w:type="dxa"/>
          </w:tcPr>
          <w:p w14:paraId="22B5AC47">
            <w:pPr>
              <w:pStyle w:val="19"/>
              <w:spacing w:before="81" w:line="182" w:lineRule="auto"/>
              <w:ind w:left="202"/>
              <w:rPr>
                <w:rFonts w:hint="default"/>
                <w:sz w:val="18"/>
                <w:szCs w:val="18"/>
                <w:lang w:val="en-US" w:eastAsia="zh-CN"/>
              </w:rPr>
            </w:pPr>
          </w:p>
        </w:tc>
      </w:tr>
      <w:tr w14:paraId="515CA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247" w:type="dxa"/>
            <w:gridSpan w:val="2"/>
          </w:tcPr>
          <w:p w14:paraId="5AC60178">
            <w:pPr>
              <w:pStyle w:val="19"/>
              <w:spacing w:before="111" w:line="183" w:lineRule="auto"/>
              <w:ind w:left="337" w:leftChars="0"/>
              <w:jc w:val="center"/>
              <w:rPr>
                <w:rFonts w:hint="default" w:eastAsia="宋体"/>
                <w:sz w:val="21"/>
                <w:lang w:val="en-US" w:eastAsia="zh-CN"/>
              </w:rPr>
            </w:pPr>
            <w:r>
              <w:rPr>
                <w:rFonts w:hint="eastAsia"/>
                <w:sz w:val="21"/>
                <w:lang w:val="en-US" w:eastAsia="zh-CN"/>
              </w:rPr>
              <w:t>合计</w:t>
            </w:r>
          </w:p>
        </w:tc>
        <w:tc>
          <w:tcPr>
            <w:tcW w:w="3146" w:type="dxa"/>
            <w:gridSpan w:val="2"/>
            <w:vAlign w:val="center"/>
          </w:tcPr>
          <w:p w14:paraId="5FE6746A">
            <w:pPr>
              <w:pStyle w:val="19"/>
              <w:spacing w:before="85" w:line="219" w:lineRule="auto"/>
              <w:ind w:left="269" w:leftChars="0"/>
              <w:rPr>
                <w:rFonts w:hint="eastAsia"/>
                <w:spacing w:val="-1"/>
                <w:sz w:val="18"/>
                <w:szCs w:val="18"/>
                <w:lang w:val="en-US" w:eastAsia="zh-CN"/>
              </w:rPr>
            </w:pPr>
            <w:r>
              <w:rPr>
                <w:rFonts w:hint="eastAsia"/>
                <w:spacing w:val="-1"/>
                <w:sz w:val="18"/>
                <w:szCs w:val="18"/>
                <w:lang w:val="en-US" w:eastAsia="zh-CN"/>
              </w:rPr>
              <w:t>共</w:t>
            </w:r>
            <w:r>
              <w:rPr>
                <w:rFonts w:hint="default"/>
                <w:spacing w:val="-1"/>
                <w:sz w:val="18"/>
                <w:szCs w:val="18"/>
                <w:lang w:val="en-US" w:eastAsia="zh-CN"/>
              </w:rPr>
              <w:t>112</w:t>
            </w:r>
            <w:r>
              <w:rPr>
                <w:rFonts w:hint="eastAsia"/>
                <w:spacing w:val="-1"/>
                <w:sz w:val="18"/>
                <w:szCs w:val="18"/>
                <w:lang w:val="en-US" w:eastAsia="zh-CN"/>
              </w:rPr>
              <w:t>门</w:t>
            </w:r>
          </w:p>
        </w:tc>
        <w:tc>
          <w:tcPr>
            <w:tcW w:w="540" w:type="dxa"/>
            <w:vAlign w:val="center"/>
          </w:tcPr>
          <w:p w14:paraId="6F33836E">
            <w:pPr>
              <w:pStyle w:val="19"/>
              <w:spacing w:before="85" w:line="219" w:lineRule="auto"/>
              <w:ind w:firstLine="178" w:firstLineChars="100"/>
              <w:rPr>
                <w:rFonts w:hint="eastAsia"/>
                <w:spacing w:val="-1"/>
                <w:sz w:val="18"/>
                <w:szCs w:val="18"/>
                <w:lang w:val="en-US" w:eastAsia="zh-CN"/>
              </w:rPr>
            </w:pPr>
            <w:r>
              <w:rPr>
                <w:rFonts w:hint="default"/>
                <w:spacing w:val="-1"/>
                <w:sz w:val="18"/>
                <w:szCs w:val="18"/>
                <w:lang w:val="en-US" w:eastAsia="zh-CN"/>
              </w:rPr>
              <w:t>149</w:t>
            </w:r>
          </w:p>
        </w:tc>
        <w:tc>
          <w:tcPr>
            <w:tcW w:w="540" w:type="dxa"/>
          </w:tcPr>
          <w:p w14:paraId="1697047B">
            <w:pPr>
              <w:pStyle w:val="19"/>
              <w:spacing w:before="85" w:line="219" w:lineRule="auto"/>
              <w:ind w:left="269" w:leftChars="0"/>
              <w:rPr>
                <w:rFonts w:hint="eastAsia"/>
                <w:spacing w:val="-1"/>
                <w:sz w:val="18"/>
                <w:szCs w:val="18"/>
                <w:lang w:val="en-US" w:eastAsia="zh-CN"/>
              </w:rPr>
            </w:pPr>
          </w:p>
        </w:tc>
        <w:tc>
          <w:tcPr>
            <w:tcW w:w="510" w:type="dxa"/>
            <w:vAlign w:val="center"/>
          </w:tcPr>
          <w:p w14:paraId="028A9EEC">
            <w:pPr>
              <w:pStyle w:val="19"/>
              <w:spacing w:before="85" w:line="219" w:lineRule="auto"/>
              <w:rPr>
                <w:rFonts w:hint="eastAsia"/>
                <w:spacing w:val="-1"/>
                <w:sz w:val="18"/>
                <w:szCs w:val="18"/>
                <w:lang w:val="en-US" w:eastAsia="zh-CN"/>
              </w:rPr>
            </w:pPr>
            <w:r>
              <w:rPr>
                <w:rFonts w:hint="default"/>
                <w:spacing w:val="-1"/>
                <w:sz w:val="18"/>
                <w:szCs w:val="18"/>
                <w:lang w:val="en-US" w:eastAsia="zh-CN"/>
              </w:rPr>
              <w:t xml:space="preserve">2,656 </w:t>
            </w:r>
          </w:p>
        </w:tc>
        <w:tc>
          <w:tcPr>
            <w:tcW w:w="600" w:type="dxa"/>
            <w:vAlign w:val="center"/>
          </w:tcPr>
          <w:p w14:paraId="608A7685">
            <w:pPr>
              <w:pStyle w:val="19"/>
              <w:spacing w:before="85" w:line="219" w:lineRule="auto"/>
              <w:rPr>
                <w:rFonts w:hint="eastAsia"/>
                <w:spacing w:val="-1"/>
                <w:sz w:val="18"/>
                <w:szCs w:val="18"/>
                <w:lang w:val="en-US" w:eastAsia="zh-CN"/>
              </w:rPr>
            </w:pPr>
            <w:r>
              <w:rPr>
                <w:rFonts w:hint="default"/>
                <w:spacing w:val="-1"/>
                <w:sz w:val="18"/>
                <w:szCs w:val="18"/>
                <w:lang w:val="en-US" w:eastAsia="zh-CN"/>
              </w:rPr>
              <w:t xml:space="preserve">1,634 </w:t>
            </w:r>
          </w:p>
        </w:tc>
        <w:tc>
          <w:tcPr>
            <w:tcW w:w="540" w:type="dxa"/>
            <w:vAlign w:val="center"/>
          </w:tcPr>
          <w:p w14:paraId="11401EC4">
            <w:pPr>
              <w:pStyle w:val="19"/>
              <w:spacing w:before="85" w:line="219" w:lineRule="auto"/>
              <w:rPr>
                <w:rFonts w:hint="eastAsia"/>
                <w:spacing w:val="-1"/>
                <w:sz w:val="18"/>
                <w:szCs w:val="18"/>
                <w:lang w:val="en-US" w:eastAsia="zh-CN"/>
              </w:rPr>
            </w:pPr>
            <w:r>
              <w:rPr>
                <w:rFonts w:hint="default"/>
                <w:spacing w:val="-1"/>
                <w:sz w:val="18"/>
                <w:szCs w:val="18"/>
                <w:lang w:val="en-US" w:eastAsia="zh-CN"/>
              </w:rPr>
              <w:t xml:space="preserve">1,022 </w:t>
            </w:r>
          </w:p>
        </w:tc>
        <w:tc>
          <w:tcPr>
            <w:tcW w:w="495" w:type="dxa"/>
          </w:tcPr>
          <w:p w14:paraId="75C39BA6">
            <w:pPr>
              <w:pStyle w:val="19"/>
              <w:spacing w:before="111" w:line="183" w:lineRule="auto"/>
              <w:ind w:left="250"/>
              <w:rPr>
                <w:spacing w:val="-5"/>
                <w:sz w:val="18"/>
                <w:szCs w:val="18"/>
              </w:rPr>
            </w:pPr>
          </w:p>
        </w:tc>
        <w:tc>
          <w:tcPr>
            <w:tcW w:w="528" w:type="dxa"/>
          </w:tcPr>
          <w:p w14:paraId="17533E82">
            <w:pPr>
              <w:spacing w:before="111" w:line="183" w:lineRule="auto"/>
              <w:ind w:left="159"/>
              <w:rPr>
                <w:rFonts w:hint="eastAsia" w:ascii="宋体" w:hAnsi="宋体" w:eastAsia="宋体" w:cs="宋体"/>
                <w:snapToGrid w:val="0"/>
                <w:color w:val="000000"/>
                <w:spacing w:val="-1"/>
                <w:kern w:val="0"/>
                <w:sz w:val="18"/>
                <w:szCs w:val="18"/>
                <w:lang w:val="en-US" w:eastAsia="zh-CN" w:bidi="ar-SA"/>
              </w:rPr>
            </w:pPr>
          </w:p>
        </w:tc>
        <w:tc>
          <w:tcPr>
            <w:tcW w:w="491" w:type="dxa"/>
          </w:tcPr>
          <w:p w14:paraId="11585D51">
            <w:pPr>
              <w:pStyle w:val="19"/>
              <w:spacing w:before="81" w:line="182" w:lineRule="auto"/>
              <w:ind w:left="202"/>
              <w:rPr>
                <w:rFonts w:hint="default"/>
                <w:sz w:val="18"/>
                <w:szCs w:val="18"/>
                <w:lang w:val="en-US" w:eastAsia="zh-CN"/>
              </w:rPr>
            </w:pPr>
          </w:p>
        </w:tc>
      </w:tr>
    </w:tbl>
    <w:p w14:paraId="0E041195">
      <w:pPr>
        <w:keepNext w:val="0"/>
        <w:keepLines w:val="0"/>
        <w:pageBreakBefore w:val="0"/>
        <w:widowControl/>
        <w:wordWrap/>
        <w:overflowPunct/>
        <w:topLinePunct w:val="0"/>
        <w:autoSpaceDE w:val="0"/>
        <w:autoSpaceDN w:val="0"/>
        <w:bidi w:val="0"/>
        <w:adjustRightInd w:val="0"/>
        <w:snapToGrid w:val="0"/>
        <w:spacing w:before="48" w:line="360" w:lineRule="auto"/>
        <w:textAlignment w:val="baseline"/>
        <w:outlineLvl w:val="9"/>
        <w:rPr>
          <w:rFonts w:ascii="黑体" w:hAnsi="黑体" w:eastAsia="黑体" w:cs="黑体"/>
          <w:spacing w:val="-2"/>
          <w:sz w:val="24"/>
          <w:szCs w:val="24"/>
        </w:rPr>
      </w:pPr>
    </w:p>
    <w:p w14:paraId="108EDC99">
      <w:pPr>
        <w:keepNext w:val="0"/>
        <w:keepLines w:val="0"/>
        <w:pageBreakBefore w:val="0"/>
        <w:widowControl/>
        <w:wordWrap/>
        <w:overflowPunct/>
        <w:topLinePunct w:val="0"/>
        <w:autoSpaceDE w:val="0"/>
        <w:autoSpaceDN w:val="0"/>
        <w:bidi w:val="0"/>
        <w:adjustRightInd w:val="0"/>
        <w:snapToGrid w:val="0"/>
        <w:spacing w:before="48" w:line="360" w:lineRule="auto"/>
        <w:textAlignment w:val="baseline"/>
        <w:outlineLvl w:val="0"/>
        <w:rPr>
          <w:rFonts w:ascii="黑体" w:hAnsi="黑体" w:eastAsia="黑体" w:cs="黑体"/>
          <w:sz w:val="24"/>
          <w:szCs w:val="24"/>
        </w:rPr>
      </w:pPr>
      <w:bookmarkStart w:id="55" w:name="_Toc15849"/>
      <w:bookmarkStart w:id="56" w:name="_Toc11854"/>
      <w:r>
        <w:rPr>
          <w:rFonts w:ascii="黑体" w:hAnsi="黑体" w:eastAsia="黑体" w:cs="黑体"/>
          <w:spacing w:val="-2"/>
          <w:sz w:val="24"/>
          <w:szCs w:val="24"/>
        </w:rPr>
        <w:t>八、实施保障</w:t>
      </w:r>
      <w:bookmarkEnd w:id="55"/>
      <w:bookmarkEnd w:id="56"/>
    </w:p>
    <w:p w14:paraId="12284B16">
      <w:pPr>
        <w:keepNext w:val="0"/>
        <w:keepLines w:val="0"/>
        <w:pageBreakBefore w:val="0"/>
        <w:widowControl/>
        <w:wordWrap/>
        <w:overflowPunct/>
        <w:topLinePunct w:val="0"/>
        <w:autoSpaceDE w:val="0"/>
        <w:autoSpaceDN w:val="0"/>
        <w:bidi w:val="0"/>
        <w:adjustRightInd w:val="0"/>
        <w:snapToGrid w:val="0"/>
        <w:spacing w:before="144" w:line="360" w:lineRule="auto"/>
        <w:ind w:left="518"/>
        <w:textAlignment w:val="baseline"/>
        <w:outlineLvl w:val="1"/>
        <w:rPr>
          <w:rFonts w:ascii="楷体" w:hAnsi="楷体" w:eastAsia="楷体" w:cs="楷体"/>
          <w:sz w:val="24"/>
          <w:szCs w:val="24"/>
        </w:rPr>
      </w:pPr>
      <w:bookmarkStart w:id="57" w:name="_Toc9041"/>
      <w:r>
        <w:rPr>
          <w:rFonts w:ascii="楷体" w:hAnsi="楷体" w:eastAsia="楷体" w:cs="楷体"/>
          <w:spacing w:val="-4"/>
          <w:sz w:val="24"/>
          <w:szCs w:val="24"/>
          <w14:textOutline w14:w="4358" w14:cap="sq" w14:cmpd="sng">
            <w14:solidFill>
              <w14:srgbClr w14:val="000000"/>
            </w14:solidFill>
            <w14:prstDash w14:val="solid"/>
            <w14:bevel/>
          </w14:textOutline>
        </w:rPr>
        <w:t>（一）师资队伍</w:t>
      </w:r>
      <w:bookmarkEnd w:id="57"/>
    </w:p>
    <w:p w14:paraId="29DC208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本专业现有专兼职教师11名，其中专职教师8名，7名具有硕士学位，校级教学创新团队成员，专业带头人具有正高职称，省级教学创新团队负责人1人。专任教师全部具有高校教师资格证书和本专业领域技能证书；有理想信念、有道德情操、有扎实学识、有仁爱之心；具有扎实的本专业相关理论功底和实践能力；具有较强的信息化教学能力，能够开展课程教学改革和科学研究；专任教师中具有高级职称人数高于15%，中级职称人数不少于70%；每5年累计不少于6个月的企业实践经历。</w:t>
      </w:r>
    </w:p>
    <w:p w14:paraId="4FD2902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企业兼职教师4名，均是知名建筑装饰企业单位高级设计顾问或是专业技术能手</w:t>
      </w:r>
      <w:r>
        <w:rPr>
          <w:rFonts w:hint="eastAsia" w:ascii="宋体" w:hAnsi="宋体" w:eastAsia="宋体" w:cs="宋体"/>
          <w:sz w:val="24"/>
          <w:szCs w:val="24"/>
          <w:lang w:eastAsia="zh-CN"/>
        </w:rPr>
        <w:t>，</w:t>
      </w:r>
      <w:r>
        <w:rPr>
          <w:rFonts w:hint="eastAsia" w:ascii="宋体" w:hAnsi="宋体" w:eastAsia="宋体" w:cs="宋体"/>
          <w:sz w:val="24"/>
          <w:szCs w:val="24"/>
        </w:rPr>
        <w:t>技术技能水平高，具有较强的实践操作能力，丰富的装饰项目经验，具有中级及以上相关专业职称，较强的课堂组织能力，能承担专业教学资源开发、课程教学、实习实训指导和学生职业发展规划指导等教学任务。</w:t>
      </w:r>
    </w:p>
    <w:p w14:paraId="3CA8416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师资队伍能够把握建筑装饰技术工程发展最新趋势，积极与企业沟通联系，了解行业企业对高职建筑装饰技术工程专业学生的能力要求等；利用在线课程平台等多种信息化教学手段开展教学；授课过程中融入思政教育，培养学生的安全意识，规范意识，劳动意识和精益求精的工匠精神；积极参加科研培训等，提升自身的专业素养，更好地为人才培养服务。</w:t>
      </w:r>
    </w:p>
    <w:p w14:paraId="6C6EA5EB">
      <w:pPr>
        <w:keepNext w:val="0"/>
        <w:keepLines w:val="0"/>
        <w:pageBreakBefore w:val="0"/>
        <w:widowControl/>
        <w:kinsoku/>
        <w:wordWrap/>
        <w:overflowPunct/>
        <w:topLinePunct w:val="0"/>
        <w:autoSpaceDE w:val="0"/>
        <w:autoSpaceDN w:val="0"/>
        <w:bidi w:val="0"/>
        <w:adjustRightInd w:val="0"/>
        <w:snapToGrid w:val="0"/>
        <w:spacing w:before="148" w:line="360" w:lineRule="auto"/>
        <w:ind w:left="518"/>
        <w:textAlignment w:val="baseline"/>
        <w:outlineLvl w:val="1"/>
        <w:rPr>
          <w:rFonts w:hint="eastAsia" w:ascii="宋体" w:hAnsi="宋体" w:eastAsia="宋体" w:cs="宋体"/>
          <w:sz w:val="24"/>
          <w:szCs w:val="24"/>
        </w:rPr>
      </w:pPr>
      <w:bookmarkStart w:id="58" w:name="_Toc4465"/>
      <w:r>
        <w:rPr>
          <w:rFonts w:hint="eastAsia" w:ascii="宋体" w:hAnsi="宋体" w:eastAsia="宋体" w:cs="宋体"/>
          <w:spacing w:val="-4"/>
          <w:sz w:val="24"/>
          <w:szCs w:val="24"/>
          <w14:textOutline w14:w="4358" w14:cap="sq" w14:cmpd="sng">
            <w14:solidFill>
              <w14:srgbClr w14:val="000000"/>
            </w14:solidFill>
            <w14:prstDash w14:val="solid"/>
            <w14:bevel/>
          </w14:textOutline>
        </w:rPr>
        <w:t>（二）教学设施</w:t>
      </w:r>
      <w:bookmarkEnd w:id="58"/>
    </w:p>
    <w:p w14:paraId="24FC42E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主要包括专业教室，校内外实训室。</w:t>
      </w:r>
    </w:p>
    <w:p w14:paraId="4154F69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2"/>
        <w:rPr>
          <w:rFonts w:hint="eastAsia" w:ascii="宋体" w:hAnsi="宋体" w:eastAsia="宋体" w:cs="宋体"/>
          <w:sz w:val="24"/>
          <w:szCs w:val="24"/>
        </w:rPr>
      </w:pPr>
      <w:bookmarkStart w:id="59" w:name="_Toc2100"/>
      <w:r>
        <w:rPr>
          <w:rFonts w:hint="eastAsia" w:ascii="宋体" w:hAnsi="宋体" w:eastAsia="宋体" w:cs="宋体"/>
          <w:sz w:val="24"/>
          <w:szCs w:val="24"/>
        </w:rPr>
        <w:t>1.专业教室应达到的基本条件</w:t>
      </w:r>
      <w:bookmarkEnd w:id="59"/>
    </w:p>
    <w:p w14:paraId="6649DFF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专业教室除基本设施设备以外配备固定投影仪或者移动投影仪、无线网络，安装相 关系统和软件以方便教学，满足专业的理论授课及信息化教学要求。配备满足30人上课要求的专业教室，能够自由安排桌椅，满足分组教学要求，满足实施混合式教学要求。</w:t>
      </w:r>
    </w:p>
    <w:p w14:paraId="4261DEE6">
      <w:pPr>
        <w:keepNext w:val="0"/>
        <w:keepLines w:val="0"/>
        <w:pageBreakBefore w:val="0"/>
        <w:widowControl/>
        <w:numPr>
          <w:ilvl w:val="0"/>
          <w:numId w:val="20"/>
        </w:numPr>
        <w:kinsoku/>
        <w:wordWrap/>
        <w:overflowPunct/>
        <w:topLinePunct w:val="0"/>
        <w:autoSpaceDE w:val="0"/>
        <w:autoSpaceDN w:val="0"/>
        <w:bidi w:val="0"/>
        <w:adjustRightInd w:val="0"/>
        <w:snapToGrid w:val="0"/>
        <w:spacing w:before="24" w:line="360" w:lineRule="auto"/>
        <w:ind w:left="498"/>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校内实训（实验）装备</w:t>
      </w:r>
    </w:p>
    <w:tbl>
      <w:tblPr>
        <w:tblStyle w:val="14"/>
        <w:tblW w:w="0" w:type="auto"/>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45"/>
        <w:gridCol w:w="926"/>
        <w:gridCol w:w="2770"/>
        <w:gridCol w:w="965"/>
        <w:gridCol w:w="2930"/>
      </w:tblGrid>
      <w:tr w14:paraId="1B91655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35" w:hRule="atLeast"/>
          <w:tblCellSpacing w:w="0" w:type="dxa"/>
        </w:trPr>
        <w:tc>
          <w:tcPr>
            <w:tcW w:w="808" w:type="dxa"/>
            <w:tcBorders>
              <w:top w:val="outset" w:color="auto" w:sz="6" w:space="0"/>
              <w:left w:val="outset" w:color="auto" w:sz="6" w:space="0"/>
              <w:bottom w:val="outset" w:color="auto" w:sz="6" w:space="0"/>
              <w:right w:val="outset" w:color="auto" w:sz="6" w:space="0"/>
            </w:tcBorders>
            <w:shd w:val="clear" w:color="auto" w:fill="auto"/>
            <w:vAlign w:val="center"/>
          </w:tcPr>
          <w:p w14:paraId="10AAA728">
            <w:pPr>
              <w:pStyle w:val="19"/>
              <w:keepNext w:val="0"/>
              <w:keepLines w:val="0"/>
              <w:widowControl/>
              <w:suppressLineNumbers w:val="0"/>
              <w:spacing w:before="170" w:beforeAutospacing="0" w:after="0" w:afterAutospacing="0" w:line="229" w:lineRule="auto"/>
              <w:ind w:left="185" w:right="0"/>
              <w:rPr>
                <w:rFonts w:hint="eastAsia"/>
                <w:spacing w:val="6"/>
                <w:lang w:val="en-US"/>
                <w14:textOutline w14:w="3795" w14:cap="sq" w14:cmpd="sng">
                  <w14:solidFill>
                    <w14:srgbClr w14:val="000000"/>
                  </w14:solidFill>
                  <w14:prstDash w14:val="solid"/>
                  <w14:bevel/>
                </w14:textOutline>
              </w:rPr>
            </w:pPr>
            <w:r>
              <w:rPr>
                <w:rFonts w:hint="eastAsia"/>
                <w:spacing w:val="6"/>
                <w14:textOutline w14:w="3795" w14:cap="sq" w14:cmpd="sng">
                  <w14:solidFill>
                    <w14:srgbClr w14:val="000000"/>
                  </w14:solidFill>
                  <w14:prstDash w14:val="solid"/>
                  <w14:bevel/>
                </w14:textOutline>
              </w:rPr>
              <w:t>序号</w:t>
            </w:r>
          </w:p>
        </w:tc>
        <w:tc>
          <w:tcPr>
            <w:tcW w:w="1020" w:type="dxa"/>
            <w:tcBorders>
              <w:top w:val="outset" w:color="auto" w:sz="6" w:space="0"/>
              <w:left w:val="outset" w:color="auto" w:sz="6" w:space="0"/>
              <w:bottom w:val="outset" w:color="auto" w:sz="6" w:space="0"/>
              <w:right w:val="outset" w:color="auto" w:sz="6" w:space="0"/>
            </w:tcBorders>
            <w:shd w:val="clear" w:color="auto" w:fill="auto"/>
            <w:vAlign w:val="center"/>
          </w:tcPr>
          <w:p w14:paraId="7E972CC6">
            <w:pPr>
              <w:pStyle w:val="19"/>
              <w:keepNext w:val="0"/>
              <w:keepLines w:val="0"/>
              <w:widowControl/>
              <w:suppressLineNumbers w:val="0"/>
              <w:spacing w:before="170" w:beforeAutospacing="0" w:after="0" w:afterAutospacing="0" w:line="229" w:lineRule="auto"/>
              <w:ind w:left="0" w:right="0" w:firstLine="212" w:firstLineChars="100"/>
              <w:rPr>
                <w:rFonts w:hint="eastAsia"/>
                <w:spacing w:val="6"/>
                <w:lang w:val="en-US"/>
                <w14:textOutline w14:w="3795" w14:cap="sq" w14:cmpd="sng">
                  <w14:solidFill>
                    <w14:srgbClr w14:val="000000"/>
                  </w14:solidFill>
                  <w14:prstDash w14:val="solid"/>
                  <w14:bevel/>
                </w14:textOutline>
              </w:rPr>
            </w:pPr>
            <w:r>
              <w:rPr>
                <w:rFonts w:hint="eastAsia"/>
                <w:spacing w:val="6"/>
                <w14:textOutline w14:w="3795" w14:cap="sq" w14:cmpd="sng">
                  <w14:solidFill>
                    <w14:srgbClr w14:val="000000"/>
                  </w14:solidFill>
                  <w14:prstDash w14:val="solid"/>
                  <w14:bevel/>
                </w14:textOutline>
              </w:rPr>
              <w:t>名称</w:t>
            </w:r>
          </w:p>
        </w:tc>
        <w:tc>
          <w:tcPr>
            <w:tcW w:w="3150" w:type="dxa"/>
            <w:tcBorders>
              <w:top w:val="outset" w:color="auto" w:sz="6" w:space="0"/>
              <w:left w:val="outset" w:color="auto" w:sz="6" w:space="0"/>
              <w:bottom w:val="outset" w:color="auto" w:sz="6" w:space="0"/>
              <w:right w:val="outset" w:color="auto" w:sz="6" w:space="0"/>
            </w:tcBorders>
            <w:shd w:val="clear" w:color="auto" w:fill="auto"/>
            <w:vAlign w:val="center"/>
          </w:tcPr>
          <w:p w14:paraId="75731352">
            <w:pPr>
              <w:pStyle w:val="19"/>
              <w:keepNext w:val="0"/>
              <w:keepLines w:val="0"/>
              <w:widowControl/>
              <w:suppressLineNumbers w:val="0"/>
              <w:spacing w:before="170" w:beforeAutospacing="0" w:after="0" w:afterAutospacing="0" w:line="229" w:lineRule="auto"/>
              <w:ind w:left="185" w:right="0" w:firstLine="424" w:firstLineChars="200"/>
              <w:rPr>
                <w:rFonts w:hint="eastAsia"/>
                <w:spacing w:val="6"/>
                <w:lang w:val="en-US"/>
                <w14:textOutline w14:w="3795" w14:cap="sq" w14:cmpd="sng">
                  <w14:solidFill>
                    <w14:srgbClr w14:val="000000"/>
                  </w14:solidFill>
                  <w14:prstDash w14:val="solid"/>
                  <w14:bevel/>
                </w14:textOutline>
              </w:rPr>
            </w:pPr>
            <w:r>
              <w:rPr>
                <w:rFonts w:hint="eastAsia"/>
                <w:spacing w:val="6"/>
                <w14:textOutline w14:w="3795" w14:cap="sq" w14:cmpd="sng">
                  <w14:solidFill>
                    <w14:srgbClr w14:val="000000"/>
                  </w14:solidFill>
                  <w14:prstDash w14:val="solid"/>
                  <w14:bevel/>
                </w14:textOutline>
              </w:rPr>
              <w:t>基本配置要求</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262E0051">
            <w:pPr>
              <w:pStyle w:val="19"/>
              <w:keepNext w:val="0"/>
              <w:keepLines w:val="0"/>
              <w:widowControl/>
              <w:suppressLineNumbers w:val="0"/>
              <w:spacing w:before="170" w:beforeAutospacing="0" w:after="0" w:afterAutospacing="0" w:line="229" w:lineRule="auto"/>
              <w:ind w:left="185" w:right="0"/>
              <w:rPr>
                <w:rFonts w:hint="eastAsia"/>
                <w:spacing w:val="6"/>
                <w:lang w:val="en-US"/>
                <w14:textOutline w14:w="3795" w14:cap="sq" w14:cmpd="sng">
                  <w14:solidFill>
                    <w14:srgbClr w14:val="000000"/>
                  </w14:solidFill>
                  <w14:prstDash w14:val="solid"/>
                  <w14:bevel/>
                </w14:textOutline>
              </w:rPr>
            </w:pPr>
            <w:r>
              <w:rPr>
                <w:rFonts w:hint="eastAsia"/>
                <w:spacing w:val="6"/>
                <w14:textOutline w14:w="3795" w14:cap="sq" w14:cmpd="sng">
                  <w14:solidFill>
                    <w14:srgbClr w14:val="000000"/>
                  </w14:solidFill>
                  <w14:prstDash w14:val="solid"/>
                  <w14:bevel/>
                </w14:textOutline>
              </w:rPr>
              <w:t>场地面</w:t>
            </w:r>
            <w:r>
              <w:rPr>
                <w:rFonts w:hint="eastAsia"/>
                <w:spacing w:val="6"/>
                <w:lang w:val="en-US" w:eastAsia="zh-CN"/>
                <w14:textOutline w14:w="3795" w14:cap="sq" w14:cmpd="sng">
                  <w14:solidFill>
                    <w14:srgbClr w14:val="000000"/>
                  </w14:solidFill>
                  <w14:prstDash w14:val="solid"/>
                  <w14:bevel/>
                </w14:textOutline>
              </w:rPr>
              <w:t>积</w:t>
            </w:r>
            <w:r>
              <w:rPr>
                <w:rFonts w:hint="eastAsia"/>
                <w:spacing w:val="6"/>
                <w:lang w:val="en-US"/>
                <w14:textOutline w14:w="3795" w14:cap="sq" w14:cmpd="sng">
                  <w14:solidFill>
                    <w14:srgbClr w14:val="000000"/>
                  </w14:solidFill>
                  <w14:prstDash w14:val="solid"/>
                  <w14:bevel/>
                </w14:textOutline>
              </w:rPr>
              <w:t>/m2</w:t>
            </w:r>
          </w:p>
        </w:tc>
        <w:tc>
          <w:tcPr>
            <w:tcW w:w="3299" w:type="dxa"/>
            <w:tcBorders>
              <w:top w:val="outset" w:color="auto" w:sz="6" w:space="0"/>
              <w:left w:val="outset" w:color="auto" w:sz="6" w:space="0"/>
              <w:bottom w:val="outset" w:color="auto" w:sz="6" w:space="0"/>
              <w:right w:val="outset" w:color="auto" w:sz="6" w:space="0"/>
            </w:tcBorders>
            <w:shd w:val="clear" w:color="auto" w:fill="auto"/>
            <w:vAlign w:val="center"/>
          </w:tcPr>
          <w:p w14:paraId="2D919925">
            <w:pPr>
              <w:pStyle w:val="19"/>
              <w:keepNext w:val="0"/>
              <w:keepLines w:val="0"/>
              <w:widowControl/>
              <w:suppressLineNumbers w:val="0"/>
              <w:spacing w:before="170" w:beforeAutospacing="0" w:after="0" w:afterAutospacing="0" w:line="229" w:lineRule="auto"/>
              <w:ind w:left="185" w:right="0" w:firstLine="636" w:firstLineChars="300"/>
              <w:rPr>
                <w:rFonts w:hint="eastAsia"/>
                <w:spacing w:val="6"/>
                <w:lang w:val="en-US"/>
                <w14:textOutline w14:w="3795" w14:cap="sq" w14:cmpd="sng">
                  <w14:solidFill>
                    <w14:srgbClr w14:val="000000"/>
                  </w14:solidFill>
                  <w14:prstDash w14:val="solid"/>
                  <w14:bevel/>
                </w14:textOutline>
              </w:rPr>
            </w:pPr>
            <w:r>
              <w:rPr>
                <w:rFonts w:hint="eastAsia"/>
                <w:spacing w:val="6"/>
                <w14:textOutline w14:w="3795" w14:cap="sq" w14:cmpd="sng">
                  <w14:solidFill>
                    <w14:srgbClr w14:val="000000"/>
                  </w14:solidFill>
                  <w14:prstDash w14:val="solid"/>
                  <w14:bevel/>
                </w14:textOutline>
              </w:rPr>
              <w:t>主要实训项目</w:t>
            </w:r>
          </w:p>
        </w:tc>
      </w:tr>
      <w:tr w14:paraId="7758BB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90" w:hRule="atLeast"/>
          <w:tblCellSpacing w:w="0" w:type="dxa"/>
        </w:trPr>
        <w:tc>
          <w:tcPr>
            <w:tcW w:w="808" w:type="dxa"/>
            <w:tcBorders>
              <w:top w:val="outset" w:color="auto" w:sz="6" w:space="0"/>
              <w:left w:val="outset" w:color="auto" w:sz="6" w:space="0"/>
              <w:bottom w:val="outset" w:color="auto" w:sz="6" w:space="0"/>
              <w:right w:val="outset" w:color="auto" w:sz="6" w:space="0"/>
            </w:tcBorders>
            <w:shd w:val="clear" w:color="auto" w:fill="auto"/>
            <w:vAlign w:val="center"/>
          </w:tcPr>
          <w:p w14:paraId="235EF9A8">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1</w:t>
            </w:r>
          </w:p>
        </w:tc>
        <w:tc>
          <w:tcPr>
            <w:tcW w:w="1020" w:type="dxa"/>
            <w:tcBorders>
              <w:top w:val="outset" w:color="auto" w:sz="6" w:space="0"/>
              <w:left w:val="outset" w:color="auto" w:sz="6" w:space="0"/>
              <w:bottom w:val="outset" w:color="auto" w:sz="6" w:space="0"/>
              <w:right w:val="outset" w:color="auto" w:sz="6" w:space="0"/>
            </w:tcBorders>
            <w:shd w:val="clear" w:color="auto" w:fill="auto"/>
            <w:vAlign w:val="center"/>
          </w:tcPr>
          <w:p w14:paraId="085C4FD2">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设计基础实训室</w:t>
            </w:r>
          </w:p>
        </w:tc>
        <w:tc>
          <w:tcPr>
            <w:tcW w:w="3150" w:type="dxa"/>
            <w:tcBorders>
              <w:top w:val="outset" w:color="auto" w:sz="6" w:space="0"/>
              <w:left w:val="outset" w:color="auto" w:sz="6" w:space="0"/>
              <w:bottom w:val="outset" w:color="auto" w:sz="6" w:space="0"/>
              <w:right w:val="outset" w:color="auto" w:sz="6" w:space="0"/>
            </w:tcBorders>
            <w:shd w:val="clear" w:color="auto" w:fill="auto"/>
            <w:vAlign w:val="center"/>
          </w:tcPr>
          <w:p w14:paraId="6EB66F92">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绘图桌椅50套</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21073E85">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200㎡</w:t>
            </w:r>
          </w:p>
        </w:tc>
        <w:tc>
          <w:tcPr>
            <w:tcW w:w="3299" w:type="dxa"/>
            <w:tcBorders>
              <w:top w:val="outset" w:color="auto" w:sz="6" w:space="0"/>
              <w:left w:val="outset" w:color="auto" w:sz="6" w:space="0"/>
              <w:bottom w:val="outset" w:color="auto" w:sz="6" w:space="0"/>
              <w:right w:val="outset" w:color="auto" w:sz="6" w:space="0"/>
            </w:tcBorders>
            <w:shd w:val="clear" w:color="auto" w:fill="auto"/>
            <w:vAlign w:val="center"/>
          </w:tcPr>
          <w:p w14:paraId="31986601">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建筑装饰施工图绘制</w:t>
            </w:r>
          </w:p>
        </w:tc>
      </w:tr>
      <w:tr w14:paraId="107BCB5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45" w:hRule="atLeast"/>
          <w:tblCellSpacing w:w="0" w:type="dxa"/>
        </w:trPr>
        <w:tc>
          <w:tcPr>
            <w:tcW w:w="808" w:type="dxa"/>
            <w:tcBorders>
              <w:top w:val="outset" w:color="auto" w:sz="6" w:space="0"/>
              <w:left w:val="outset" w:color="auto" w:sz="6" w:space="0"/>
              <w:bottom w:val="outset" w:color="auto" w:sz="6" w:space="0"/>
              <w:right w:val="outset" w:color="auto" w:sz="6" w:space="0"/>
            </w:tcBorders>
            <w:shd w:val="clear" w:color="auto" w:fill="auto"/>
            <w:vAlign w:val="center"/>
          </w:tcPr>
          <w:p w14:paraId="79721A0D">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2</w:t>
            </w:r>
          </w:p>
        </w:tc>
        <w:tc>
          <w:tcPr>
            <w:tcW w:w="1020" w:type="dxa"/>
            <w:tcBorders>
              <w:top w:val="outset" w:color="auto" w:sz="6" w:space="0"/>
              <w:left w:val="outset" w:color="auto" w:sz="6" w:space="0"/>
              <w:bottom w:val="outset" w:color="auto" w:sz="6" w:space="0"/>
              <w:right w:val="outset" w:color="auto" w:sz="6" w:space="0"/>
            </w:tcBorders>
            <w:shd w:val="clear" w:color="auto" w:fill="auto"/>
            <w:vAlign w:val="center"/>
          </w:tcPr>
          <w:p w14:paraId="2D65915F">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建筑装饰施工及构造展示实训室</w:t>
            </w:r>
          </w:p>
        </w:tc>
        <w:tc>
          <w:tcPr>
            <w:tcW w:w="3150" w:type="dxa"/>
            <w:tcBorders>
              <w:top w:val="outset" w:color="auto" w:sz="6" w:space="0"/>
              <w:left w:val="outset" w:color="auto" w:sz="6" w:space="0"/>
              <w:bottom w:val="outset" w:color="auto" w:sz="6" w:space="0"/>
              <w:right w:val="outset" w:color="auto" w:sz="6" w:space="0"/>
            </w:tcBorders>
            <w:shd w:val="clear" w:color="auto" w:fill="auto"/>
            <w:vAlign w:val="center"/>
          </w:tcPr>
          <w:p w14:paraId="2EA5351E">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天然石材、人工石材、木地板、地毯等地面构造</w:t>
            </w:r>
            <w:r>
              <w:rPr>
                <w:rFonts w:hint="eastAsia" w:ascii="宋体" w:hAnsi="宋体" w:eastAsia="宋体" w:cs="宋体"/>
                <w:snapToGrid w:val="0"/>
                <w:color w:val="000000"/>
                <w:spacing w:val="8"/>
                <w:kern w:val="0"/>
                <w:sz w:val="20"/>
                <w:szCs w:val="20"/>
                <w:lang w:val="en-US" w:eastAsia="zh-CN" w:bidi="ar-SA"/>
              </w:rPr>
              <w:t>、</w:t>
            </w:r>
            <w:r>
              <w:rPr>
                <w:rFonts w:hint="eastAsia" w:ascii="宋体" w:hAnsi="宋体" w:eastAsia="宋体" w:cs="宋体"/>
                <w:snapToGrid w:val="0"/>
                <w:color w:val="000000"/>
                <w:spacing w:val="8"/>
                <w:kern w:val="0"/>
                <w:sz w:val="20"/>
                <w:szCs w:val="20"/>
                <w:lang w:val="en-US" w:eastAsia="en-US" w:bidi="ar-SA"/>
              </w:rPr>
              <w:t>吸音板、干挂石材、镜面玻璃、纸面石膏板、壁纸等墙面构造</w:t>
            </w:r>
            <w:r>
              <w:rPr>
                <w:rFonts w:hint="eastAsia" w:ascii="宋体" w:hAnsi="宋体" w:eastAsia="宋体" w:cs="宋体"/>
                <w:snapToGrid w:val="0"/>
                <w:color w:val="000000"/>
                <w:spacing w:val="8"/>
                <w:kern w:val="0"/>
                <w:sz w:val="20"/>
                <w:szCs w:val="20"/>
                <w:lang w:val="en-US" w:eastAsia="zh-CN" w:bidi="ar-SA"/>
              </w:rPr>
              <w:t>、</w:t>
            </w:r>
            <w:r>
              <w:rPr>
                <w:rFonts w:hint="eastAsia" w:ascii="宋体" w:hAnsi="宋体" w:eastAsia="宋体" w:cs="宋体"/>
                <w:snapToGrid w:val="0"/>
                <w:color w:val="000000"/>
                <w:spacing w:val="8"/>
                <w:kern w:val="0"/>
                <w:sz w:val="20"/>
                <w:szCs w:val="20"/>
                <w:lang w:val="en-US" w:eastAsia="en-US" w:bidi="ar-SA"/>
              </w:rPr>
              <w:t>石膏板异形吊顶、铝扣板吊顶、铝塑板吊顶构造等等</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0925AACA">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80㎡</w:t>
            </w:r>
          </w:p>
        </w:tc>
        <w:tc>
          <w:tcPr>
            <w:tcW w:w="3299" w:type="dxa"/>
            <w:tcBorders>
              <w:top w:val="outset" w:color="auto" w:sz="6" w:space="0"/>
              <w:left w:val="outset" w:color="auto" w:sz="6" w:space="0"/>
              <w:bottom w:val="outset" w:color="auto" w:sz="6" w:space="0"/>
              <w:right w:val="outset" w:color="auto" w:sz="6" w:space="0"/>
            </w:tcBorders>
            <w:shd w:val="clear" w:color="auto" w:fill="auto"/>
            <w:vAlign w:val="center"/>
          </w:tcPr>
          <w:p w14:paraId="18BA7D19">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展示各分项工程构造和工程做法</w:t>
            </w:r>
          </w:p>
        </w:tc>
      </w:tr>
      <w:tr w14:paraId="464BBF2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45" w:hRule="atLeast"/>
          <w:tblCellSpacing w:w="0" w:type="dxa"/>
        </w:trPr>
        <w:tc>
          <w:tcPr>
            <w:tcW w:w="808" w:type="dxa"/>
            <w:tcBorders>
              <w:top w:val="outset" w:color="auto" w:sz="6" w:space="0"/>
              <w:left w:val="outset" w:color="auto" w:sz="6" w:space="0"/>
              <w:bottom w:val="outset" w:color="auto" w:sz="6" w:space="0"/>
              <w:right w:val="outset" w:color="auto" w:sz="6" w:space="0"/>
            </w:tcBorders>
            <w:shd w:val="clear" w:color="auto" w:fill="auto"/>
            <w:vAlign w:val="center"/>
          </w:tcPr>
          <w:p w14:paraId="22E62B9D">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3</w:t>
            </w:r>
          </w:p>
        </w:tc>
        <w:tc>
          <w:tcPr>
            <w:tcW w:w="1020" w:type="dxa"/>
            <w:tcBorders>
              <w:top w:val="outset" w:color="auto" w:sz="6" w:space="0"/>
              <w:left w:val="outset" w:color="auto" w:sz="6" w:space="0"/>
              <w:bottom w:val="outset" w:color="auto" w:sz="6" w:space="0"/>
              <w:right w:val="outset" w:color="auto" w:sz="6" w:space="0"/>
            </w:tcBorders>
            <w:shd w:val="clear" w:color="auto" w:fill="auto"/>
            <w:vAlign w:val="center"/>
          </w:tcPr>
          <w:p w14:paraId="23830BFA">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建筑装饰材料展示实训室</w:t>
            </w:r>
          </w:p>
        </w:tc>
        <w:tc>
          <w:tcPr>
            <w:tcW w:w="3150" w:type="dxa"/>
            <w:tcBorders>
              <w:top w:val="outset" w:color="auto" w:sz="6" w:space="0"/>
              <w:left w:val="outset" w:color="auto" w:sz="6" w:space="0"/>
              <w:bottom w:val="outset" w:color="auto" w:sz="6" w:space="0"/>
              <w:right w:val="outset" w:color="auto" w:sz="6" w:space="0"/>
            </w:tcBorders>
            <w:shd w:val="clear" w:color="auto" w:fill="auto"/>
            <w:vAlign w:val="center"/>
          </w:tcPr>
          <w:p w14:paraId="700D5F21">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墙面材料、地面材料、顶棚材料、涂料类、灯具类、胶类等等</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51889323">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80㎡</w:t>
            </w:r>
          </w:p>
        </w:tc>
        <w:tc>
          <w:tcPr>
            <w:tcW w:w="3299" w:type="dxa"/>
            <w:tcBorders>
              <w:top w:val="outset" w:color="auto" w:sz="6" w:space="0"/>
              <w:left w:val="outset" w:color="auto" w:sz="6" w:space="0"/>
              <w:bottom w:val="outset" w:color="auto" w:sz="6" w:space="0"/>
              <w:right w:val="outset" w:color="auto" w:sz="6" w:space="0"/>
            </w:tcBorders>
            <w:shd w:val="clear" w:color="auto" w:fill="auto"/>
            <w:vAlign w:val="center"/>
          </w:tcPr>
          <w:p w14:paraId="216C618A">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装饰材料展示、材料性能检验实训、室内有害气体检测</w:t>
            </w:r>
          </w:p>
        </w:tc>
      </w:tr>
      <w:tr w14:paraId="1662C69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45" w:hRule="atLeast"/>
          <w:tblCellSpacing w:w="0" w:type="dxa"/>
        </w:trPr>
        <w:tc>
          <w:tcPr>
            <w:tcW w:w="808" w:type="dxa"/>
            <w:tcBorders>
              <w:top w:val="outset" w:color="auto" w:sz="6" w:space="0"/>
              <w:left w:val="outset" w:color="auto" w:sz="6" w:space="0"/>
              <w:bottom w:val="outset" w:color="auto" w:sz="6" w:space="0"/>
              <w:right w:val="outset" w:color="auto" w:sz="6" w:space="0"/>
            </w:tcBorders>
            <w:shd w:val="clear" w:color="auto" w:fill="auto"/>
            <w:vAlign w:val="center"/>
          </w:tcPr>
          <w:p w14:paraId="1B760034">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4</w:t>
            </w:r>
          </w:p>
        </w:tc>
        <w:tc>
          <w:tcPr>
            <w:tcW w:w="1020" w:type="dxa"/>
            <w:tcBorders>
              <w:top w:val="outset" w:color="auto" w:sz="6" w:space="0"/>
              <w:left w:val="outset" w:color="auto" w:sz="6" w:space="0"/>
              <w:bottom w:val="outset" w:color="auto" w:sz="6" w:space="0"/>
              <w:right w:val="outset" w:color="auto" w:sz="6" w:space="0"/>
            </w:tcBorders>
            <w:shd w:val="clear" w:color="auto" w:fill="auto"/>
            <w:vAlign w:val="center"/>
          </w:tcPr>
          <w:p w14:paraId="52A2FEE7">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建筑装饰设计工作室</w:t>
            </w:r>
          </w:p>
        </w:tc>
        <w:tc>
          <w:tcPr>
            <w:tcW w:w="3150" w:type="dxa"/>
            <w:tcBorders>
              <w:top w:val="outset" w:color="auto" w:sz="6" w:space="0"/>
              <w:left w:val="outset" w:color="auto" w:sz="6" w:space="0"/>
              <w:bottom w:val="outset" w:color="auto" w:sz="6" w:space="0"/>
              <w:right w:val="outset" w:color="auto" w:sz="6" w:space="0"/>
            </w:tcBorders>
            <w:shd w:val="clear" w:color="auto" w:fill="auto"/>
            <w:vAlign w:val="center"/>
          </w:tcPr>
          <w:p w14:paraId="4A28E353">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装饰公司模式功能分区、装修相应配套的家居、10台高配置电脑打印机、喷绘机、雕刻机等等</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1CBC8496">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400㎡</w:t>
            </w:r>
          </w:p>
        </w:tc>
        <w:tc>
          <w:tcPr>
            <w:tcW w:w="3299" w:type="dxa"/>
            <w:tcBorders>
              <w:top w:val="outset" w:color="auto" w:sz="6" w:space="0"/>
              <w:left w:val="outset" w:color="auto" w:sz="6" w:space="0"/>
              <w:bottom w:val="outset" w:color="auto" w:sz="6" w:space="0"/>
              <w:right w:val="outset" w:color="auto" w:sz="6" w:space="0"/>
            </w:tcBorders>
            <w:shd w:val="clear" w:color="auto" w:fill="auto"/>
            <w:vAlign w:val="center"/>
          </w:tcPr>
          <w:p w14:paraId="67E7B3DF">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装饰方案设计、施工图设计、技术交流、仿真教学</w:t>
            </w:r>
          </w:p>
        </w:tc>
      </w:tr>
      <w:tr w14:paraId="0594348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45" w:hRule="atLeast"/>
          <w:tblCellSpacing w:w="0" w:type="dxa"/>
        </w:trPr>
        <w:tc>
          <w:tcPr>
            <w:tcW w:w="808" w:type="dxa"/>
            <w:tcBorders>
              <w:top w:val="outset" w:color="auto" w:sz="6" w:space="0"/>
              <w:left w:val="outset" w:color="auto" w:sz="6" w:space="0"/>
              <w:bottom w:val="outset" w:color="auto" w:sz="6" w:space="0"/>
              <w:right w:val="outset" w:color="auto" w:sz="6" w:space="0"/>
            </w:tcBorders>
            <w:shd w:val="clear" w:color="auto" w:fill="auto"/>
            <w:vAlign w:val="center"/>
          </w:tcPr>
          <w:p w14:paraId="35AA889F">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5</w:t>
            </w:r>
          </w:p>
        </w:tc>
        <w:tc>
          <w:tcPr>
            <w:tcW w:w="1020" w:type="dxa"/>
            <w:tcBorders>
              <w:top w:val="outset" w:color="auto" w:sz="6" w:space="0"/>
              <w:left w:val="outset" w:color="auto" w:sz="6" w:space="0"/>
              <w:bottom w:val="outset" w:color="auto" w:sz="6" w:space="0"/>
              <w:right w:val="outset" w:color="auto" w:sz="6" w:space="0"/>
            </w:tcBorders>
            <w:shd w:val="clear" w:color="auto" w:fill="auto"/>
            <w:vAlign w:val="center"/>
          </w:tcPr>
          <w:p w14:paraId="3B38731E">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en-US" w:bidi="ar-SA"/>
              </w:rPr>
              <w:t>计算机辅助设计实训室</w:t>
            </w:r>
            <w:r>
              <w:rPr>
                <w:rFonts w:hint="eastAsia" w:ascii="宋体" w:hAnsi="宋体" w:eastAsia="宋体" w:cs="宋体"/>
                <w:snapToGrid w:val="0"/>
                <w:color w:val="000000"/>
                <w:spacing w:val="8"/>
                <w:kern w:val="0"/>
                <w:sz w:val="20"/>
                <w:szCs w:val="20"/>
                <w:lang w:val="en-US" w:eastAsia="zh-CN" w:bidi="ar-SA"/>
              </w:rPr>
              <w:t>一</w:t>
            </w:r>
          </w:p>
        </w:tc>
        <w:tc>
          <w:tcPr>
            <w:tcW w:w="3150" w:type="dxa"/>
            <w:tcBorders>
              <w:top w:val="outset" w:color="auto" w:sz="6" w:space="0"/>
              <w:left w:val="outset" w:color="auto" w:sz="6" w:space="0"/>
              <w:bottom w:val="outset" w:color="auto" w:sz="6" w:space="0"/>
              <w:right w:val="outset" w:color="auto" w:sz="6" w:space="0"/>
            </w:tcBorders>
            <w:shd w:val="clear" w:color="auto" w:fill="auto"/>
            <w:vAlign w:val="center"/>
          </w:tcPr>
          <w:p w14:paraId="10EC1B17">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50台配置高的电脑（能绘制效果图、渲染效果图等）</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0DEC418D">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90㎡</w:t>
            </w:r>
          </w:p>
        </w:tc>
        <w:tc>
          <w:tcPr>
            <w:tcW w:w="3299" w:type="dxa"/>
            <w:tcBorders>
              <w:top w:val="outset" w:color="auto" w:sz="6" w:space="0"/>
              <w:left w:val="outset" w:color="auto" w:sz="6" w:space="0"/>
              <w:bottom w:val="outset" w:color="auto" w:sz="6" w:space="0"/>
              <w:right w:val="outset" w:color="auto" w:sz="6" w:space="0"/>
            </w:tcBorders>
            <w:shd w:val="clear" w:color="auto" w:fill="auto"/>
            <w:vAlign w:val="center"/>
          </w:tcPr>
          <w:p w14:paraId="32CB3DF6">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建筑、装饰施工图设计实训、绘制建筑、室内效果图实训</w:t>
            </w:r>
          </w:p>
        </w:tc>
      </w:tr>
      <w:tr w14:paraId="0061D4E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45" w:hRule="atLeast"/>
          <w:tblCellSpacing w:w="0" w:type="dxa"/>
        </w:trPr>
        <w:tc>
          <w:tcPr>
            <w:tcW w:w="808" w:type="dxa"/>
            <w:tcBorders>
              <w:top w:val="outset" w:color="auto" w:sz="6" w:space="0"/>
              <w:left w:val="outset" w:color="auto" w:sz="6" w:space="0"/>
              <w:bottom w:val="outset" w:color="auto" w:sz="6" w:space="0"/>
              <w:right w:val="outset" w:color="auto" w:sz="6" w:space="0"/>
            </w:tcBorders>
            <w:shd w:val="clear" w:color="auto" w:fill="auto"/>
            <w:vAlign w:val="center"/>
          </w:tcPr>
          <w:p w14:paraId="7F543272">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6</w:t>
            </w:r>
          </w:p>
        </w:tc>
        <w:tc>
          <w:tcPr>
            <w:tcW w:w="1020" w:type="dxa"/>
            <w:tcBorders>
              <w:top w:val="outset" w:color="auto" w:sz="6" w:space="0"/>
              <w:left w:val="outset" w:color="auto" w:sz="6" w:space="0"/>
              <w:bottom w:val="outset" w:color="auto" w:sz="6" w:space="0"/>
              <w:right w:val="outset" w:color="auto" w:sz="6" w:space="0"/>
            </w:tcBorders>
            <w:shd w:val="clear" w:color="auto" w:fill="auto"/>
            <w:vAlign w:val="center"/>
          </w:tcPr>
          <w:p w14:paraId="036C0633">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en-US" w:bidi="ar-SA"/>
              </w:rPr>
              <w:t>计算机辅助设计实训室</w:t>
            </w:r>
            <w:r>
              <w:rPr>
                <w:rFonts w:hint="eastAsia" w:ascii="宋体" w:hAnsi="宋体" w:eastAsia="宋体" w:cs="宋体"/>
                <w:snapToGrid w:val="0"/>
                <w:color w:val="000000"/>
                <w:spacing w:val="8"/>
                <w:kern w:val="0"/>
                <w:sz w:val="20"/>
                <w:szCs w:val="20"/>
                <w:lang w:val="en-US" w:eastAsia="zh-CN" w:bidi="ar-SA"/>
              </w:rPr>
              <w:t>二</w:t>
            </w:r>
          </w:p>
        </w:tc>
        <w:tc>
          <w:tcPr>
            <w:tcW w:w="3150" w:type="dxa"/>
            <w:tcBorders>
              <w:top w:val="outset" w:color="auto" w:sz="6" w:space="0"/>
              <w:left w:val="outset" w:color="auto" w:sz="6" w:space="0"/>
              <w:bottom w:val="outset" w:color="auto" w:sz="6" w:space="0"/>
              <w:right w:val="outset" w:color="auto" w:sz="6" w:space="0"/>
            </w:tcBorders>
            <w:shd w:val="clear" w:color="auto" w:fill="auto"/>
            <w:vAlign w:val="center"/>
          </w:tcPr>
          <w:p w14:paraId="48191C8A">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50台配置高的电脑能绘制效果图、渲染效果图等</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7F5A0D5A">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90㎡</w:t>
            </w:r>
          </w:p>
        </w:tc>
        <w:tc>
          <w:tcPr>
            <w:tcW w:w="3299" w:type="dxa"/>
            <w:tcBorders>
              <w:top w:val="outset" w:color="auto" w:sz="6" w:space="0"/>
              <w:left w:val="outset" w:color="auto" w:sz="6" w:space="0"/>
              <w:bottom w:val="outset" w:color="auto" w:sz="6" w:space="0"/>
              <w:right w:val="outset" w:color="auto" w:sz="6" w:space="0"/>
            </w:tcBorders>
            <w:shd w:val="clear" w:color="auto" w:fill="auto"/>
            <w:vAlign w:val="center"/>
          </w:tcPr>
          <w:p w14:paraId="2B40CC05">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建筑、装饰施工图设计实训、绘制建筑、室内效果图实训</w:t>
            </w:r>
          </w:p>
        </w:tc>
      </w:tr>
      <w:tr w14:paraId="755605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45" w:hRule="atLeast"/>
          <w:tblCellSpacing w:w="0" w:type="dxa"/>
        </w:trPr>
        <w:tc>
          <w:tcPr>
            <w:tcW w:w="808" w:type="dxa"/>
            <w:tcBorders>
              <w:top w:val="outset" w:color="auto" w:sz="6" w:space="0"/>
              <w:left w:val="outset" w:color="auto" w:sz="6" w:space="0"/>
              <w:bottom w:val="outset" w:color="auto" w:sz="6" w:space="0"/>
              <w:right w:val="outset" w:color="auto" w:sz="6" w:space="0"/>
            </w:tcBorders>
            <w:shd w:val="clear" w:color="auto" w:fill="auto"/>
            <w:vAlign w:val="center"/>
          </w:tcPr>
          <w:p w14:paraId="499F0BA9">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7</w:t>
            </w:r>
          </w:p>
        </w:tc>
        <w:tc>
          <w:tcPr>
            <w:tcW w:w="1020" w:type="dxa"/>
            <w:tcBorders>
              <w:top w:val="outset" w:color="auto" w:sz="6" w:space="0"/>
              <w:left w:val="outset" w:color="auto" w:sz="6" w:space="0"/>
              <w:bottom w:val="outset" w:color="auto" w:sz="6" w:space="0"/>
              <w:right w:val="outset" w:color="auto" w:sz="6" w:space="0"/>
            </w:tcBorders>
            <w:shd w:val="clear" w:color="auto" w:fill="auto"/>
            <w:vAlign w:val="center"/>
          </w:tcPr>
          <w:p w14:paraId="702DADBC">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手绘技能实训室</w:t>
            </w:r>
          </w:p>
        </w:tc>
        <w:tc>
          <w:tcPr>
            <w:tcW w:w="3150" w:type="dxa"/>
            <w:tcBorders>
              <w:top w:val="outset" w:color="auto" w:sz="6" w:space="0"/>
              <w:left w:val="outset" w:color="auto" w:sz="6" w:space="0"/>
              <w:bottom w:val="outset" w:color="auto" w:sz="6" w:space="0"/>
              <w:right w:val="outset" w:color="auto" w:sz="6" w:space="0"/>
            </w:tcBorders>
            <w:shd w:val="clear" w:color="auto" w:fill="auto"/>
            <w:vAlign w:val="center"/>
          </w:tcPr>
          <w:p w14:paraId="38F89E58">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景物模型、人头模型、新鲜水果蔬菜</w:t>
            </w:r>
            <w:r>
              <w:rPr>
                <w:rFonts w:hint="eastAsia" w:ascii="宋体" w:hAnsi="宋体" w:eastAsia="宋体" w:cs="宋体"/>
                <w:snapToGrid w:val="0"/>
                <w:color w:val="000000"/>
                <w:spacing w:val="8"/>
                <w:kern w:val="0"/>
                <w:sz w:val="20"/>
                <w:szCs w:val="20"/>
                <w:lang w:val="en-US" w:eastAsia="zh-CN" w:bidi="ar-SA"/>
              </w:rPr>
              <w:t>、</w:t>
            </w:r>
            <w:r>
              <w:rPr>
                <w:rFonts w:hint="eastAsia" w:ascii="宋体" w:hAnsi="宋体" w:eastAsia="宋体" w:cs="宋体"/>
                <w:snapToGrid w:val="0"/>
                <w:color w:val="000000"/>
                <w:spacing w:val="8"/>
                <w:kern w:val="0"/>
                <w:sz w:val="20"/>
                <w:szCs w:val="20"/>
                <w:lang w:val="en-US" w:eastAsia="en-US" w:bidi="ar-SA"/>
              </w:rPr>
              <w:t>照明灯具、画架、绘画凳子、展示台、展示布等等</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3A665986">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300㎡</w:t>
            </w:r>
          </w:p>
        </w:tc>
        <w:tc>
          <w:tcPr>
            <w:tcW w:w="3299" w:type="dxa"/>
            <w:tcBorders>
              <w:top w:val="outset" w:color="auto" w:sz="6" w:space="0"/>
              <w:left w:val="outset" w:color="auto" w:sz="6" w:space="0"/>
              <w:bottom w:val="outset" w:color="auto" w:sz="6" w:space="0"/>
              <w:right w:val="outset" w:color="auto" w:sz="6" w:space="0"/>
            </w:tcBorders>
            <w:shd w:val="clear" w:color="auto" w:fill="auto"/>
            <w:vAlign w:val="center"/>
          </w:tcPr>
          <w:p w14:paraId="370C799A">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建筑装饰手绘技能实训</w:t>
            </w:r>
          </w:p>
        </w:tc>
      </w:tr>
      <w:tr w14:paraId="195EB4F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45" w:hRule="atLeast"/>
          <w:tblCellSpacing w:w="0" w:type="dxa"/>
        </w:trPr>
        <w:tc>
          <w:tcPr>
            <w:tcW w:w="808" w:type="dxa"/>
            <w:tcBorders>
              <w:top w:val="outset" w:color="auto" w:sz="6" w:space="0"/>
              <w:left w:val="outset" w:color="auto" w:sz="6" w:space="0"/>
              <w:bottom w:val="outset" w:color="auto" w:sz="6" w:space="0"/>
              <w:right w:val="outset" w:color="auto" w:sz="6" w:space="0"/>
            </w:tcBorders>
            <w:shd w:val="clear" w:color="auto" w:fill="auto"/>
            <w:vAlign w:val="center"/>
          </w:tcPr>
          <w:p w14:paraId="1F9D70AC">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8</w:t>
            </w:r>
          </w:p>
        </w:tc>
        <w:tc>
          <w:tcPr>
            <w:tcW w:w="1020" w:type="dxa"/>
            <w:tcBorders>
              <w:top w:val="outset" w:color="auto" w:sz="6" w:space="0"/>
              <w:left w:val="outset" w:color="auto" w:sz="6" w:space="0"/>
              <w:bottom w:val="outset" w:color="auto" w:sz="6" w:space="0"/>
              <w:right w:val="outset" w:color="auto" w:sz="6" w:space="0"/>
            </w:tcBorders>
            <w:shd w:val="clear" w:color="auto" w:fill="auto"/>
            <w:vAlign w:val="center"/>
          </w:tcPr>
          <w:p w14:paraId="46E083BC">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画室</w:t>
            </w:r>
          </w:p>
        </w:tc>
        <w:tc>
          <w:tcPr>
            <w:tcW w:w="3150" w:type="dxa"/>
            <w:tcBorders>
              <w:top w:val="outset" w:color="auto" w:sz="6" w:space="0"/>
              <w:left w:val="outset" w:color="auto" w:sz="6" w:space="0"/>
              <w:bottom w:val="outset" w:color="auto" w:sz="6" w:space="0"/>
              <w:right w:val="outset" w:color="auto" w:sz="6" w:space="0"/>
            </w:tcBorders>
            <w:shd w:val="clear" w:color="auto" w:fill="auto"/>
            <w:vAlign w:val="center"/>
          </w:tcPr>
          <w:p w14:paraId="5AF080A1">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zh-CN" w:bidi="ar-SA"/>
              </w:rPr>
              <w:t>结构</w:t>
            </w:r>
            <w:r>
              <w:rPr>
                <w:rFonts w:hint="eastAsia" w:ascii="宋体" w:hAnsi="宋体" w:eastAsia="宋体" w:cs="宋体"/>
                <w:snapToGrid w:val="0"/>
                <w:color w:val="000000"/>
                <w:spacing w:val="8"/>
                <w:kern w:val="0"/>
                <w:sz w:val="20"/>
                <w:szCs w:val="20"/>
                <w:lang w:val="en-US" w:eastAsia="en-US" w:bidi="ar-SA"/>
              </w:rPr>
              <w:t>素描、色彩写生实训</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7D319404">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70㎡</w:t>
            </w:r>
          </w:p>
        </w:tc>
        <w:tc>
          <w:tcPr>
            <w:tcW w:w="3299" w:type="dxa"/>
            <w:tcBorders>
              <w:top w:val="outset" w:color="auto" w:sz="6" w:space="0"/>
              <w:left w:val="outset" w:color="auto" w:sz="6" w:space="0"/>
              <w:bottom w:val="outset" w:color="auto" w:sz="6" w:space="0"/>
              <w:right w:val="outset" w:color="auto" w:sz="6" w:space="0"/>
            </w:tcBorders>
            <w:shd w:val="clear" w:color="auto" w:fill="auto"/>
            <w:vAlign w:val="center"/>
          </w:tcPr>
          <w:p w14:paraId="1DF9D3A4">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1结构素描实训、光影素描实训；</w:t>
            </w:r>
          </w:p>
          <w:p w14:paraId="49E238E9">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2色彩静物写生、设计色彩实训；</w:t>
            </w:r>
          </w:p>
          <w:p w14:paraId="70FE4C93">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3中外古建筑感知认识实训；</w:t>
            </w:r>
          </w:p>
          <w:p w14:paraId="5D236F77">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4中国古建筑画实训；</w:t>
            </w:r>
          </w:p>
        </w:tc>
      </w:tr>
      <w:tr w14:paraId="2D1C796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45" w:hRule="atLeast"/>
          <w:tblCellSpacing w:w="0" w:type="dxa"/>
        </w:trPr>
        <w:tc>
          <w:tcPr>
            <w:tcW w:w="808" w:type="dxa"/>
            <w:tcBorders>
              <w:top w:val="outset" w:color="auto" w:sz="6" w:space="0"/>
              <w:left w:val="outset" w:color="auto" w:sz="6" w:space="0"/>
              <w:bottom w:val="outset" w:color="auto" w:sz="6" w:space="0"/>
              <w:right w:val="outset" w:color="auto" w:sz="6" w:space="0"/>
            </w:tcBorders>
            <w:shd w:val="clear" w:color="auto" w:fill="auto"/>
            <w:vAlign w:val="center"/>
          </w:tcPr>
          <w:p w14:paraId="11BBA78D">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9</w:t>
            </w:r>
          </w:p>
        </w:tc>
        <w:tc>
          <w:tcPr>
            <w:tcW w:w="1020" w:type="dxa"/>
            <w:tcBorders>
              <w:top w:val="outset" w:color="auto" w:sz="6" w:space="0"/>
              <w:left w:val="outset" w:color="auto" w:sz="6" w:space="0"/>
              <w:bottom w:val="outset" w:color="auto" w:sz="6" w:space="0"/>
              <w:right w:val="outset" w:color="auto" w:sz="6" w:space="0"/>
            </w:tcBorders>
            <w:shd w:val="clear" w:color="auto" w:fill="auto"/>
            <w:vAlign w:val="center"/>
          </w:tcPr>
          <w:p w14:paraId="4456CB19">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装饰设计实训室</w:t>
            </w:r>
          </w:p>
        </w:tc>
        <w:tc>
          <w:tcPr>
            <w:tcW w:w="3150" w:type="dxa"/>
            <w:tcBorders>
              <w:top w:val="outset" w:color="auto" w:sz="6" w:space="0"/>
              <w:left w:val="outset" w:color="auto" w:sz="6" w:space="0"/>
              <w:bottom w:val="outset" w:color="auto" w:sz="6" w:space="0"/>
              <w:right w:val="outset" w:color="auto" w:sz="6" w:space="0"/>
            </w:tcBorders>
            <w:shd w:val="clear" w:color="auto" w:fill="auto"/>
            <w:vAlign w:val="center"/>
          </w:tcPr>
          <w:p w14:paraId="1DA2798E">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设计类专业学生专业课教学、设计实践、施工实践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08443E35">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700㎡</w:t>
            </w:r>
          </w:p>
        </w:tc>
        <w:tc>
          <w:tcPr>
            <w:tcW w:w="3299" w:type="dxa"/>
            <w:tcBorders>
              <w:top w:val="outset" w:color="auto" w:sz="6" w:space="0"/>
              <w:left w:val="outset" w:color="auto" w:sz="6" w:space="0"/>
              <w:bottom w:val="outset" w:color="auto" w:sz="6" w:space="0"/>
              <w:right w:val="outset" w:color="auto" w:sz="6" w:space="0"/>
            </w:tcBorders>
            <w:shd w:val="clear" w:color="auto" w:fill="auto"/>
            <w:vAlign w:val="center"/>
          </w:tcPr>
          <w:p w14:paraId="087E0127">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1主要承担训练艺术设计类专业学生专业课教学、设计实践、施工实践的场所。</w:t>
            </w:r>
          </w:p>
          <w:p w14:paraId="34AEB419">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2开设建筑装饰制图与识图、住宅空间设计、餐饮空间设计、办公空间设计、建筑装饰构造等实训项目。</w:t>
            </w:r>
          </w:p>
        </w:tc>
      </w:tr>
      <w:tr w14:paraId="4CF0F6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45" w:hRule="atLeast"/>
          <w:tblCellSpacing w:w="0" w:type="dxa"/>
        </w:trPr>
        <w:tc>
          <w:tcPr>
            <w:tcW w:w="808" w:type="dxa"/>
            <w:tcBorders>
              <w:top w:val="outset" w:color="auto" w:sz="6" w:space="0"/>
              <w:left w:val="outset" w:color="auto" w:sz="6" w:space="0"/>
              <w:bottom w:val="outset" w:color="auto" w:sz="6" w:space="0"/>
              <w:right w:val="outset" w:color="auto" w:sz="6" w:space="0"/>
            </w:tcBorders>
            <w:shd w:val="clear" w:color="auto" w:fill="auto"/>
            <w:vAlign w:val="center"/>
          </w:tcPr>
          <w:p w14:paraId="328149EC">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10</w:t>
            </w:r>
          </w:p>
        </w:tc>
        <w:tc>
          <w:tcPr>
            <w:tcW w:w="1020" w:type="dxa"/>
            <w:tcBorders>
              <w:top w:val="outset" w:color="auto" w:sz="6" w:space="0"/>
              <w:left w:val="outset" w:color="auto" w:sz="6" w:space="0"/>
              <w:bottom w:val="outset" w:color="auto" w:sz="6" w:space="0"/>
              <w:right w:val="outset" w:color="auto" w:sz="6" w:space="0"/>
            </w:tcBorders>
            <w:shd w:val="clear" w:color="auto" w:fill="auto"/>
            <w:vAlign w:val="center"/>
          </w:tcPr>
          <w:p w14:paraId="446C38CB">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艺术设计展示实训室</w:t>
            </w:r>
          </w:p>
        </w:tc>
        <w:tc>
          <w:tcPr>
            <w:tcW w:w="3150" w:type="dxa"/>
            <w:tcBorders>
              <w:top w:val="outset" w:color="auto" w:sz="6" w:space="0"/>
              <w:left w:val="outset" w:color="auto" w:sz="6" w:space="0"/>
              <w:bottom w:val="outset" w:color="auto" w:sz="6" w:space="0"/>
              <w:right w:val="outset" w:color="auto" w:sz="6" w:space="0"/>
            </w:tcBorders>
            <w:shd w:val="clear" w:color="auto" w:fill="auto"/>
            <w:vAlign w:val="center"/>
          </w:tcPr>
          <w:p w14:paraId="0A0A16F5">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专业课教学、手绘技能练习、制作模型以及展示成果</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59C43FFE">
            <w:pPr>
              <w:keepNext w:val="0"/>
              <w:keepLines w:val="0"/>
              <w:widowControl/>
              <w:suppressLineNumbers w:val="0"/>
              <w:bidi w:val="0"/>
              <w:spacing w:before="0" w:beforeAutospacing="0" w:after="0" w:afterAutospacing="0"/>
              <w:ind w:left="0" w:right="0"/>
              <w:jc w:val="center"/>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400㎡</w:t>
            </w:r>
          </w:p>
        </w:tc>
        <w:tc>
          <w:tcPr>
            <w:tcW w:w="3299" w:type="dxa"/>
            <w:tcBorders>
              <w:top w:val="outset" w:color="auto" w:sz="6" w:space="0"/>
              <w:left w:val="outset" w:color="auto" w:sz="6" w:space="0"/>
              <w:bottom w:val="outset" w:color="auto" w:sz="6" w:space="0"/>
              <w:right w:val="outset" w:color="auto" w:sz="6" w:space="0"/>
            </w:tcBorders>
            <w:shd w:val="clear" w:color="auto" w:fill="auto"/>
            <w:vAlign w:val="center"/>
          </w:tcPr>
          <w:p w14:paraId="62A5CBD6">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 xml:space="preserve">1主要承担训练学生专业课教学、手绘技能练习、制作模型以及展示成果的场所。 </w:t>
            </w:r>
          </w:p>
          <w:p w14:paraId="78FCBE3F">
            <w:pPr>
              <w:keepNext w:val="0"/>
              <w:keepLines w:val="0"/>
              <w:widowControl/>
              <w:suppressLineNumbers w:val="0"/>
              <w:bidi w:val="0"/>
              <w:spacing w:before="0" w:beforeAutospacing="0" w:after="0" w:afterAutospacing="0"/>
              <w:ind w:left="0" w:right="0"/>
              <w:rPr>
                <w:rFonts w:hint="eastAsia"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2主要开设手绘表现技法、住宅空间设计、三大构成、建筑装饰构造等实训项目。同时该实训室还实现了装饰专业的讲座、讨论会等，通过成功的案例进行讲解建筑装饰设计的真谛，学习设计理念、设计方法、施工过程等。</w:t>
            </w:r>
          </w:p>
        </w:tc>
      </w:tr>
    </w:tbl>
    <w:p w14:paraId="189074D2">
      <w:pPr>
        <w:keepNext w:val="0"/>
        <w:keepLines w:val="0"/>
        <w:pageBreakBefore w:val="0"/>
        <w:widowControl/>
        <w:numPr>
          <w:ilvl w:val="0"/>
          <w:numId w:val="0"/>
        </w:numPr>
        <w:kinsoku/>
        <w:wordWrap/>
        <w:overflowPunct/>
        <w:topLinePunct w:val="0"/>
        <w:autoSpaceDE w:val="0"/>
        <w:autoSpaceDN w:val="0"/>
        <w:bidi w:val="0"/>
        <w:adjustRightInd w:val="0"/>
        <w:snapToGrid w:val="0"/>
        <w:spacing w:before="24" w:line="360" w:lineRule="auto"/>
        <w:textAlignment w:val="baseline"/>
        <w:rPr>
          <w:rFonts w:hint="eastAsia" w:ascii="宋体" w:hAnsi="宋体" w:eastAsia="宋体" w:cs="宋体"/>
          <w:spacing w:val="-2"/>
          <w:sz w:val="24"/>
          <w:szCs w:val="24"/>
        </w:rPr>
      </w:pPr>
    </w:p>
    <w:p w14:paraId="646BF396">
      <w:pPr>
        <w:spacing w:before="35" w:line="212" w:lineRule="auto"/>
        <w:ind w:left="607"/>
        <w:rPr>
          <w:rFonts w:ascii="宋体" w:hAnsi="宋体" w:eastAsia="宋体" w:cs="宋体"/>
          <w:sz w:val="24"/>
          <w:szCs w:val="24"/>
        </w:rPr>
      </w:pPr>
      <w:r>
        <w:rPr>
          <w:rFonts w:ascii="宋体" w:hAnsi="宋体" w:eastAsia="宋体" w:cs="宋体"/>
          <w:spacing w:val="-2"/>
          <w:sz w:val="24"/>
          <w:szCs w:val="24"/>
        </w:rPr>
        <w:t>3.校外实训基地</w:t>
      </w:r>
    </w:p>
    <w:tbl>
      <w:tblPr>
        <w:tblStyle w:val="20"/>
        <w:tblW w:w="88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5"/>
        <w:gridCol w:w="2255"/>
        <w:gridCol w:w="1823"/>
        <w:gridCol w:w="2389"/>
        <w:gridCol w:w="1557"/>
      </w:tblGrid>
      <w:tr w14:paraId="69213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85" w:type="dxa"/>
          </w:tcPr>
          <w:p w14:paraId="489951F2">
            <w:pPr>
              <w:pStyle w:val="19"/>
              <w:spacing w:before="170" w:line="229" w:lineRule="auto"/>
              <w:ind w:left="185"/>
            </w:pPr>
            <w:r>
              <w:rPr>
                <w:spacing w:val="6"/>
                <w14:textOutline w14:w="3795" w14:cap="sq" w14:cmpd="sng">
                  <w14:solidFill>
                    <w14:srgbClr w14:val="000000"/>
                  </w14:solidFill>
                  <w14:prstDash w14:val="solid"/>
                  <w14:bevel/>
                </w14:textOutline>
              </w:rPr>
              <w:t>序号</w:t>
            </w:r>
          </w:p>
        </w:tc>
        <w:tc>
          <w:tcPr>
            <w:tcW w:w="2255" w:type="dxa"/>
          </w:tcPr>
          <w:p w14:paraId="39C3A7AB">
            <w:pPr>
              <w:pStyle w:val="19"/>
              <w:spacing w:before="170" w:line="228" w:lineRule="auto"/>
              <w:ind w:left="505"/>
            </w:pPr>
            <w:r>
              <w:rPr>
                <w:spacing w:val="8"/>
                <w14:textOutline w14:w="3795" w14:cap="sq" w14:cmpd="sng">
                  <w14:solidFill>
                    <w14:srgbClr w14:val="000000"/>
                  </w14:solidFill>
                  <w14:prstDash w14:val="solid"/>
                  <w14:bevel/>
                </w14:textOutline>
              </w:rPr>
              <w:t>实训基地名称</w:t>
            </w:r>
          </w:p>
        </w:tc>
        <w:tc>
          <w:tcPr>
            <w:tcW w:w="1823" w:type="dxa"/>
          </w:tcPr>
          <w:p w14:paraId="3CAA4F0D">
            <w:pPr>
              <w:pStyle w:val="19"/>
              <w:spacing w:before="170" w:line="228" w:lineRule="auto"/>
              <w:ind w:left="692"/>
            </w:pPr>
            <w:r>
              <w:rPr>
                <w:spacing w:val="8"/>
                <w14:textOutline w14:w="3795" w14:cap="sq" w14:cmpd="sng">
                  <w14:solidFill>
                    <w14:srgbClr w14:val="000000"/>
                  </w14:solidFill>
                  <w14:prstDash w14:val="solid"/>
                  <w14:bevel/>
                </w14:textOutline>
              </w:rPr>
              <w:t>主要实训项目</w:t>
            </w:r>
          </w:p>
        </w:tc>
        <w:tc>
          <w:tcPr>
            <w:tcW w:w="2389" w:type="dxa"/>
          </w:tcPr>
          <w:p w14:paraId="28E301FE">
            <w:pPr>
              <w:pStyle w:val="19"/>
              <w:spacing w:before="170" w:line="228" w:lineRule="auto"/>
              <w:ind w:left="329"/>
            </w:pPr>
            <w:r>
              <w:rPr>
                <w:spacing w:val="9"/>
                <w14:textOutline w14:w="3795" w14:cap="sq" w14:cmpd="sng">
                  <w14:solidFill>
                    <w14:srgbClr w14:val="000000"/>
                  </w14:solidFill>
                  <w14:prstDash w14:val="solid"/>
                  <w14:bevel/>
                </w14:textOutline>
              </w:rPr>
              <w:t>所需实训设备</w:t>
            </w:r>
          </w:p>
        </w:tc>
        <w:tc>
          <w:tcPr>
            <w:tcW w:w="1557" w:type="dxa"/>
          </w:tcPr>
          <w:p w14:paraId="1E561845">
            <w:pPr>
              <w:pStyle w:val="19"/>
              <w:spacing w:before="36" w:line="228" w:lineRule="auto"/>
              <w:ind w:left="127"/>
            </w:pPr>
            <w:r>
              <w:rPr>
                <w:spacing w:val="8"/>
                <w14:textOutline w14:w="3795" w14:cap="sq" w14:cmpd="sng">
                  <w14:solidFill>
                    <w14:srgbClr w14:val="000000"/>
                  </w14:solidFill>
                  <w14:prstDash w14:val="solid"/>
                  <w14:bevel/>
                </w14:textOutline>
              </w:rPr>
              <w:t>实训指导及实训</w:t>
            </w:r>
          </w:p>
          <w:p w14:paraId="2EADBB60">
            <w:pPr>
              <w:pStyle w:val="19"/>
              <w:spacing w:before="26" w:line="216" w:lineRule="auto"/>
              <w:ind w:left="233"/>
            </w:pPr>
            <w:r>
              <w:rPr>
                <w:spacing w:val="8"/>
                <w14:textOutline w14:w="3795" w14:cap="sq" w14:cmpd="sng">
                  <w14:solidFill>
                    <w14:srgbClr w14:val="000000"/>
                  </w14:solidFill>
                  <w14:prstDash w14:val="solid"/>
                  <w14:bevel/>
                </w14:textOutline>
              </w:rPr>
              <w:t>实习管理模式</w:t>
            </w:r>
          </w:p>
        </w:tc>
      </w:tr>
      <w:tr w14:paraId="7ADC0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85" w:type="dxa"/>
          </w:tcPr>
          <w:p w14:paraId="265B37B4">
            <w:pPr>
              <w:spacing w:line="404" w:lineRule="auto"/>
              <w:rPr>
                <w:rFonts w:ascii="Arial"/>
                <w:sz w:val="21"/>
              </w:rPr>
            </w:pPr>
          </w:p>
          <w:p w14:paraId="41A73F1C">
            <w:pPr>
              <w:pStyle w:val="19"/>
              <w:spacing w:before="65" w:line="189" w:lineRule="auto"/>
              <w:ind w:left="340"/>
            </w:pPr>
            <w:r>
              <w:t>1</w:t>
            </w:r>
          </w:p>
        </w:tc>
        <w:tc>
          <w:tcPr>
            <w:tcW w:w="2255" w:type="dxa"/>
            <w:vAlign w:val="center"/>
          </w:tcPr>
          <w:p w14:paraId="647ABA40">
            <w:pPr>
              <w:bidi w:val="0"/>
              <w:jc w:val="both"/>
              <w:rPr>
                <w:rFonts w:ascii="宋体" w:hAnsi="宋体" w:eastAsia="宋体" w:cs="宋体"/>
                <w:snapToGrid w:val="0"/>
                <w:color w:val="000000"/>
                <w:spacing w:val="8"/>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与</w:t>
            </w:r>
            <w:r>
              <w:rPr>
                <w:rFonts w:hint="eastAsia" w:ascii="宋体" w:hAnsi="宋体" w:eastAsia="宋体" w:cs="宋体"/>
                <w:snapToGrid w:val="0"/>
                <w:color w:val="000000"/>
                <w:spacing w:val="8"/>
                <w:kern w:val="0"/>
                <w:sz w:val="20"/>
                <w:szCs w:val="20"/>
                <w:lang w:val="en-US" w:eastAsia="zh-CN" w:bidi="ar-SA"/>
              </w:rPr>
              <w:t>居然之家新零售集团股份有限公司</w:t>
            </w:r>
            <w:r>
              <w:rPr>
                <w:rFonts w:ascii="宋体" w:hAnsi="宋体" w:eastAsia="宋体" w:cs="宋体"/>
                <w:snapToGrid w:val="0"/>
                <w:color w:val="000000"/>
                <w:spacing w:val="8"/>
                <w:kern w:val="0"/>
                <w:sz w:val="20"/>
                <w:szCs w:val="20"/>
                <w:lang w:val="en-US" w:eastAsia="en-US" w:bidi="ar-SA"/>
              </w:rPr>
              <w:t>共建</w:t>
            </w:r>
            <w:r>
              <w:rPr>
                <w:rFonts w:hint="eastAsia" w:ascii="宋体" w:hAnsi="宋体" w:eastAsia="宋体" w:cs="宋体"/>
                <w:snapToGrid w:val="0"/>
                <w:color w:val="000000"/>
                <w:spacing w:val="8"/>
                <w:kern w:val="0"/>
                <w:sz w:val="20"/>
                <w:szCs w:val="20"/>
                <w:lang w:val="en-US" w:eastAsia="zh-CN" w:bidi="ar-SA"/>
              </w:rPr>
              <w:t>装饰设计及智能家居</w:t>
            </w:r>
            <w:r>
              <w:rPr>
                <w:rFonts w:ascii="宋体" w:hAnsi="宋体" w:eastAsia="宋体" w:cs="宋体"/>
                <w:snapToGrid w:val="0"/>
                <w:color w:val="000000"/>
                <w:spacing w:val="8"/>
                <w:kern w:val="0"/>
                <w:sz w:val="20"/>
                <w:szCs w:val="20"/>
                <w:lang w:val="en-US" w:eastAsia="en-US" w:bidi="ar-SA"/>
              </w:rPr>
              <w:t>实训基地</w:t>
            </w:r>
          </w:p>
        </w:tc>
        <w:tc>
          <w:tcPr>
            <w:tcW w:w="1823" w:type="dxa"/>
            <w:vAlign w:val="center"/>
          </w:tcPr>
          <w:p w14:paraId="3A86CFBD">
            <w:pPr>
              <w:bidi w:val="0"/>
              <w:jc w:val="both"/>
              <w:rPr>
                <w:rFonts w:ascii="宋体" w:hAnsi="宋体" w:eastAsia="宋体" w:cs="宋体"/>
                <w:snapToGrid w:val="0"/>
                <w:color w:val="000000"/>
                <w:spacing w:val="8"/>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w:t>
            </w:r>
            <w:r>
              <w:rPr>
                <w:rFonts w:hint="eastAsia" w:ascii="宋体" w:hAnsi="宋体" w:eastAsia="宋体" w:cs="宋体"/>
                <w:snapToGrid w:val="0"/>
                <w:color w:val="000000"/>
                <w:spacing w:val="8"/>
                <w:kern w:val="0"/>
                <w:sz w:val="20"/>
                <w:szCs w:val="20"/>
                <w:lang w:val="en-US" w:eastAsia="zh-CN" w:bidi="ar-SA"/>
              </w:rPr>
              <w:t>室内设计项目</w:t>
            </w:r>
            <w:r>
              <w:rPr>
                <w:rFonts w:ascii="宋体" w:hAnsi="宋体" w:eastAsia="宋体" w:cs="宋体"/>
                <w:snapToGrid w:val="0"/>
                <w:color w:val="000000"/>
                <w:spacing w:val="8"/>
                <w:kern w:val="0"/>
                <w:sz w:val="20"/>
                <w:szCs w:val="20"/>
                <w:lang w:val="en-US" w:eastAsia="en-US" w:bidi="ar-SA"/>
              </w:rPr>
              <w:t>实训 2.</w:t>
            </w:r>
            <w:r>
              <w:rPr>
                <w:rFonts w:hint="eastAsia" w:ascii="宋体" w:hAnsi="宋体" w:eastAsia="宋体" w:cs="宋体"/>
                <w:snapToGrid w:val="0"/>
                <w:color w:val="000000"/>
                <w:spacing w:val="8"/>
                <w:kern w:val="0"/>
                <w:sz w:val="20"/>
                <w:szCs w:val="20"/>
                <w:lang w:val="en-US" w:eastAsia="zh-CN" w:bidi="ar-SA"/>
              </w:rPr>
              <w:t>智能家居项目</w:t>
            </w:r>
            <w:r>
              <w:rPr>
                <w:rFonts w:ascii="宋体" w:hAnsi="宋体" w:eastAsia="宋体" w:cs="宋体"/>
                <w:snapToGrid w:val="0"/>
                <w:color w:val="000000"/>
                <w:spacing w:val="8"/>
                <w:kern w:val="0"/>
                <w:sz w:val="20"/>
                <w:szCs w:val="20"/>
                <w:lang w:val="en-US" w:eastAsia="en-US" w:bidi="ar-SA"/>
              </w:rPr>
              <w:t>实训</w:t>
            </w:r>
          </w:p>
        </w:tc>
        <w:tc>
          <w:tcPr>
            <w:tcW w:w="2389" w:type="dxa"/>
            <w:vAlign w:val="center"/>
          </w:tcPr>
          <w:p w14:paraId="4DE05B91">
            <w:pPr>
              <w:bidi w:val="0"/>
              <w:jc w:val="both"/>
              <w:rPr>
                <w:rFonts w:ascii="宋体" w:hAnsi="宋体" w:eastAsia="宋体" w:cs="宋体"/>
                <w:snapToGrid w:val="0"/>
                <w:color w:val="000000"/>
                <w:spacing w:val="8"/>
                <w:kern w:val="0"/>
                <w:sz w:val="20"/>
                <w:szCs w:val="20"/>
                <w:lang w:val="en-US" w:eastAsia="en-US" w:bidi="ar-SA"/>
              </w:rPr>
            </w:pPr>
            <w:r>
              <w:rPr>
                <w:rFonts w:hint="eastAsia" w:ascii="宋体" w:hAnsi="宋体" w:eastAsia="宋体" w:cs="宋体"/>
                <w:snapToGrid w:val="0"/>
                <w:color w:val="000000"/>
                <w:spacing w:val="8"/>
                <w:kern w:val="0"/>
                <w:sz w:val="20"/>
                <w:szCs w:val="20"/>
                <w:lang w:val="en-US" w:eastAsia="zh-CN" w:bidi="ar-SA"/>
              </w:rPr>
              <w:t>计算机、制图设备、样板间、装饰材料、测绘仪、无人机、全站仪、数码印刷机</w:t>
            </w:r>
          </w:p>
        </w:tc>
        <w:tc>
          <w:tcPr>
            <w:tcW w:w="1557" w:type="dxa"/>
            <w:vAlign w:val="center"/>
          </w:tcPr>
          <w:p w14:paraId="00ECB34F">
            <w:pPr>
              <w:bidi w:val="0"/>
              <w:jc w:val="both"/>
              <w:rPr>
                <w:rFonts w:ascii="宋体" w:hAnsi="宋体" w:eastAsia="宋体" w:cs="宋体"/>
                <w:snapToGrid w:val="0"/>
                <w:color w:val="000000"/>
                <w:spacing w:val="8"/>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产学研</w:t>
            </w:r>
            <w:r>
              <w:rPr>
                <w:rFonts w:hint="eastAsia" w:ascii="宋体" w:hAnsi="宋体" w:eastAsia="宋体" w:cs="宋体"/>
                <w:snapToGrid w:val="0"/>
                <w:color w:val="000000"/>
                <w:spacing w:val="8"/>
                <w:kern w:val="0"/>
                <w:sz w:val="20"/>
                <w:szCs w:val="20"/>
                <w:lang w:val="en-US" w:eastAsia="zh-CN" w:bidi="ar-SA"/>
              </w:rPr>
              <w:t>融合</w:t>
            </w:r>
            <w:r>
              <w:rPr>
                <w:rFonts w:ascii="宋体" w:hAnsi="宋体" w:eastAsia="宋体" w:cs="宋体"/>
                <w:snapToGrid w:val="0"/>
                <w:color w:val="000000"/>
                <w:spacing w:val="8"/>
                <w:kern w:val="0"/>
                <w:sz w:val="20"/>
                <w:szCs w:val="20"/>
                <w:lang w:val="en-US" w:eastAsia="en-US" w:bidi="ar-SA"/>
              </w:rPr>
              <w:t xml:space="preserve"> 实训基地</w:t>
            </w:r>
          </w:p>
        </w:tc>
      </w:tr>
      <w:tr w14:paraId="285BF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7" w:hRule="atLeast"/>
        </w:trPr>
        <w:tc>
          <w:tcPr>
            <w:tcW w:w="785" w:type="dxa"/>
          </w:tcPr>
          <w:p w14:paraId="70E3DCA8">
            <w:pPr>
              <w:spacing w:line="334" w:lineRule="auto"/>
              <w:rPr>
                <w:rFonts w:ascii="Arial"/>
                <w:sz w:val="21"/>
              </w:rPr>
            </w:pPr>
          </w:p>
          <w:p w14:paraId="773D849D">
            <w:pPr>
              <w:spacing w:line="334" w:lineRule="auto"/>
              <w:rPr>
                <w:rFonts w:ascii="Arial"/>
                <w:sz w:val="21"/>
              </w:rPr>
            </w:pPr>
          </w:p>
          <w:p w14:paraId="12DF30F1">
            <w:pPr>
              <w:pStyle w:val="19"/>
              <w:spacing w:before="65" w:line="189" w:lineRule="auto"/>
              <w:ind w:left="327"/>
            </w:pPr>
            <w:r>
              <w:t>2</w:t>
            </w:r>
          </w:p>
        </w:tc>
        <w:tc>
          <w:tcPr>
            <w:tcW w:w="2255" w:type="dxa"/>
            <w:vAlign w:val="center"/>
          </w:tcPr>
          <w:p w14:paraId="5D54B411">
            <w:pPr>
              <w:spacing w:line="362" w:lineRule="auto"/>
              <w:jc w:val="both"/>
              <w:rPr>
                <w:rFonts w:ascii="Arial"/>
                <w:color w:val="000000"/>
                <w:sz w:val="21"/>
              </w:rPr>
            </w:pPr>
          </w:p>
          <w:p w14:paraId="085B660B">
            <w:pPr>
              <w:pStyle w:val="19"/>
              <w:spacing w:before="65" w:line="246" w:lineRule="auto"/>
              <w:ind w:left="111" w:right="257" w:firstLine="4"/>
              <w:jc w:val="both"/>
              <w:rPr>
                <w:color w:val="000000"/>
              </w:rPr>
            </w:pPr>
            <w:r>
              <w:rPr>
                <w:rFonts w:ascii="宋体" w:hAnsi="宋体" w:eastAsia="宋体" w:cs="宋体"/>
                <w:snapToGrid w:val="0"/>
                <w:color w:val="000000"/>
                <w:spacing w:val="8"/>
                <w:kern w:val="0"/>
                <w:sz w:val="20"/>
                <w:szCs w:val="20"/>
                <w:lang w:val="en-US" w:eastAsia="en-US" w:bidi="ar-SA"/>
              </w:rPr>
              <w:t>与</w:t>
            </w:r>
            <w:r>
              <w:rPr>
                <w:rFonts w:hint="eastAsia" w:cs="宋体"/>
                <w:snapToGrid w:val="0"/>
                <w:color w:val="000000"/>
                <w:spacing w:val="8"/>
                <w:kern w:val="0"/>
                <w:sz w:val="20"/>
                <w:szCs w:val="20"/>
                <w:lang w:val="en-US" w:eastAsia="zh-CN" w:bidi="ar-SA"/>
              </w:rPr>
              <w:t>红星美凯龙家居集团</w:t>
            </w:r>
            <w:r>
              <w:rPr>
                <w:rFonts w:ascii="宋体" w:hAnsi="宋体" w:eastAsia="宋体" w:cs="宋体"/>
                <w:snapToGrid w:val="0"/>
                <w:color w:val="000000"/>
                <w:spacing w:val="8"/>
                <w:kern w:val="0"/>
                <w:sz w:val="20"/>
                <w:szCs w:val="20"/>
                <w:lang w:val="en-US" w:eastAsia="en-US" w:bidi="ar-SA"/>
              </w:rPr>
              <w:t>共建</w:t>
            </w:r>
            <w:r>
              <w:rPr>
                <w:rFonts w:hint="eastAsia" w:ascii="宋体" w:hAnsi="宋体" w:eastAsia="宋体" w:cs="宋体"/>
                <w:snapToGrid w:val="0"/>
                <w:color w:val="000000"/>
                <w:spacing w:val="8"/>
                <w:kern w:val="0"/>
                <w:sz w:val="20"/>
                <w:szCs w:val="20"/>
                <w:lang w:val="en-US" w:eastAsia="zh-CN" w:bidi="ar-SA"/>
              </w:rPr>
              <w:t>装饰设计</w:t>
            </w:r>
            <w:r>
              <w:rPr>
                <w:rFonts w:ascii="宋体" w:hAnsi="宋体" w:eastAsia="宋体" w:cs="宋体"/>
                <w:snapToGrid w:val="0"/>
                <w:color w:val="000000"/>
                <w:spacing w:val="8"/>
                <w:kern w:val="0"/>
                <w:sz w:val="20"/>
                <w:szCs w:val="20"/>
                <w:lang w:val="en-US" w:eastAsia="en-US" w:bidi="ar-SA"/>
              </w:rPr>
              <w:t>实训基地</w:t>
            </w:r>
          </w:p>
        </w:tc>
        <w:tc>
          <w:tcPr>
            <w:tcW w:w="1823" w:type="dxa"/>
            <w:vAlign w:val="center"/>
          </w:tcPr>
          <w:p w14:paraId="3CA7D8D9">
            <w:pPr>
              <w:pStyle w:val="19"/>
              <w:numPr>
                <w:ilvl w:val="0"/>
                <w:numId w:val="21"/>
              </w:numPr>
              <w:spacing w:before="24"/>
              <w:ind w:left="115" w:right="107" w:hanging="1"/>
              <w:jc w:val="both"/>
              <w:rPr>
                <w:rFonts w:hint="eastAsia"/>
                <w:color w:val="000000"/>
                <w:lang w:val="en-US" w:eastAsia="zh-CN"/>
              </w:rPr>
            </w:pPr>
            <w:r>
              <w:rPr>
                <w:rFonts w:hint="eastAsia"/>
                <w:color w:val="000000"/>
                <w:lang w:val="en-US" w:eastAsia="zh-CN"/>
              </w:rPr>
              <w:t>家居材料实训</w:t>
            </w:r>
          </w:p>
          <w:p w14:paraId="6BE8A0EB">
            <w:pPr>
              <w:pStyle w:val="19"/>
              <w:numPr>
                <w:ilvl w:val="0"/>
                <w:numId w:val="21"/>
              </w:numPr>
              <w:spacing w:before="24"/>
              <w:ind w:left="115" w:right="107" w:hanging="1"/>
              <w:jc w:val="both"/>
              <w:rPr>
                <w:rFonts w:hint="default"/>
                <w:color w:val="000000"/>
                <w:lang w:val="en-US" w:eastAsia="zh-CN"/>
              </w:rPr>
            </w:pPr>
            <w:r>
              <w:rPr>
                <w:rFonts w:hint="eastAsia"/>
                <w:color w:val="000000"/>
                <w:lang w:val="en-US" w:eastAsia="zh-CN"/>
              </w:rPr>
              <w:t>家居构造实训</w:t>
            </w:r>
          </w:p>
          <w:p w14:paraId="53A06697">
            <w:pPr>
              <w:pStyle w:val="19"/>
              <w:numPr>
                <w:ilvl w:val="0"/>
                <w:numId w:val="21"/>
              </w:numPr>
              <w:spacing w:before="24"/>
              <w:ind w:left="115" w:right="107" w:hanging="1"/>
              <w:jc w:val="both"/>
              <w:rPr>
                <w:rFonts w:hint="default"/>
                <w:color w:val="000000"/>
                <w:lang w:val="en-US" w:eastAsia="zh-CN"/>
              </w:rPr>
            </w:pPr>
            <w:r>
              <w:rPr>
                <w:rFonts w:hint="eastAsia"/>
                <w:color w:val="000000"/>
                <w:lang w:val="en-US" w:eastAsia="zh-CN"/>
              </w:rPr>
              <w:t>适老化设计实训</w:t>
            </w:r>
          </w:p>
        </w:tc>
        <w:tc>
          <w:tcPr>
            <w:tcW w:w="2389" w:type="dxa"/>
            <w:vAlign w:val="center"/>
          </w:tcPr>
          <w:p w14:paraId="33E761D3">
            <w:pPr>
              <w:pStyle w:val="19"/>
              <w:spacing w:before="24"/>
              <w:ind w:left="118" w:right="35" w:hanging="2"/>
              <w:jc w:val="both"/>
              <w:rPr>
                <w:color w:val="000000"/>
              </w:rPr>
            </w:pPr>
            <w:r>
              <w:rPr>
                <w:rFonts w:hint="eastAsia" w:ascii="宋体" w:hAnsi="宋体" w:eastAsia="宋体" w:cs="宋体"/>
                <w:snapToGrid w:val="0"/>
                <w:color w:val="000000"/>
                <w:spacing w:val="8"/>
                <w:kern w:val="0"/>
                <w:sz w:val="20"/>
                <w:szCs w:val="20"/>
                <w:lang w:val="en-US" w:eastAsia="zh-CN" w:bidi="ar-SA"/>
              </w:rPr>
              <w:t>计算机、制图设备、样板间、装饰材料、测绘仪、无人机、全站仪、数码印刷机</w:t>
            </w:r>
          </w:p>
        </w:tc>
        <w:tc>
          <w:tcPr>
            <w:tcW w:w="1557" w:type="dxa"/>
            <w:vAlign w:val="center"/>
          </w:tcPr>
          <w:p w14:paraId="5127D0B3">
            <w:pPr>
              <w:spacing w:line="364" w:lineRule="auto"/>
              <w:jc w:val="both"/>
              <w:rPr>
                <w:rFonts w:ascii="Arial"/>
                <w:color w:val="000000"/>
                <w:sz w:val="21"/>
              </w:rPr>
            </w:pPr>
          </w:p>
          <w:p w14:paraId="48BCE436">
            <w:pPr>
              <w:pStyle w:val="19"/>
              <w:spacing w:before="65"/>
              <w:ind w:left="120" w:right="109" w:hanging="5"/>
              <w:jc w:val="both"/>
              <w:rPr>
                <w:color w:val="000000"/>
              </w:rPr>
            </w:pPr>
            <w:r>
              <w:rPr>
                <w:color w:val="000000"/>
                <w:spacing w:val="10"/>
              </w:rPr>
              <w:t>产学研</w:t>
            </w:r>
            <w:r>
              <w:rPr>
                <w:rFonts w:hint="eastAsia"/>
                <w:color w:val="000000"/>
                <w:spacing w:val="10"/>
                <w:lang w:eastAsia="zh-CN"/>
              </w:rPr>
              <w:t>融合</w:t>
            </w:r>
            <w:r>
              <w:rPr>
                <w:color w:val="000000"/>
                <w:spacing w:val="4"/>
              </w:rPr>
              <w:t xml:space="preserve"> </w:t>
            </w:r>
            <w:r>
              <w:rPr>
                <w:color w:val="000000"/>
                <w:spacing w:val="6"/>
              </w:rPr>
              <w:t>实训基地</w:t>
            </w:r>
          </w:p>
        </w:tc>
      </w:tr>
      <w:tr w14:paraId="66233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785" w:type="dxa"/>
          </w:tcPr>
          <w:p w14:paraId="4FAA4BDB">
            <w:pPr>
              <w:spacing w:line="253" w:lineRule="auto"/>
              <w:rPr>
                <w:rFonts w:ascii="Arial"/>
                <w:sz w:val="21"/>
              </w:rPr>
            </w:pPr>
          </w:p>
          <w:p w14:paraId="5BC6E079">
            <w:pPr>
              <w:spacing w:line="253" w:lineRule="auto"/>
              <w:rPr>
                <w:rFonts w:ascii="Arial"/>
                <w:sz w:val="21"/>
              </w:rPr>
            </w:pPr>
          </w:p>
          <w:p w14:paraId="7F818BC6">
            <w:pPr>
              <w:pStyle w:val="19"/>
              <w:spacing w:before="65" w:line="189" w:lineRule="auto"/>
              <w:ind w:left="329"/>
            </w:pPr>
            <w:r>
              <w:t>3</w:t>
            </w:r>
          </w:p>
        </w:tc>
        <w:tc>
          <w:tcPr>
            <w:tcW w:w="2255" w:type="dxa"/>
            <w:vAlign w:val="center"/>
          </w:tcPr>
          <w:p w14:paraId="390C45F5">
            <w:pPr>
              <w:bidi w:val="0"/>
              <w:jc w:val="both"/>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与群核信息技术有限公司共建装饰设计仿真实训基地</w:t>
            </w:r>
          </w:p>
        </w:tc>
        <w:tc>
          <w:tcPr>
            <w:tcW w:w="1823" w:type="dxa"/>
            <w:vAlign w:val="center"/>
          </w:tcPr>
          <w:p w14:paraId="149CDF51">
            <w:pPr>
              <w:bidi w:val="0"/>
              <w:jc w:val="both"/>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模拟仿真教学实训中心</w:t>
            </w:r>
          </w:p>
          <w:p w14:paraId="08E6CFED">
            <w:pPr>
              <w:bidi w:val="0"/>
              <w:jc w:val="both"/>
              <w:rPr>
                <w:rFonts w:hint="default"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“1+x”酷家乐证书培训中心</w:t>
            </w:r>
          </w:p>
          <w:p w14:paraId="06D475E8">
            <w:pPr>
              <w:bidi w:val="0"/>
              <w:jc w:val="both"/>
              <w:rPr>
                <w:rFonts w:hint="eastAsia" w:ascii="宋体" w:hAnsi="宋体" w:eastAsia="宋体" w:cs="宋体"/>
                <w:snapToGrid w:val="0"/>
                <w:color w:val="000000"/>
                <w:spacing w:val="8"/>
                <w:kern w:val="0"/>
                <w:sz w:val="20"/>
                <w:szCs w:val="20"/>
                <w:lang w:val="en-US" w:eastAsia="zh-CN" w:bidi="ar-SA"/>
              </w:rPr>
            </w:pPr>
          </w:p>
        </w:tc>
        <w:tc>
          <w:tcPr>
            <w:tcW w:w="2389" w:type="dxa"/>
            <w:vAlign w:val="center"/>
          </w:tcPr>
          <w:p w14:paraId="5093B0FC">
            <w:pPr>
              <w:bidi w:val="0"/>
              <w:jc w:val="both"/>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计算机</w:t>
            </w:r>
          </w:p>
        </w:tc>
        <w:tc>
          <w:tcPr>
            <w:tcW w:w="1557" w:type="dxa"/>
            <w:vAlign w:val="center"/>
          </w:tcPr>
          <w:p w14:paraId="7D606970">
            <w:pPr>
              <w:bidi w:val="0"/>
              <w:jc w:val="both"/>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产学研融合 实训基地</w:t>
            </w:r>
          </w:p>
          <w:p w14:paraId="262D8542">
            <w:pPr>
              <w:bidi w:val="0"/>
              <w:jc w:val="both"/>
              <w:rPr>
                <w:rFonts w:hint="eastAsia" w:ascii="宋体" w:hAnsi="宋体" w:eastAsia="宋体" w:cs="宋体"/>
                <w:snapToGrid w:val="0"/>
                <w:color w:val="000000"/>
                <w:spacing w:val="8"/>
                <w:kern w:val="0"/>
                <w:sz w:val="20"/>
                <w:szCs w:val="20"/>
                <w:lang w:val="en-US" w:eastAsia="zh-CN" w:bidi="ar-SA"/>
              </w:rPr>
            </w:pPr>
          </w:p>
        </w:tc>
      </w:tr>
      <w:tr w14:paraId="7734B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785" w:type="dxa"/>
          </w:tcPr>
          <w:p w14:paraId="405F974B">
            <w:pPr>
              <w:spacing w:line="243" w:lineRule="auto"/>
              <w:rPr>
                <w:rFonts w:ascii="Arial"/>
                <w:sz w:val="21"/>
              </w:rPr>
            </w:pPr>
          </w:p>
          <w:p w14:paraId="2FA757C8">
            <w:pPr>
              <w:spacing w:line="244" w:lineRule="auto"/>
              <w:rPr>
                <w:rFonts w:ascii="Arial"/>
                <w:sz w:val="21"/>
              </w:rPr>
            </w:pPr>
          </w:p>
          <w:p w14:paraId="743C65A8">
            <w:pPr>
              <w:pStyle w:val="19"/>
              <w:spacing w:before="65" w:line="189" w:lineRule="auto"/>
              <w:ind w:left="324"/>
            </w:pPr>
            <w:r>
              <w:t>4</w:t>
            </w:r>
          </w:p>
        </w:tc>
        <w:tc>
          <w:tcPr>
            <w:tcW w:w="2255" w:type="dxa"/>
            <w:vAlign w:val="center"/>
          </w:tcPr>
          <w:p w14:paraId="101E6837">
            <w:pPr>
              <w:bidi w:val="0"/>
              <w:jc w:val="both"/>
              <w:rPr>
                <w:rFonts w:hint="eastAsia" w:ascii="宋体" w:hAnsi="宋体" w:eastAsia="宋体" w:cs="宋体"/>
                <w:snapToGrid w:val="0"/>
                <w:color w:val="000000"/>
                <w:spacing w:val="8"/>
                <w:kern w:val="0"/>
                <w:sz w:val="20"/>
                <w:szCs w:val="20"/>
                <w:lang w:val="en-US" w:eastAsia="zh-CN" w:bidi="ar-SA"/>
              </w:rPr>
            </w:pPr>
          </w:p>
          <w:p w14:paraId="1AC1B21D">
            <w:pPr>
              <w:bidi w:val="0"/>
              <w:jc w:val="both"/>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与xxx建筑装饰有限公司共建装饰设计实训基地</w:t>
            </w:r>
          </w:p>
        </w:tc>
        <w:tc>
          <w:tcPr>
            <w:tcW w:w="1823" w:type="dxa"/>
            <w:vAlign w:val="center"/>
          </w:tcPr>
          <w:p w14:paraId="3A99C709">
            <w:pPr>
              <w:bidi w:val="0"/>
              <w:jc w:val="both"/>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1.室内设计项目实训</w:t>
            </w:r>
          </w:p>
        </w:tc>
        <w:tc>
          <w:tcPr>
            <w:tcW w:w="2389" w:type="dxa"/>
            <w:vAlign w:val="center"/>
          </w:tcPr>
          <w:p w14:paraId="7A5B25D2">
            <w:pPr>
              <w:bidi w:val="0"/>
              <w:jc w:val="both"/>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计算机、制图设备、样板间、装饰材料、测绘仪、无人机、全站仪、数码印刷机</w:t>
            </w:r>
          </w:p>
        </w:tc>
        <w:tc>
          <w:tcPr>
            <w:tcW w:w="1557" w:type="dxa"/>
            <w:vAlign w:val="center"/>
          </w:tcPr>
          <w:p w14:paraId="7252D839">
            <w:pPr>
              <w:bidi w:val="0"/>
              <w:jc w:val="both"/>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产学研融合 实训基地</w:t>
            </w:r>
          </w:p>
          <w:p w14:paraId="6FB14738">
            <w:pPr>
              <w:bidi w:val="0"/>
              <w:jc w:val="both"/>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校企合作共同管 理</w:t>
            </w:r>
          </w:p>
        </w:tc>
      </w:tr>
      <w:tr w14:paraId="7A716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785" w:type="dxa"/>
          </w:tcPr>
          <w:p w14:paraId="5C2FA92C">
            <w:pPr>
              <w:pStyle w:val="19"/>
              <w:spacing w:before="65" w:line="189" w:lineRule="auto"/>
              <w:ind w:left="324"/>
            </w:pPr>
          </w:p>
          <w:p w14:paraId="26CFA8AB">
            <w:pPr>
              <w:pStyle w:val="19"/>
              <w:spacing w:before="65" w:line="189" w:lineRule="auto"/>
              <w:ind w:left="324"/>
              <w:rPr>
                <w:rFonts w:hint="eastAsia"/>
                <w:lang w:val="en-US" w:eastAsia="zh-CN"/>
              </w:rPr>
            </w:pPr>
          </w:p>
          <w:p w14:paraId="3356ABC1">
            <w:pPr>
              <w:pStyle w:val="19"/>
              <w:spacing w:before="65" w:line="189" w:lineRule="auto"/>
              <w:ind w:left="324"/>
              <w:rPr>
                <w:rFonts w:hint="eastAsia" w:eastAsia="宋体"/>
                <w:lang w:val="en-US" w:eastAsia="zh-CN"/>
              </w:rPr>
            </w:pPr>
            <w:r>
              <w:rPr>
                <w:rFonts w:hint="eastAsia"/>
                <w:lang w:val="en-US" w:eastAsia="zh-CN"/>
              </w:rPr>
              <w:t>5</w:t>
            </w:r>
          </w:p>
        </w:tc>
        <w:tc>
          <w:tcPr>
            <w:tcW w:w="2255" w:type="dxa"/>
            <w:vAlign w:val="center"/>
          </w:tcPr>
          <w:p w14:paraId="4F260024">
            <w:pPr>
              <w:bidi w:val="0"/>
              <w:jc w:val="both"/>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与xxx家居装饰有限公司共建装饰设计实训基地</w:t>
            </w:r>
          </w:p>
        </w:tc>
        <w:tc>
          <w:tcPr>
            <w:tcW w:w="1823" w:type="dxa"/>
            <w:vAlign w:val="center"/>
          </w:tcPr>
          <w:p w14:paraId="2528C6E2">
            <w:pPr>
              <w:bidi w:val="0"/>
              <w:jc w:val="both"/>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室内设计项目实训</w:t>
            </w:r>
          </w:p>
          <w:p w14:paraId="2D385155">
            <w:pPr>
              <w:bidi w:val="0"/>
              <w:jc w:val="both"/>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公共空间设计项目实训</w:t>
            </w:r>
          </w:p>
        </w:tc>
        <w:tc>
          <w:tcPr>
            <w:tcW w:w="2389" w:type="dxa"/>
            <w:vAlign w:val="center"/>
          </w:tcPr>
          <w:p w14:paraId="132D2ED0">
            <w:pPr>
              <w:bidi w:val="0"/>
              <w:jc w:val="both"/>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计算机、制图设备、样板间、装饰材料、测绘仪、无人机、全站仪、数码印刷机</w:t>
            </w:r>
          </w:p>
        </w:tc>
        <w:tc>
          <w:tcPr>
            <w:tcW w:w="1557" w:type="dxa"/>
            <w:vAlign w:val="center"/>
          </w:tcPr>
          <w:p w14:paraId="1683AE14">
            <w:pPr>
              <w:bidi w:val="0"/>
              <w:jc w:val="both"/>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产学研融合 实训基地</w:t>
            </w:r>
          </w:p>
          <w:p w14:paraId="4C559798">
            <w:pPr>
              <w:bidi w:val="0"/>
              <w:jc w:val="both"/>
              <w:rPr>
                <w:rFonts w:hint="eastAsia" w:ascii="宋体" w:hAnsi="宋体" w:eastAsia="宋体" w:cs="宋体"/>
                <w:snapToGrid w:val="0"/>
                <w:color w:val="000000"/>
                <w:spacing w:val="8"/>
                <w:kern w:val="0"/>
                <w:sz w:val="20"/>
                <w:szCs w:val="20"/>
                <w:lang w:val="en-US" w:eastAsia="zh-CN" w:bidi="ar-SA"/>
              </w:rPr>
            </w:pPr>
            <w:r>
              <w:rPr>
                <w:rFonts w:hint="eastAsia" w:ascii="宋体" w:hAnsi="宋体" w:eastAsia="宋体" w:cs="宋体"/>
                <w:snapToGrid w:val="0"/>
                <w:color w:val="000000"/>
                <w:spacing w:val="8"/>
                <w:kern w:val="0"/>
                <w:sz w:val="20"/>
                <w:szCs w:val="20"/>
                <w:lang w:val="en-US" w:eastAsia="zh-CN" w:bidi="ar-SA"/>
              </w:rPr>
              <w:t>校企合作共同管 理</w:t>
            </w:r>
          </w:p>
        </w:tc>
      </w:tr>
    </w:tbl>
    <w:p w14:paraId="57C36F70">
      <w:pPr>
        <w:keepNext w:val="0"/>
        <w:keepLines w:val="0"/>
        <w:pageBreakBefore w:val="0"/>
        <w:widowControl/>
        <w:kinsoku w:val="0"/>
        <w:wordWrap/>
        <w:overflowPunct/>
        <w:topLinePunct w:val="0"/>
        <w:autoSpaceDE w:val="0"/>
        <w:autoSpaceDN w:val="0"/>
        <w:bidi w:val="0"/>
        <w:adjustRightInd w:val="0"/>
        <w:snapToGrid w:val="0"/>
        <w:spacing w:before="157" w:line="360" w:lineRule="auto"/>
        <w:ind w:left="623"/>
        <w:textAlignment w:val="baseline"/>
        <w:outlineLvl w:val="1"/>
        <w:rPr>
          <w:rFonts w:ascii="楷体" w:hAnsi="楷体" w:eastAsia="楷体" w:cs="楷体"/>
          <w:sz w:val="24"/>
          <w:szCs w:val="24"/>
        </w:rPr>
      </w:pPr>
      <w:bookmarkStart w:id="60" w:name="_Toc19439"/>
      <w:r>
        <w:rPr>
          <w:rFonts w:ascii="楷体" w:hAnsi="楷体" w:eastAsia="楷体" w:cs="楷体"/>
          <w:spacing w:val="-4"/>
          <w:sz w:val="24"/>
          <w:szCs w:val="24"/>
          <w14:textOutline w14:w="4358" w14:cap="sq" w14:cmpd="sng">
            <w14:solidFill>
              <w14:srgbClr w14:val="000000"/>
            </w14:solidFill>
            <w14:prstDash w14:val="solid"/>
            <w14:bevel/>
          </w14:textOutline>
        </w:rPr>
        <w:t>（三）教学资源</w:t>
      </w:r>
      <w:bookmarkEnd w:id="60"/>
    </w:p>
    <w:p w14:paraId="5A5E0FB6">
      <w:pPr>
        <w:keepNext w:val="0"/>
        <w:keepLines w:val="0"/>
        <w:pageBreakBefore w:val="0"/>
        <w:widowControl/>
        <w:kinsoku/>
        <w:wordWrap/>
        <w:overflowPunct/>
        <w:topLinePunct w:val="0"/>
        <w:autoSpaceDE w:val="0"/>
        <w:autoSpaceDN w:val="0"/>
        <w:bidi w:val="0"/>
        <w:adjustRightInd w:val="0"/>
        <w:snapToGrid w:val="0"/>
        <w:spacing w:before="137" w:line="360" w:lineRule="auto"/>
        <w:ind w:left="121" w:right="113" w:firstLine="482"/>
        <w:textAlignment w:val="baseline"/>
        <w:rPr>
          <w:rFonts w:ascii="宋体" w:hAnsi="宋体" w:eastAsia="宋体" w:cs="宋体"/>
          <w:sz w:val="24"/>
          <w:szCs w:val="24"/>
        </w:rPr>
      </w:pPr>
      <w:r>
        <w:rPr>
          <w:rFonts w:ascii="宋体" w:hAnsi="宋体" w:eastAsia="宋体" w:cs="宋体"/>
          <w:spacing w:val="-2"/>
          <w:sz w:val="24"/>
          <w:szCs w:val="24"/>
        </w:rPr>
        <w:t>主要包括能够满足学生专业学习、教师专业教学研究和教学实施需要的教材、图书及数字资源等。</w:t>
      </w:r>
    </w:p>
    <w:p w14:paraId="0D329895">
      <w:pPr>
        <w:keepNext w:val="0"/>
        <w:keepLines w:val="0"/>
        <w:pageBreakBefore w:val="0"/>
        <w:widowControl/>
        <w:kinsoku/>
        <w:wordWrap/>
        <w:overflowPunct/>
        <w:topLinePunct w:val="0"/>
        <w:autoSpaceDE w:val="0"/>
        <w:autoSpaceDN w:val="0"/>
        <w:bidi w:val="0"/>
        <w:adjustRightInd w:val="0"/>
        <w:snapToGrid w:val="0"/>
        <w:spacing w:before="27" w:line="360" w:lineRule="auto"/>
        <w:ind w:left="620"/>
        <w:textAlignment w:val="baseline"/>
        <w:outlineLvl w:val="2"/>
        <w:rPr>
          <w:rFonts w:ascii="宋体" w:hAnsi="宋体" w:eastAsia="宋体" w:cs="宋体"/>
          <w:sz w:val="24"/>
          <w:szCs w:val="24"/>
        </w:rPr>
      </w:pPr>
      <w:bookmarkStart w:id="61" w:name="_Toc1636"/>
      <w:r>
        <w:rPr>
          <w:rFonts w:ascii="宋体" w:hAnsi="宋体" w:eastAsia="宋体" w:cs="宋体"/>
          <w:spacing w:val="-3"/>
          <w:sz w:val="24"/>
          <w:szCs w:val="24"/>
        </w:rPr>
        <w:t>1.教材选用有关基本要求</w:t>
      </w:r>
      <w:bookmarkEnd w:id="61"/>
    </w:p>
    <w:p w14:paraId="10E78273">
      <w:pPr>
        <w:keepNext w:val="0"/>
        <w:keepLines w:val="0"/>
        <w:pageBreakBefore w:val="0"/>
        <w:widowControl/>
        <w:kinsoku/>
        <w:wordWrap/>
        <w:overflowPunct/>
        <w:topLinePunct w:val="0"/>
        <w:autoSpaceDE w:val="0"/>
        <w:autoSpaceDN w:val="0"/>
        <w:bidi w:val="0"/>
        <w:adjustRightInd w:val="0"/>
        <w:snapToGrid w:val="0"/>
        <w:spacing w:before="46" w:line="360" w:lineRule="auto"/>
        <w:ind w:right="69" w:firstLine="481"/>
        <w:textAlignment w:val="baseline"/>
        <w:rPr>
          <w:rFonts w:ascii="宋体" w:hAnsi="宋体" w:eastAsia="宋体" w:cs="宋体"/>
          <w:spacing w:val="-3"/>
          <w:sz w:val="24"/>
          <w:szCs w:val="24"/>
        </w:rPr>
      </w:pPr>
      <w:r>
        <w:rPr>
          <w:rFonts w:ascii="宋体" w:hAnsi="宋体" w:eastAsia="宋体" w:cs="宋体"/>
          <w:spacing w:val="-3"/>
          <w:sz w:val="24"/>
          <w:szCs w:val="24"/>
        </w:rPr>
        <w:t>（1）教材选用</w:t>
      </w:r>
    </w:p>
    <w:p w14:paraId="06DA6477">
      <w:pPr>
        <w:keepNext w:val="0"/>
        <w:keepLines w:val="0"/>
        <w:pageBreakBefore w:val="0"/>
        <w:widowControl/>
        <w:kinsoku/>
        <w:wordWrap/>
        <w:overflowPunct/>
        <w:topLinePunct w:val="0"/>
        <w:autoSpaceDE w:val="0"/>
        <w:autoSpaceDN w:val="0"/>
        <w:bidi w:val="0"/>
        <w:adjustRightInd w:val="0"/>
        <w:snapToGrid w:val="0"/>
        <w:spacing w:before="46" w:line="360" w:lineRule="auto"/>
        <w:ind w:right="69" w:firstLine="481"/>
        <w:textAlignment w:val="baseline"/>
        <w:rPr>
          <w:rFonts w:ascii="宋体" w:hAnsi="宋体" w:eastAsia="宋体" w:cs="宋体"/>
          <w:sz w:val="24"/>
          <w:szCs w:val="24"/>
        </w:rPr>
      </w:pPr>
      <w:r>
        <w:rPr>
          <w:rFonts w:ascii="宋体" w:hAnsi="宋体" w:eastAsia="宋体" w:cs="宋体"/>
          <w:spacing w:val="-2"/>
          <w:sz w:val="24"/>
          <w:szCs w:val="24"/>
        </w:rPr>
        <w:t>专业优先从国家级规划教材和优质精品教材目录中选用教学实施需要的教材，优先</w:t>
      </w:r>
      <w:r>
        <w:rPr>
          <w:rFonts w:ascii="宋体" w:hAnsi="宋体" w:eastAsia="宋体" w:cs="宋体"/>
          <w:spacing w:val="10"/>
          <w:sz w:val="24"/>
          <w:szCs w:val="24"/>
        </w:rPr>
        <w:t xml:space="preserve"> </w:t>
      </w:r>
      <w:r>
        <w:rPr>
          <w:rFonts w:ascii="宋体" w:hAnsi="宋体" w:eastAsia="宋体" w:cs="宋体"/>
          <w:spacing w:val="-1"/>
          <w:sz w:val="24"/>
          <w:szCs w:val="24"/>
        </w:rPr>
        <w:t>选择近三年出版的高职高专教材，教学内容与学科发展相适</w:t>
      </w:r>
      <w:r>
        <w:rPr>
          <w:rFonts w:ascii="宋体" w:hAnsi="宋体" w:eastAsia="宋体" w:cs="宋体"/>
          <w:spacing w:val="-2"/>
          <w:sz w:val="24"/>
          <w:szCs w:val="24"/>
        </w:rPr>
        <w:t>应，反映本学科的新进展、</w:t>
      </w:r>
      <w:r>
        <w:rPr>
          <w:rFonts w:ascii="宋体" w:hAnsi="宋体" w:eastAsia="宋体" w:cs="宋体"/>
          <w:spacing w:val="-3"/>
          <w:sz w:val="24"/>
          <w:szCs w:val="24"/>
        </w:rPr>
        <w:t>新成果。</w:t>
      </w:r>
    </w:p>
    <w:p w14:paraId="1701089E">
      <w:pPr>
        <w:keepNext w:val="0"/>
        <w:keepLines w:val="0"/>
        <w:pageBreakBefore w:val="0"/>
        <w:widowControl/>
        <w:kinsoku/>
        <w:wordWrap/>
        <w:overflowPunct/>
        <w:topLinePunct w:val="0"/>
        <w:autoSpaceDE w:val="0"/>
        <w:autoSpaceDN w:val="0"/>
        <w:bidi w:val="0"/>
        <w:adjustRightInd w:val="0"/>
        <w:snapToGrid w:val="0"/>
        <w:spacing w:before="25" w:line="360" w:lineRule="auto"/>
        <w:ind w:left="492"/>
        <w:textAlignment w:val="baseline"/>
        <w:rPr>
          <w:rFonts w:ascii="宋体" w:hAnsi="宋体" w:eastAsia="宋体" w:cs="宋体"/>
          <w:sz w:val="24"/>
          <w:szCs w:val="24"/>
        </w:rPr>
      </w:pPr>
      <w:r>
        <w:rPr>
          <w:rFonts w:ascii="宋体" w:hAnsi="宋体" w:eastAsia="宋体" w:cs="宋体"/>
          <w:spacing w:val="-3"/>
          <w:sz w:val="24"/>
          <w:szCs w:val="24"/>
        </w:rPr>
        <w:t>（2）教材开发</w:t>
      </w:r>
    </w:p>
    <w:p w14:paraId="1D8DD9C4">
      <w:pPr>
        <w:keepNext w:val="0"/>
        <w:keepLines w:val="0"/>
        <w:pageBreakBefore w:val="0"/>
        <w:widowControl/>
        <w:kinsoku/>
        <w:wordWrap/>
        <w:overflowPunct/>
        <w:topLinePunct w:val="0"/>
        <w:autoSpaceDE w:val="0"/>
        <w:autoSpaceDN w:val="0"/>
        <w:bidi w:val="0"/>
        <w:adjustRightInd w:val="0"/>
        <w:snapToGrid w:val="0"/>
        <w:spacing w:before="29" w:line="360" w:lineRule="auto"/>
        <w:ind w:right="80" w:firstLine="480"/>
        <w:textAlignment w:val="baseline"/>
        <w:rPr>
          <w:rFonts w:ascii="宋体" w:hAnsi="宋体" w:eastAsia="宋体" w:cs="宋体"/>
          <w:sz w:val="24"/>
          <w:szCs w:val="24"/>
        </w:rPr>
      </w:pPr>
      <w:r>
        <w:rPr>
          <w:rFonts w:ascii="宋体" w:hAnsi="宋体" w:eastAsia="宋体" w:cs="宋体"/>
          <w:spacing w:val="-2"/>
          <w:sz w:val="24"/>
          <w:szCs w:val="24"/>
        </w:rPr>
        <w:t>专业课程应积极引入典型生产案例，与行业企业合作开发特色鲜明的新型活页式教</w:t>
      </w:r>
      <w:r>
        <w:rPr>
          <w:rFonts w:ascii="宋体" w:hAnsi="宋体" w:eastAsia="宋体" w:cs="宋体"/>
          <w:sz w:val="24"/>
          <w:szCs w:val="24"/>
        </w:rPr>
        <w:t>材，充分发挥校企双方优势</w:t>
      </w:r>
      <w:r>
        <w:rPr>
          <w:rFonts w:hint="eastAsia" w:ascii="宋体" w:hAnsi="宋体" w:eastAsia="宋体" w:cs="宋体"/>
          <w:sz w:val="24"/>
          <w:szCs w:val="24"/>
          <w:lang w:eastAsia="zh-CN"/>
        </w:rPr>
        <w:t>，</w:t>
      </w:r>
      <w:r>
        <w:rPr>
          <w:rFonts w:ascii="宋体" w:hAnsi="宋体" w:eastAsia="宋体" w:cs="宋体"/>
          <w:sz w:val="24"/>
          <w:szCs w:val="24"/>
        </w:rPr>
        <w:t>所编教材理论与实践相结合，使</w:t>
      </w:r>
      <w:r>
        <w:rPr>
          <w:rFonts w:ascii="宋体" w:hAnsi="宋体" w:eastAsia="宋体" w:cs="宋体"/>
          <w:spacing w:val="-1"/>
          <w:sz w:val="24"/>
          <w:szCs w:val="24"/>
        </w:rPr>
        <w:t>学生在校期间就能学习到企业的培训内容，培养职业素养。</w:t>
      </w:r>
    </w:p>
    <w:p w14:paraId="11439C26">
      <w:pPr>
        <w:keepNext w:val="0"/>
        <w:keepLines w:val="0"/>
        <w:pageBreakBefore w:val="0"/>
        <w:widowControl/>
        <w:kinsoku/>
        <w:wordWrap/>
        <w:overflowPunct/>
        <w:topLinePunct w:val="0"/>
        <w:autoSpaceDE w:val="0"/>
        <w:autoSpaceDN w:val="0"/>
        <w:bidi w:val="0"/>
        <w:adjustRightInd w:val="0"/>
        <w:snapToGrid w:val="0"/>
        <w:spacing w:before="26" w:line="360" w:lineRule="auto"/>
        <w:ind w:left="483"/>
        <w:textAlignment w:val="baseline"/>
        <w:outlineLvl w:val="2"/>
        <w:rPr>
          <w:rFonts w:ascii="宋体" w:hAnsi="宋体" w:eastAsia="宋体" w:cs="宋体"/>
          <w:sz w:val="24"/>
          <w:szCs w:val="24"/>
        </w:rPr>
      </w:pPr>
      <w:bookmarkStart w:id="62" w:name="_Toc3335"/>
      <w:r>
        <w:rPr>
          <w:rFonts w:ascii="宋体" w:hAnsi="宋体" w:eastAsia="宋体" w:cs="宋体"/>
          <w:spacing w:val="-2"/>
          <w:sz w:val="24"/>
          <w:szCs w:val="24"/>
        </w:rPr>
        <w:t>2.图书配备有关基本要求</w:t>
      </w:r>
      <w:bookmarkEnd w:id="62"/>
    </w:p>
    <w:p w14:paraId="62980392">
      <w:pPr>
        <w:keepNext w:val="0"/>
        <w:keepLines w:val="0"/>
        <w:pageBreakBefore w:val="0"/>
        <w:widowControl/>
        <w:kinsoku/>
        <w:wordWrap/>
        <w:overflowPunct/>
        <w:topLinePunct w:val="0"/>
        <w:autoSpaceDE w:val="0"/>
        <w:autoSpaceDN w:val="0"/>
        <w:bidi w:val="0"/>
        <w:adjustRightInd w:val="0"/>
        <w:snapToGrid w:val="0"/>
        <w:spacing w:before="29" w:line="360" w:lineRule="auto"/>
        <w:ind w:left="5" w:right="80" w:firstLine="476"/>
        <w:textAlignment w:val="baseline"/>
        <w:rPr>
          <w:rFonts w:ascii="宋体" w:hAnsi="宋体" w:eastAsia="宋体" w:cs="宋体"/>
          <w:sz w:val="24"/>
          <w:szCs w:val="24"/>
        </w:rPr>
      </w:pPr>
      <w:r>
        <w:rPr>
          <w:rFonts w:ascii="宋体" w:hAnsi="宋体" w:eastAsia="宋体" w:cs="宋体"/>
          <w:spacing w:val="-2"/>
          <w:sz w:val="24"/>
          <w:szCs w:val="24"/>
        </w:rPr>
        <w:t>专业配有能够满足学生专业学习、教师专业教学研究和教学实施需要的各类专业图</w:t>
      </w:r>
      <w:r>
        <w:rPr>
          <w:rFonts w:ascii="宋体" w:hAnsi="宋体" w:eastAsia="宋体" w:cs="宋体"/>
          <w:spacing w:val="-7"/>
          <w:sz w:val="24"/>
          <w:szCs w:val="24"/>
        </w:rPr>
        <w:t>书</w:t>
      </w:r>
      <w:r>
        <w:rPr>
          <w:rFonts w:ascii="宋体" w:hAnsi="宋体" w:eastAsia="宋体" w:cs="宋体"/>
          <w:spacing w:val="-33"/>
          <w:sz w:val="24"/>
          <w:szCs w:val="24"/>
        </w:rPr>
        <w:t xml:space="preserve"> </w:t>
      </w:r>
      <w:r>
        <w:rPr>
          <w:rFonts w:ascii="宋体" w:hAnsi="宋体" w:eastAsia="宋体" w:cs="宋体"/>
          <w:spacing w:val="-7"/>
          <w:sz w:val="24"/>
          <w:szCs w:val="24"/>
        </w:rPr>
        <w:t>10000</w:t>
      </w:r>
      <w:r>
        <w:rPr>
          <w:rFonts w:ascii="宋体" w:hAnsi="宋体" w:eastAsia="宋体" w:cs="宋体"/>
          <w:spacing w:val="-40"/>
          <w:sz w:val="24"/>
          <w:szCs w:val="24"/>
        </w:rPr>
        <w:t xml:space="preserve"> </w:t>
      </w:r>
      <w:r>
        <w:rPr>
          <w:rFonts w:ascii="宋体" w:hAnsi="宋体" w:eastAsia="宋体" w:cs="宋体"/>
          <w:spacing w:val="-7"/>
          <w:sz w:val="24"/>
          <w:szCs w:val="24"/>
        </w:rPr>
        <w:t>多册。</w:t>
      </w:r>
    </w:p>
    <w:p w14:paraId="746E447C">
      <w:pPr>
        <w:keepNext w:val="0"/>
        <w:keepLines w:val="0"/>
        <w:pageBreakBefore w:val="0"/>
        <w:widowControl/>
        <w:kinsoku/>
        <w:wordWrap/>
        <w:overflowPunct/>
        <w:topLinePunct w:val="0"/>
        <w:autoSpaceDE w:val="0"/>
        <w:autoSpaceDN w:val="0"/>
        <w:bidi w:val="0"/>
        <w:adjustRightInd w:val="0"/>
        <w:snapToGrid w:val="0"/>
        <w:spacing w:before="27" w:line="360" w:lineRule="auto"/>
        <w:ind w:left="485"/>
        <w:textAlignment w:val="baseline"/>
        <w:outlineLvl w:val="2"/>
        <w:rPr>
          <w:rFonts w:ascii="宋体" w:hAnsi="宋体" w:eastAsia="宋体" w:cs="宋体"/>
          <w:sz w:val="24"/>
          <w:szCs w:val="24"/>
        </w:rPr>
      </w:pPr>
      <w:bookmarkStart w:id="63" w:name="_Toc16970"/>
      <w:r>
        <w:rPr>
          <w:rFonts w:ascii="宋体" w:hAnsi="宋体" w:eastAsia="宋体" w:cs="宋体"/>
          <w:spacing w:val="-2"/>
          <w:sz w:val="24"/>
          <w:szCs w:val="24"/>
        </w:rPr>
        <w:t>3.数字资源配备有关基本要求</w:t>
      </w:r>
      <w:bookmarkEnd w:id="63"/>
    </w:p>
    <w:p w14:paraId="7F869816">
      <w:pPr>
        <w:keepNext w:val="0"/>
        <w:keepLines w:val="0"/>
        <w:pageBreakBefore w:val="0"/>
        <w:widowControl/>
        <w:kinsoku/>
        <w:wordWrap/>
        <w:overflowPunct/>
        <w:topLinePunct w:val="0"/>
        <w:autoSpaceDE w:val="0"/>
        <w:autoSpaceDN w:val="0"/>
        <w:bidi w:val="0"/>
        <w:adjustRightInd w:val="0"/>
        <w:snapToGrid w:val="0"/>
        <w:spacing w:before="27" w:line="360" w:lineRule="auto"/>
        <w:ind w:left="1" w:right="69" w:firstLine="479"/>
        <w:textAlignment w:val="baseline"/>
        <w:rPr>
          <w:rFonts w:ascii="宋体" w:hAnsi="宋体" w:eastAsia="宋体" w:cs="宋体"/>
          <w:sz w:val="24"/>
          <w:szCs w:val="24"/>
        </w:rPr>
      </w:pPr>
      <w:r>
        <w:rPr>
          <w:rFonts w:ascii="宋体" w:hAnsi="宋体" w:eastAsia="宋体" w:cs="宋体"/>
          <w:spacing w:val="-1"/>
          <w:sz w:val="24"/>
          <w:szCs w:val="24"/>
        </w:rPr>
        <w:t>基于学校网络教学平台，建设、配备与本专业有关的音视频素材、教学课件、教</w:t>
      </w:r>
      <w:r>
        <w:rPr>
          <w:rFonts w:ascii="宋体" w:hAnsi="宋体" w:eastAsia="宋体" w:cs="宋体"/>
          <w:spacing w:val="-2"/>
          <w:sz w:val="24"/>
          <w:szCs w:val="24"/>
        </w:rPr>
        <w:t>学案例库、数字教材等数字资源。借鉴网络上专业具有丰富的数字网络资源，包括微电</w:t>
      </w:r>
      <w:r>
        <w:rPr>
          <w:rFonts w:ascii="宋体" w:hAnsi="宋体" w:eastAsia="宋体" w:cs="宋体"/>
          <w:spacing w:val="-1"/>
          <w:sz w:val="24"/>
          <w:szCs w:val="24"/>
        </w:rPr>
        <w:t>子技术专业国家级专业教学资源库，国家级和省级精品</w:t>
      </w:r>
      <w:r>
        <w:rPr>
          <w:rFonts w:ascii="宋体" w:hAnsi="宋体" w:eastAsia="宋体" w:cs="宋体"/>
          <w:spacing w:val="-2"/>
          <w:sz w:val="24"/>
          <w:szCs w:val="24"/>
        </w:rPr>
        <w:t>资源共享课程、在线开放课程。主要包括各门课程的教学课件、课程教学视频、微课视频、试题库等，能很好地满足学生自我学习、自我检测的需要。学校配备信息化教学平台，能够满足教师进行课程教学</w:t>
      </w:r>
      <w:r>
        <w:rPr>
          <w:rFonts w:ascii="宋体" w:hAnsi="宋体" w:eastAsia="宋体" w:cs="宋体"/>
          <w:spacing w:val="-1"/>
          <w:sz w:val="24"/>
          <w:szCs w:val="24"/>
        </w:rPr>
        <w:t>改革实践，能够开通</w:t>
      </w:r>
      <w:r>
        <w:rPr>
          <w:rFonts w:ascii="宋体" w:hAnsi="宋体" w:eastAsia="宋体" w:cs="宋体"/>
          <w:spacing w:val="-53"/>
          <w:sz w:val="24"/>
          <w:szCs w:val="24"/>
        </w:rPr>
        <w:t xml:space="preserve"> </w:t>
      </w:r>
      <w:r>
        <w:rPr>
          <w:rFonts w:ascii="宋体" w:hAnsi="宋体" w:eastAsia="宋体" w:cs="宋体"/>
          <w:spacing w:val="-1"/>
          <w:sz w:val="24"/>
          <w:szCs w:val="24"/>
        </w:rPr>
        <w:t>CNKI</w:t>
      </w:r>
      <w:r>
        <w:rPr>
          <w:rFonts w:ascii="宋体" w:hAnsi="宋体" w:eastAsia="宋体" w:cs="宋体"/>
          <w:spacing w:val="-49"/>
          <w:sz w:val="24"/>
          <w:szCs w:val="24"/>
        </w:rPr>
        <w:t xml:space="preserve"> </w:t>
      </w:r>
      <w:r>
        <w:rPr>
          <w:rFonts w:ascii="宋体" w:hAnsi="宋体" w:eastAsia="宋体" w:cs="宋体"/>
          <w:spacing w:val="-1"/>
          <w:sz w:val="24"/>
          <w:szCs w:val="24"/>
        </w:rPr>
        <w:t>等相关电子资源，满足专业发展要求。</w:t>
      </w:r>
    </w:p>
    <w:p w14:paraId="23ABFFDD">
      <w:pPr>
        <w:keepNext w:val="0"/>
        <w:keepLines w:val="0"/>
        <w:pageBreakBefore w:val="0"/>
        <w:widowControl/>
        <w:kinsoku/>
        <w:wordWrap/>
        <w:overflowPunct/>
        <w:topLinePunct w:val="0"/>
        <w:autoSpaceDE w:val="0"/>
        <w:autoSpaceDN w:val="0"/>
        <w:bidi w:val="0"/>
        <w:adjustRightInd w:val="0"/>
        <w:snapToGrid w:val="0"/>
        <w:spacing w:before="148" w:line="360" w:lineRule="auto"/>
        <w:ind w:left="501"/>
        <w:textAlignment w:val="baseline"/>
        <w:outlineLvl w:val="1"/>
        <w:rPr>
          <w:rFonts w:ascii="楷体" w:hAnsi="楷体" w:eastAsia="楷体" w:cs="楷体"/>
          <w:sz w:val="24"/>
          <w:szCs w:val="24"/>
        </w:rPr>
      </w:pPr>
      <w:bookmarkStart w:id="64" w:name="_Toc17771"/>
      <w:r>
        <w:rPr>
          <w:rFonts w:ascii="楷体" w:hAnsi="楷体" w:eastAsia="楷体" w:cs="楷体"/>
          <w:spacing w:val="-4"/>
          <w:sz w:val="24"/>
          <w:szCs w:val="24"/>
          <w14:textOutline w14:w="4358" w14:cap="sq" w14:cmpd="sng">
            <w14:solidFill>
              <w14:srgbClr w14:val="000000"/>
            </w14:solidFill>
            <w14:prstDash w14:val="solid"/>
            <w14:bevel/>
          </w14:textOutline>
        </w:rPr>
        <w:t>（四）教学方法</w:t>
      </w:r>
      <w:bookmarkEnd w:id="64"/>
    </w:p>
    <w:p w14:paraId="4AF8D041">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建筑装饰工程技术专业在三年的教学过程中主要使用以下三种教学方法交替进行教学。</w:t>
      </w:r>
    </w:p>
    <w:p w14:paraId="22199728">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outlineLvl w:val="2"/>
        <w:rPr>
          <w:rFonts w:hint="eastAsia" w:ascii="宋体" w:hAnsi="宋体" w:eastAsia="宋体" w:cs="宋体"/>
          <w:spacing w:val="-2"/>
          <w:sz w:val="24"/>
          <w:szCs w:val="24"/>
          <w:lang w:val="en-US" w:eastAsia="zh-CN"/>
        </w:rPr>
      </w:pPr>
      <w:bookmarkStart w:id="65" w:name="_Toc6141"/>
      <w:r>
        <w:rPr>
          <w:rFonts w:hint="eastAsia" w:ascii="宋体" w:hAnsi="宋体" w:eastAsia="宋体" w:cs="宋体"/>
          <w:spacing w:val="-2"/>
          <w:sz w:val="24"/>
          <w:szCs w:val="24"/>
          <w:lang w:val="en-US" w:eastAsia="zh-CN"/>
        </w:rPr>
        <w:t>1.办校入企教学</w:t>
      </w:r>
      <w:bookmarkEnd w:id="65"/>
    </w:p>
    <w:p w14:paraId="4420B084">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把班级建在企业 “装饰公司即教室，工人即学生，师傅即教师”的教学方法，在这种教学下，学校出学生，企业出办公室，共建生产实习基地。基地可同时容纳二十名左右学生上岗，可以承揽企业部分或全部的设计业务。通过合作，学校提高了办学效益，对企业而言，相比从社会上招收的工人，学生素质高、接受能力强、管理难度小，也缩短了培训时间，大大提高了生产效率；对学生特别是家庭困难的来说，以工助学获得的工资不仅解决了学费、生活费，还能补贴家用。</w:t>
      </w:r>
    </w:p>
    <w:p w14:paraId="0AC1B024">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outlineLvl w:val="2"/>
        <w:rPr>
          <w:rFonts w:hint="eastAsia" w:ascii="宋体" w:hAnsi="宋体" w:eastAsia="宋体" w:cs="宋体"/>
          <w:spacing w:val="-2"/>
          <w:sz w:val="24"/>
          <w:szCs w:val="24"/>
          <w:lang w:val="en-US" w:eastAsia="zh-CN"/>
        </w:rPr>
      </w:pPr>
      <w:bookmarkStart w:id="66" w:name="_Toc32347"/>
      <w:r>
        <w:rPr>
          <w:rFonts w:hint="eastAsia" w:ascii="宋体" w:hAnsi="宋体" w:eastAsia="宋体" w:cs="宋体"/>
          <w:spacing w:val="-2"/>
          <w:sz w:val="24"/>
          <w:szCs w:val="24"/>
          <w:lang w:val="en-US" w:eastAsia="zh-CN"/>
        </w:rPr>
        <w:t>2.工学交替教学</w:t>
      </w:r>
      <w:bookmarkEnd w:id="66"/>
    </w:p>
    <w:p w14:paraId="29972497">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工学交替教学就是指把学生整个学习过程划分为在校学习和在企业工作交替进行的两部分教育形式。它是在不突破现有学制的前提下，进行学习与工作实践的交替循环，不影响正常的教学计划和课堂学习，而且也能使学生的工作实践顺利进行。同时生产实习环节基本统一安排，分散进行，双向选择，灵活多样。主要是按照每个生产实践环节的要求，由学生自主联系实践单位或老师推荐实践单位，只要能满足工学结合教育教学的要求即可，学生生产实习期间学校组织专业教师进行巡查，与合作单位进行沟通，了解学习生产实习情况。学院在工学交替方面，从课堂教学和实践教学两方面入手。在课堂学习方面，采用项目导向，任务驱动等有利于调动学生学习积极性和体现学生主体性的教学模式，课程设计对行业、企业职业岗位需求，兼顾学生可持续发展的需要，强化技能，注重素质，设置了必修课，限选课、任选课三大课程模块，为学院实施工学交替奠定了基础。</w:t>
      </w:r>
    </w:p>
    <w:p w14:paraId="0310B09B">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outlineLvl w:val="2"/>
        <w:rPr>
          <w:rFonts w:hint="eastAsia" w:ascii="宋体" w:hAnsi="宋体" w:eastAsia="宋体" w:cs="宋体"/>
          <w:spacing w:val="-2"/>
          <w:sz w:val="24"/>
          <w:szCs w:val="24"/>
          <w:lang w:val="en-US" w:eastAsia="zh-CN"/>
        </w:rPr>
      </w:pPr>
      <w:bookmarkStart w:id="67" w:name="_Toc6961"/>
      <w:r>
        <w:rPr>
          <w:rFonts w:hint="eastAsia" w:ascii="宋体" w:hAnsi="宋体" w:eastAsia="宋体" w:cs="宋体"/>
          <w:spacing w:val="-2"/>
          <w:sz w:val="24"/>
          <w:szCs w:val="24"/>
          <w:lang w:val="en-US" w:eastAsia="zh-CN"/>
        </w:rPr>
        <w:t>3.项目导向、任务驱动教学</w:t>
      </w:r>
      <w:bookmarkEnd w:id="67"/>
    </w:p>
    <w:p w14:paraId="7F82060E">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项目导向、任务驱动教学是指学校与企业双方通过具体的项目进行合作，来调整相关专业的定位和培养目标，制定和完善理论教学体系和实践性教学体系，具体项目内容由学校与企业双方协商来定，它是以项目为双方合作基础的。通过项目合作过程来完成和实现培养工作的一种形式，这种教育教学模式的优点在于：①校企双方根据项目需要，互派人员到对方任教和培训，企业为学生提供实习场所及项目所需的物质条件，学校为企业培训员工，提高企业管理水平；②企业为学生就业提供方便，形成一种互惠互利的机制；③以项目为载体和纽带，把企业和学校紧密地联系在一起，校企共赢，风险降低；④具有较强的针对性和操作性，因为它是以项目为中心而开展工作的，一切工作都是为项目服务。项目驱动式教育教学模式的不足是寻找适合工学结合项目有一定难度，但是在学徒制专业培养中能得到很好地解决。</w:t>
      </w:r>
    </w:p>
    <w:p w14:paraId="66FD9BDD">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 xml:space="preserve">备选教学方法： 项目教学法 行动导向教学法 案例教学法 任务驱动教学法 合作学习教学法 问题教学法 情境教学法 理实一体化教学法 启发式教学法 讨论式教学法 头脑风暴教学法 讲授教学法 演示教学法 </w:t>
      </w:r>
    </w:p>
    <w:p w14:paraId="51EA3315">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 xml:space="preserve">扩展教学方法： 任务驱动教学法 案例教学法 行动导向教学法 </w:t>
      </w:r>
    </w:p>
    <w:p w14:paraId="61B8797E">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 xml:space="preserve">主要教学方法包括：项目教学法 演示教学法等。 讲授法教学法 头脑风暴教学法 讨论式教学法 启发式教学法 理实一体化教学法 情境教学法 问题教学法 合作学习教学法 </w:t>
      </w:r>
    </w:p>
    <w:p w14:paraId="41203890">
      <w:pPr>
        <w:keepNext w:val="0"/>
        <w:keepLines w:val="0"/>
        <w:pageBreakBefore w:val="0"/>
        <w:widowControl/>
        <w:kinsoku/>
        <w:wordWrap/>
        <w:overflowPunct/>
        <w:topLinePunct w:val="0"/>
        <w:autoSpaceDE w:val="0"/>
        <w:autoSpaceDN w:val="0"/>
        <w:bidi w:val="0"/>
        <w:adjustRightInd w:val="0"/>
        <w:snapToGrid w:val="0"/>
        <w:spacing w:before="144" w:line="360" w:lineRule="auto"/>
        <w:ind w:left="501"/>
        <w:textAlignment w:val="baseline"/>
        <w:outlineLvl w:val="1"/>
        <w:rPr>
          <w:rFonts w:ascii="楷体" w:hAnsi="楷体" w:eastAsia="楷体" w:cs="楷体"/>
          <w:sz w:val="24"/>
          <w:szCs w:val="24"/>
        </w:rPr>
      </w:pPr>
      <w:bookmarkStart w:id="68" w:name="_Toc22092"/>
      <w:r>
        <w:rPr>
          <w:rFonts w:ascii="楷体" w:hAnsi="楷体" w:eastAsia="楷体" w:cs="楷体"/>
          <w:spacing w:val="-4"/>
          <w:sz w:val="24"/>
          <w:szCs w:val="24"/>
          <w14:textOutline w14:w="4358" w14:cap="sq" w14:cmpd="sng">
            <w14:solidFill>
              <w14:srgbClr w14:val="000000"/>
            </w14:solidFill>
            <w14:prstDash w14:val="solid"/>
            <w14:bevel/>
          </w14:textOutline>
        </w:rPr>
        <w:t>（五）学习评价</w:t>
      </w:r>
      <w:bookmarkEnd w:id="68"/>
    </w:p>
    <w:p w14:paraId="087EF2D4">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outlineLvl w:val="2"/>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 xml:space="preserve">  </w:t>
      </w:r>
      <w:bookmarkStart w:id="69" w:name="_Toc11226"/>
      <w:r>
        <w:rPr>
          <w:rFonts w:hint="eastAsia" w:ascii="宋体" w:hAnsi="宋体" w:eastAsia="宋体" w:cs="宋体"/>
          <w:spacing w:val="-2"/>
          <w:sz w:val="24"/>
          <w:szCs w:val="24"/>
          <w:lang w:val="en-US" w:eastAsia="zh-CN"/>
        </w:rPr>
        <w:t>1.教学评价建议</w:t>
      </w:r>
      <w:bookmarkEnd w:id="69"/>
    </w:p>
    <w:p w14:paraId="7AC0E8D6">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教学评价主要包括用人单位对毕业生的综合评价，行业企业对顶岗实习学生的知、能、素的评价，兼职教师对学生实践能力的评价，教学督导对教学过程组织实施的评价，教师对教学效果的评价，学生对教学团队教学能力的评价，学生专业技能认证水平和职业资格通过率的评价，专业技能竞赛参赛成绩的评价，社会对专业的认可度等，形成独具特色、开放式、自主型的教学质量保障体系。</w:t>
      </w:r>
    </w:p>
    <w:p w14:paraId="1282BB4B">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outlineLvl w:val="2"/>
        <w:rPr>
          <w:rFonts w:hint="eastAsia" w:ascii="宋体" w:hAnsi="宋体" w:eastAsia="宋体" w:cs="宋体"/>
          <w:spacing w:val="-2"/>
          <w:sz w:val="24"/>
          <w:szCs w:val="24"/>
          <w:lang w:val="en-US" w:eastAsia="zh-CN"/>
        </w:rPr>
      </w:pPr>
      <w:bookmarkStart w:id="70" w:name="_Toc9092"/>
      <w:r>
        <w:rPr>
          <w:rFonts w:hint="eastAsia" w:ascii="宋体" w:hAnsi="宋体" w:eastAsia="宋体" w:cs="宋体"/>
          <w:spacing w:val="-2"/>
          <w:sz w:val="24"/>
          <w:szCs w:val="24"/>
          <w:lang w:val="en-US" w:eastAsia="zh-CN"/>
        </w:rPr>
        <w:t>2.教学考核建议</w:t>
      </w:r>
      <w:bookmarkEnd w:id="70"/>
    </w:p>
    <w:p w14:paraId="1E8815C7">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A类课程考核建议采用课程期末考试与平时学习表现相结合的形式，平时成绩以出勤、作业、课堂回答问题、答辩等平时综合表现为考核目标，结合课程特点，在充分研究学生学习表现的基础上，确定成绩组成。建议笔试成绩占50%～70%，平时表现成绩占30%～50%。</w:t>
      </w:r>
    </w:p>
    <w:p w14:paraId="1C38003F">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B类课程采用技能测试、笔试相结合的方法，部分课程可以采用答辩形式。根据课程实践教学部分的比例，合理确定两部分成绩的占比。建议笔试或答辩形式占40%～60%；技能测试包括功能测试、工艺评测、过程评价等，占40%～60%，部分课程可以采用完全意义上的技能测试，甚至可以采用职业证书考试成绩以及技能竞赛获得的成绩代替课程结业成绩。</w:t>
      </w:r>
    </w:p>
    <w:p w14:paraId="63194F32">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（3）C类课程主要采用技能测试，重点关注功能测试、工艺评测和过程评价。</w:t>
      </w:r>
    </w:p>
    <w:p w14:paraId="08022DFE">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4）学徒制实习由校企教师共同组织实施，企业师傅主要进行实习进行指导，校内教师组织实施、协助管理、监督、检查和考核。根据岗位工作内容设置考核项目，每个考核项目都有相应的学分，学生每完成一个项目考核就可以获得相应学分。</w:t>
      </w:r>
    </w:p>
    <w:p w14:paraId="0C3C2A10">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5）顶岗实习由校企教师共同组织实施，企业兼职教师主要进行实习进行指导，校内教师组织实施、协助管理、监督、检查和考核。校企教师共同评价学生成绩，成绩评定以学生出勤、表现、实习任务完成情况、日记或周记、实习报告或总结、实习期产生的综合型成果为依据。建议校内外教师成绩评定比例占70%，企业教师成绩评定比例为30%。成绩汇总后折合成优秀、良好、中等、及格和不及格五个评定等级。</w:t>
      </w:r>
    </w:p>
    <w:p w14:paraId="74B1F3E8">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6）毕业设计以校内教师为主，企业教师辅助，学生要定期与校内指导教师联系沟通，校内教师要定期进行检查和指导。考核成绩包括两部分，平时成绩和设计（论文）成绩，建议平时指导成绩占40%，毕业设计成果及答辩（论文）占60%。</w:t>
      </w:r>
    </w:p>
    <w:p w14:paraId="68E868EF">
      <w:pPr>
        <w:keepNext w:val="0"/>
        <w:keepLines w:val="0"/>
        <w:pageBreakBefore w:val="0"/>
        <w:widowControl/>
        <w:kinsoku/>
        <w:wordWrap/>
        <w:overflowPunct/>
        <w:topLinePunct w:val="0"/>
        <w:autoSpaceDE w:val="0"/>
        <w:autoSpaceDN w:val="0"/>
        <w:bidi w:val="0"/>
        <w:adjustRightInd w:val="0"/>
        <w:snapToGrid w:val="0"/>
        <w:spacing w:before="139" w:line="360" w:lineRule="auto"/>
        <w:ind w:left="1" w:right="69" w:firstLine="496"/>
        <w:textAlignment w:val="baseline"/>
        <w:rPr>
          <w:rFonts w:hint="eastAsia" w:ascii="楷体" w:hAnsi="楷体" w:eastAsia="楷体" w:cs="楷体"/>
          <w:spacing w:val="-4"/>
          <w:sz w:val="24"/>
          <w:szCs w:val="24"/>
          <w14:textOutline w14:w="4358" w14:cap="sq" w14:cmpd="sng">
            <w14:solidFill>
              <w14:srgbClr w14:val="000000"/>
            </w14:solidFill>
            <w14:prstDash w14:val="solid"/>
            <w14:bevel/>
          </w14:textOutline>
        </w:rPr>
      </w:pPr>
      <w:r>
        <w:rPr>
          <w:rFonts w:hint="eastAsia" w:ascii="宋体" w:hAnsi="宋体" w:eastAsia="宋体" w:cs="宋体"/>
          <w:spacing w:val="-2"/>
          <w:sz w:val="24"/>
          <w:szCs w:val="24"/>
          <w:lang w:val="en-US" w:eastAsia="zh-CN"/>
        </w:rPr>
        <w:t>（7）学生毕业前尽量考取相应的职业资格证书，职业资格证书标准纳入相关课程的课程标准中。</w:t>
      </w:r>
    </w:p>
    <w:p w14:paraId="46F02C3F">
      <w:pPr>
        <w:keepNext w:val="0"/>
        <w:keepLines w:val="0"/>
        <w:pageBreakBefore w:val="0"/>
        <w:widowControl/>
        <w:kinsoku/>
        <w:wordWrap/>
        <w:overflowPunct/>
        <w:topLinePunct w:val="0"/>
        <w:autoSpaceDE w:val="0"/>
        <w:autoSpaceDN w:val="0"/>
        <w:bidi w:val="0"/>
        <w:adjustRightInd w:val="0"/>
        <w:snapToGrid w:val="0"/>
        <w:spacing w:before="146" w:line="360" w:lineRule="auto"/>
        <w:ind w:left="623"/>
        <w:textAlignment w:val="baseline"/>
        <w:outlineLvl w:val="1"/>
        <w:rPr>
          <w:rFonts w:ascii="楷体" w:hAnsi="楷体" w:eastAsia="楷体" w:cs="楷体"/>
          <w:sz w:val="24"/>
          <w:szCs w:val="24"/>
        </w:rPr>
      </w:pPr>
      <w:bookmarkStart w:id="71" w:name="_Toc27831"/>
      <w:r>
        <w:rPr>
          <w:rFonts w:ascii="楷体" w:hAnsi="楷体" w:eastAsia="楷体" w:cs="楷体"/>
          <w:spacing w:val="-4"/>
          <w:sz w:val="24"/>
          <w:szCs w:val="24"/>
          <w14:textOutline w14:w="4358" w14:cap="sq" w14:cmpd="sng">
            <w14:solidFill>
              <w14:srgbClr w14:val="000000"/>
            </w14:solidFill>
            <w14:prstDash w14:val="solid"/>
            <w14:bevel/>
          </w14:textOutline>
        </w:rPr>
        <w:t>（六）质量管理</w:t>
      </w:r>
      <w:bookmarkEnd w:id="71"/>
    </w:p>
    <w:p w14:paraId="1AB3B677">
      <w:pPr>
        <w:keepNext w:val="0"/>
        <w:keepLines w:val="0"/>
        <w:pageBreakBefore w:val="0"/>
        <w:widowControl/>
        <w:kinsoku/>
        <w:wordWrap/>
        <w:overflowPunct/>
        <w:topLinePunct w:val="0"/>
        <w:autoSpaceDE w:val="0"/>
        <w:autoSpaceDN w:val="0"/>
        <w:bidi w:val="0"/>
        <w:adjustRightInd w:val="0"/>
        <w:snapToGrid w:val="0"/>
        <w:spacing w:before="144" w:line="360" w:lineRule="auto"/>
        <w:ind w:left="121" w:right="111" w:firstLine="498"/>
        <w:jc w:val="both"/>
        <w:textAlignment w:val="baseline"/>
        <w:rPr>
          <w:rFonts w:ascii="宋体" w:hAnsi="宋体" w:eastAsia="宋体" w:cs="宋体"/>
          <w:sz w:val="24"/>
          <w:szCs w:val="24"/>
        </w:rPr>
      </w:pPr>
      <w:r>
        <w:rPr>
          <w:rFonts w:ascii="宋体" w:hAnsi="宋体" w:eastAsia="宋体" w:cs="宋体"/>
          <w:spacing w:val="-2"/>
          <w:sz w:val="24"/>
          <w:szCs w:val="24"/>
        </w:rPr>
        <w:t>1.建立专业建设和教学过程质量监督机制，健全专业教学质量监控管理</w:t>
      </w:r>
      <w:r>
        <w:rPr>
          <w:rFonts w:ascii="宋体" w:hAnsi="宋体" w:eastAsia="宋体" w:cs="宋体"/>
          <w:spacing w:val="-3"/>
          <w:sz w:val="24"/>
          <w:szCs w:val="24"/>
        </w:rPr>
        <w:t>制度，完善</w:t>
      </w:r>
      <w:r>
        <w:rPr>
          <w:rFonts w:ascii="宋体" w:hAnsi="宋体" w:eastAsia="宋体" w:cs="宋体"/>
          <w:sz w:val="24"/>
          <w:szCs w:val="24"/>
        </w:rPr>
        <w:t xml:space="preserve"> </w:t>
      </w:r>
      <w:r>
        <w:rPr>
          <w:rFonts w:ascii="宋体" w:hAnsi="宋体" w:eastAsia="宋体" w:cs="宋体"/>
          <w:spacing w:val="-2"/>
          <w:sz w:val="24"/>
          <w:szCs w:val="24"/>
        </w:rPr>
        <w:t>课堂教学、教学评价、实习实训、毕业设计以及专业调研、人才培养方案更新、资源建</w:t>
      </w:r>
      <w:r>
        <w:rPr>
          <w:rFonts w:ascii="宋体" w:hAnsi="宋体" w:eastAsia="宋体" w:cs="宋体"/>
          <w:spacing w:val="16"/>
          <w:sz w:val="24"/>
          <w:szCs w:val="24"/>
        </w:rPr>
        <w:t xml:space="preserve"> </w:t>
      </w:r>
      <w:r>
        <w:rPr>
          <w:rFonts w:ascii="宋体" w:hAnsi="宋体" w:eastAsia="宋体" w:cs="宋体"/>
          <w:spacing w:val="-2"/>
          <w:sz w:val="24"/>
          <w:szCs w:val="24"/>
        </w:rPr>
        <w:t>设等方面质量标准建设，通过教学实施、过程监控、质量评价和持续改进，达到人才培</w:t>
      </w:r>
      <w:r>
        <w:rPr>
          <w:rFonts w:ascii="宋体" w:hAnsi="宋体" w:eastAsia="宋体" w:cs="宋体"/>
          <w:spacing w:val="18"/>
          <w:sz w:val="24"/>
          <w:szCs w:val="24"/>
        </w:rPr>
        <w:t xml:space="preserve"> </w:t>
      </w:r>
      <w:r>
        <w:rPr>
          <w:rFonts w:ascii="宋体" w:hAnsi="宋体" w:eastAsia="宋体" w:cs="宋体"/>
          <w:spacing w:val="-3"/>
          <w:sz w:val="24"/>
          <w:szCs w:val="24"/>
        </w:rPr>
        <w:t>养规格。</w:t>
      </w:r>
    </w:p>
    <w:p w14:paraId="2C60D08C">
      <w:pPr>
        <w:keepNext w:val="0"/>
        <w:keepLines w:val="0"/>
        <w:pageBreakBefore w:val="0"/>
        <w:widowControl/>
        <w:kinsoku/>
        <w:wordWrap/>
        <w:overflowPunct/>
        <w:topLinePunct w:val="0"/>
        <w:autoSpaceDE w:val="0"/>
        <w:autoSpaceDN w:val="0"/>
        <w:bidi w:val="0"/>
        <w:adjustRightInd w:val="0"/>
        <w:snapToGrid w:val="0"/>
        <w:spacing w:before="27" w:line="360" w:lineRule="auto"/>
        <w:ind w:left="122" w:right="111" w:firstLine="482"/>
        <w:jc w:val="both"/>
        <w:textAlignment w:val="baseline"/>
        <w:rPr>
          <w:rFonts w:ascii="宋体" w:hAnsi="宋体" w:eastAsia="宋体" w:cs="宋体"/>
          <w:sz w:val="24"/>
          <w:szCs w:val="24"/>
        </w:rPr>
      </w:pPr>
      <w:r>
        <w:rPr>
          <w:rFonts w:ascii="宋体" w:hAnsi="宋体" w:eastAsia="宋体" w:cs="宋体"/>
          <w:spacing w:val="-2"/>
          <w:sz w:val="24"/>
          <w:szCs w:val="24"/>
        </w:rPr>
        <w:t>2.完善教学管理机制，加强日常教学组织运行与管理，定期开展课程建设水平和教学质量诊断与改进，建立健全巡课、听课、评教、评学等制度，建立与企业联动的实践</w:t>
      </w:r>
      <w:r>
        <w:rPr>
          <w:rFonts w:ascii="宋体" w:hAnsi="宋体" w:eastAsia="宋体" w:cs="宋体"/>
          <w:spacing w:val="15"/>
          <w:sz w:val="24"/>
          <w:szCs w:val="24"/>
        </w:rPr>
        <w:t xml:space="preserve"> </w:t>
      </w:r>
      <w:r>
        <w:rPr>
          <w:rFonts w:ascii="宋体" w:hAnsi="宋体" w:eastAsia="宋体" w:cs="宋体"/>
          <w:spacing w:val="-2"/>
          <w:sz w:val="24"/>
          <w:szCs w:val="24"/>
        </w:rPr>
        <w:t>教学环节督导制度，严明教学纪律，强化教学组织功能，定期开展公开课、示范课等教</w:t>
      </w:r>
      <w:r>
        <w:rPr>
          <w:rFonts w:ascii="宋体" w:hAnsi="宋体" w:eastAsia="宋体" w:cs="宋体"/>
          <w:spacing w:val="17"/>
          <w:sz w:val="24"/>
          <w:szCs w:val="24"/>
        </w:rPr>
        <w:t xml:space="preserve"> </w:t>
      </w:r>
      <w:r>
        <w:rPr>
          <w:rFonts w:ascii="宋体" w:hAnsi="宋体" w:eastAsia="宋体" w:cs="宋体"/>
          <w:spacing w:val="-3"/>
          <w:sz w:val="24"/>
          <w:szCs w:val="24"/>
        </w:rPr>
        <w:t>研活动。</w:t>
      </w:r>
    </w:p>
    <w:p w14:paraId="64FA3FCA">
      <w:pPr>
        <w:keepNext w:val="0"/>
        <w:keepLines w:val="0"/>
        <w:pageBreakBefore w:val="0"/>
        <w:widowControl/>
        <w:kinsoku/>
        <w:wordWrap/>
        <w:overflowPunct/>
        <w:topLinePunct w:val="0"/>
        <w:autoSpaceDE w:val="0"/>
        <w:autoSpaceDN w:val="0"/>
        <w:bidi w:val="0"/>
        <w:adjustRightInd w:val="0"/>
        <w:snapToGrid w:val="0"/>
        <w:spacing w:before="25" w:line="360" w:lineRule="auto"/>
        <w:ind w:left="121" w:right="111" w:firstLine="485"/>
        <w:jc w:val="both"/>
        <w:textAlignment w:val="baseline"/>
        <w:rPr>
          <w:rFonts w:ascii="宋体" w:hAnsi="宋体" w:eastAsia="宋体" w:cs="宋体"/>
          <w:sz w:val="24"/>
          <w:szCs w:val="24"/>
        </w:rPr>
      </w:pPr>
      <w:r>
        <w:rPr>
          <w:rFonts w:ascii="宋体" w:hAnsi="宋体" w:eastAsia="宋体" w:cs="宋体"/>
          <w:spacing w:val="-2"/>
          <w:sz w:val="24"/>
          <w:szCs w:val="24"/>
        </w:rPr>
        <w:t>3.建立毕业生跟踪反馈机制及社会评价机制，并对生源情况、在校生学业水平、毕</w:t>
      </w:r>
      <w:r>
        <w:rPr>
          <w:rFonts w:ascii="宋体" w:hAnsi="宋体" w:eastAsia="宋体" w:cs="宋体"/>
          <w:spacing w:val="10"/>
          <w:sz w:val="24"/>
          <w:szCs w:val="24"/>
        </w:rPr>
        <w:t xml:space="preserve"> </w:t>
      </w:r>
      <w:r>
        <w:rPr>
          <w:rFonts w:ascii="宋体" w:hAnsi="宋体" w:eastAsia="宋体" w:cs="宋体"/>
          <w:spacing w:val="-2"/>
          <w:sz w:val="24"/>
          <w:szCs w:val="24"/>
        </w:rPr>
        <w:t>业生就业情况等进行分析，定期评价人才培养质量和培养目标达成情况，找出问题、分</w:t>
      </w:r>
      <w:r>
        <w:rPr>
          <w:rFonts w:ascii="宋体" w:hAnsi="宋体" w:eastAsia="宋体" w:cs="宋体"/>
          <w:spacing w:val="18"/>
          <w:sz w:val="24"/>
          <w:szCs w:val="24"/>
        </w:rPr>
        <w:t xml:space="preserve"> </w:t>
      </w:r>
      <w:r>
        <w:rPr>
          <w:rFonts w:ascii="宋体" w:hAnsi="宋体" w:eastAsia="宋体" w:cs="宋体"/>
          <w:spacing w:val="-1"/>
          <w:sz w:val="24"/>
          <w:szCs w:val="24"/>
        </w:rPr>
        <w:t>析原因，提出措施，为下一届人才培养提供参考依据。</w:t>
      </w:r>
    </w:p>
    <w:p w14:paraId="5A65EAFA">
      <w:pPr>
        <w:keepNext w:val="0"/>
        <w:keepLines w:val="0"/>
        <w:pageBreakBefore w:val="0"/>
        <w:widowControl/>
        <w:kinsoku/>
        <w:wordWrap/>
        <w:overflowPunct/>
        <w:topLinePunct w:val="0"/>
        <w:autoSpaceDE w:val="0"/>
        <w:autoSpaceDN w:val="0"/>
        <w:bidi w:val="0"/>
        <w:adjustRightInd w:val="0"/>
        <w:snapToGrid w:val="0"/>
        <w:spacing w:before="26" w:line="360" w:lineRule="auto"/>
        <w:ind w:left="123" w:right="113" w:firstLine="478"/>
        <w:textAlignment w:val="baseline"/>
        <w:rPr>
          <w:rFonts w:ascii="宋体" w:hAnsi="宋体" w:eastAsia="宋体" w:cs="宋体"/>
          <w:sz w:val="24"/>
          <w:szCs w:val="24"/>
        </w:rPr>
      </w:pPr>
      <w:r>
        <w:rPr>
          <w:rFonts w:ascii="宋体" w:hAnsi="宋体" w:eastAsia="宋体" w:cs="宋体"/>
          <w:spacing w:val="-2"/>
          <w:sz w:val="24"/>
          <w:szCs w:val="24"/>
        </w:rPr>
        <w:t>4.完善教学诊断与改进机制，充分利用评价分析结果有效改进专业教学，针对人才</w:t>
      </w:r>
      <w:r>
        <w:rPr>
          <w:rFonts w:ascii="宋体" w:hAnsi="宋体" w:eastAsia="宋体" w:cs="宋体"/>
          <w:spacing w:val="14"/>
          <w:sz w:val="24"/>
          <w:szCs w:val="24"/>
        </w:rPr>
        <w:t xml:space="preserve"> </w:t>
      </w:r>
      <w:r>
        <w:rPr>
          <w:rFonts w:ascii="宋体" w:hAnsi="宋体" w:eastAsia="宋体" w:cs="宋体"/>
          <w:spacing w:val="-1"/>
          <w:sz w:val="24"/>
          <w:szCs w:val="24"/>
        </w:rPr>
        <w:t>培养过程中存在的问题，进行诊断与改进，持续提高人才培养质量。</w:t>
      </w:r>
    </w:p>
    <w:p w14:paraId="7715272B">
      <w:pPr>
        <w:keepNext w:val="0"/>
        <w:keepLines w:val="0"/>
        <w:pageBreakBefore w:val="0"/>
        <w:widowControl/>
        <w:kinsoku/>
        <w:wordWrap/>
        <w:overflowPunct/>
        <w:topLinePunct w:val="0"/>
        <w:autoSpaceDE w:val="0"/>
        <w:autoSpaceDN w:val="0"/>
        <w:bidi w:val="0"/>
        <w:adjustRightInd w:val="0"/>
        <w:snapToGrid w:val="0"/>
        <w:spacing w:before="148" w:line="360" w:lineRule="auto"/>
        <w:ind w:left="608"/>
        <w:textAlignment w:val="baseline"/>
        <w:outlineLvl w:val="0"/>
        <w:rPr>
          <w:rFonts w:ascii="黑体" w:hAnsi="黑体" w:eastAsia="黑体" w:cs="黑体"/>
          <w:sz w:val="24"/>
          <w:szCs w:val="24"/>
        </w:rPr>
      </w:pPr>
      <w:bookmarkStart w:id="72" w:name="_Toc29942"/>
      <w:bookmarkStart w:id="73" w:name="_Toc31446"/>
      <w:r>
        <w:rPr>
          <w:rFonts w:ascii="黑体" w:hAnsi="黑体" w:eastAsia="黑体" w:cs="黑体"/>
          <w:spacing w:val="-3"/>
          <w:sz w:val="24"/>
          <w:szCs w:val="24"/>
        </w:rPr>
        <w:t>九、毕业要求</w:t>
      </w:r>
      <w:bookmarkEnd w:id="72"/>
      <w:bookmarkEnd w:id="73"/>
    </w:p>
    <w:p w14:paraId="5FF91574">
      <w:pPr>
        <w:keepNext w:val="0"/>
        <w:keepLines w:val="0"/>
        <w:pageBreakBefore w:val="0"/>
        <w:widowControl/>
        <w:kinsoku/>
        <w:wordWrap/>
        <w:overflowPunct/>
        <w:topLinePunct w:val="0"/>
        <w:autoSpaceDE w:val="0"/>
        <w:autoSpaceDN w:val="0"/>
        <w:bidi w:val="0"/>
        <w:adjustRightInd w:val="0"/>
        <w:snapToGrid w:val="0"/>
        <w:spacing w:before="142" w:line="360" w:lineRule="auto"/>
        <w:ind w:left="623"/>
        <w:textAlignment w:val="baseline"/>
        <w:outlineLvl w:val="1"/>
        <w:rPr>
          <w:rFonts w:ascii="楷体" w:hAnsi="楷体" w:eastAsia="楷体" w:cs="楷体"/>
          <w:sz w:val="24"/>
          <w:szCs w:val="24"/>
        </w:rPr>
      </w:pPr>
      <w:bookmarkStart w:id="74" w:name="_Toc4959"/>
      <w:r>
        <w:rPr>
          <w:rFonts w:ascii="楷体" w:hAnsi="楷体" w:eastAsia="楷体" w:cs="楷体"/>
          <w:spacing w:val="-3"/>
          <w:sz w:val="24"/>
          <w:szCs w:val="24"/>
          <w14:textOutline w14:w="4358" w14:cap="sq" w14:cmpd="sng">
            <w14:solidFill>
              <w14:srgbClr w14:val="000000"/>
            </w14:solidFill>
            <w14:prstDash w14:val="solid"/>
            <w14:bevel/>
          </w14:textOutline>
        </w:rPr>
        <w:t>（一）学业考核要求</w:t>
      </w:r>
      <w:bookmarkEnd w:id="74"/>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844"/>
        <w:gridCol w:w="1152"/>
        <w:gridCol w:w="1152"/>
        <w:gridCol w:w="1295"/>
        <w:gridCol w:w="1006"/>
        <w:gridCol w:w="1006"/>
        <w:gridCol w:w="1064"/>
      </w:tblGrid>
      <w:tr w14:paraId="3EC8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trPr>
        <w:tc>
          <w:tcPr>
            <w:tcW w:w="108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091F1C">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学习领域</w:t>
            </w:r>
          </w:p>
        </w:tc>
        <w:tc>
          <w:tcPr>
            <w:tcW w:w="6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255FD54">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课程数量</w:t>
            </w:r>
          </w:p>
        </w:tc>
        <w:tc>
          <w:tcPr>
            <w:tcW w:w="6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B201456">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学时小计</w:t>
            </w:r>
          </w:p>
        </w:tc>
        <w:tc>
          <w:tcPr>
            <w:tcW w:w="76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56F1529">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学分小计</w:t>
            </w:r>
          </w:p>
        </w:tc>
        <w:tc>
          <w:tcPr>
            <w:tcW w:w="1804" w:type="pct"/>
            <w:gridSpan w:val="3"/>
            <w:tcBorders>
              <w:top w:val="outset" w:color="auto" w:sz="6" w:space="0"/>
              <w:left w:val="outset" w:color="auto" w:sz="6" w:space="0"/>
              <w:bottom w:val="outset" w:color="auto" w:sz="6" w:space="0"/>
              <w:right w:val="outset" w:color="auto" w:sz="6" w:space="0"/>
            </w:tcBorders>
            <w:shd w:val="clear" w:color="auto" w:fill="auto"/>
            <w:vAlign w:val="center"/>
          </w:tcPr>
          <w:p w14:paraId="1AA05862">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学分分配</w:t>
            </w:r>
          </w:p>
        </w:tc>
      </w:tr>
      <w:tr w14:paraId="24EE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8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18B72F">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rPr>
            </w:pPr>
          </w:p>
        </w:tc>
        <w:tc>
          <w:tcPr>
            <w:tcW w:w="6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A845E3">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rPr>
            </w:pPr>
          </w:p>
        </w:tc>
        <w:tc>
          <w:tcPr>
            <w:tcW w:w="6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507178">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rPr>
            </w:pPr>
          </w:p>
        </w:tc>
        <w:tc>
          <w:tcPr>
            <w:tcW w:w="7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2C71CB">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rPr>
            </w:pPr>
          </w:p>
        </w:tc>
        <w:tc>
          <w:tcPr>
            <w:tcW w:w="590" w:type="pct"/>
            <w:tcBorders>
              <w:top w:val="single" w:color="auto" w:sz="4" w:space="0"/>
              <w:left w:val="single" w:color="auto" w:sz="4" w:space="0"/>
              <w:bottom w:val="single" w:color="auto" w:sz="4" w:space="0"/>
              <w:right w:val="single" w:color="auto" w:sz="4" w:space="0"/>
            </w:tcBorders>
            <w:shd w:val="clear" w:color="auto" w:fill="auto"/>
            <w:vAlign w:val="center"/>
          </w:tcPr>
          <w:p w14:paraId="5F330801">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必修</w:t>
            </w:r>
          </w:p>
        </w:tc>
        <w:tc>
          <w:tcPr>
            <w:tcW w:w="590" w:type="pct"/>
            <w:tcBorders>
              <w:top w:val="outset" w:color="auto" w:sz="6" w:space="0"/>
              <w:left w:val="outset" w:color="auto" w:sz="6" w:space="0"/>
              <w:bottom w:val="outset" w:color="auto" w:sz="6" w:space="0"/>
              <w:right w:val="outset" w:color="auto" w:sz="6" w:space="0"/>
            </w:tcBorders>
            <w:shd w:val="clear" w:color="auto" w:fill="auto"/>
            <w:vAlign w:val="center"/>
          </w:tcPr>
          <w:p w14:paraId="14F16316">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限选</w:t>
            </w:r>
          </w:p>
        </w:tc>
        <w:tc>
          <w:tcPr>
            <w:tcW w:w="622" w:type="pct"/>
            <w:tcBorders>
              <w:top w:val="outset" w:color="auto" w:sz="6" w:space="0"/>
              <w:left w:val="outset" w:color="auto" w:sz="6" w:space="0"/>
              <w:bottom w:val="outset" w:color="auto" w:sz="6" w:space="0"/>
              <w:right w:val="outset" w:color="auto" w:sz="6" w:space="0"/>
            </w:tcBorders>
            <w:shd w:val="clear" w:color="auto" w:fill="auto"/>
            <w:vAlign w:val="center"/>
          </w:tcPr>
          <w:p w14:paraId="57D243AD">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任选</w:t>
            </w:r>
          </w:p>
        </w:tc>
      </w:tr>
      <w:tr w14:paraId="3FC9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trPr>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5FE869F9">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素质教育平台</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14:paraId="7A50701E">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32</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14:paraId="10E7B7BB">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856</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14:paraId="4144060F">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46.5</w:t>
            </w:r>
          </w:p>
        </w:tc>
        <w:tc>
          <w:tcPr>
            <w:tcW w:w="590" w:type="pct"/>
            <w:tcBorders>
              <w:top w:val="outset" w:color="auto" w:sz="6" w:space="0"/>
              <w:left w:val="outset" w:color="auto" w:sz="6" w:space="0"/>
              <w:bottom w:val="outset" w:color="auto" w:sz="6" w:space="0"/>
              <w:right w:val="outset" w:color="auto" w:sz="6" w:space="0"/>
            </w:tcBorders>
            <w:shd w:val="clear" w:color="auto" w:fill="auto"/>
            <w:vAlign w:val="center"/>
          </w:tcPr>
          <w:p w14:paraId="23024A0B">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46.5</w:t>
            </w:r>
          </w:p>
        </w:tc>
        <w:tc>
          <w:tcPr>
            <w:tcW w:w="590" w:type="pct"/>
            <w:tcBorders>
              <w:top w:val="outset" w:color="auto" w:sz="6" w:space="0"/>
              <w:left w:val="outset" w:color="auto" w:sz="6" w:space="0"/>
              <w:bottom w:val="outset" w:color="auto" w:sz="6" w:space="0"/>
              <w:right w:val="outset" w:color="auto" w:sz="6" w:space="0"/>
            </w:tcBorders>
            <w:shd w:val="clear" w:color="auto" w:fill="auto"/>
            <w:vAlign w:val="center"/>
          </w:tcPr>
          <w:p w14:paraId="46B00DE9">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0</w:t>
            </w:r>
          </w:p>
        </w:tc>
        <w:tc>
          <w:tcPr>
            <w:tcW w:w="622" w:type="pct"/>
            <w:tcBorders>
              <w:top w:val="outset" w:color="auto" w:sz="6" w:space="0"/>
              <w:left w:val="outset" w:color="auto" w:sz="6" w:space="0"/>
              <w:bottom w:val="outset" w:color="auto" w:sz="6" w:space="0"/>
              <w:right w:val="outset" w:color="auto" w:sz="6" w:space="0"/>
            </w:tcBorders>
            <w:shd w:val="clear" w:color="auto" w:fill="auto"/>
            <w:vAlign w:val="center"/>
          </w:tcPr>
          <w:p w14:paraId="0B53AEF1">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0</w:t>
            </w:r>
          </w:p>
        </w:tc>
      </w:tr>
      <w:tr w14:paraId="78C8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trPr>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75280AD8">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专业群共享平台</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14:paraId="43DF70C9">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4</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14:paraId="345D4AFC">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192</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14:paraId="21277676">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12</w:t>
            </w:r>
          </w:p>
        </w:tc>
        <w:tc>
          <w:tcPr>
            <w:tcW w:w="590" w:type="pct"/>
            <w:tcBorders>
              <w:top w:val="outset" w:color="auto" w:sz="6" w:space="0"/>
              <w:left w:val="outset" w:color="auto" w:sz="6" w:space="0"/>
              <w:bottom w:val="outset" w:color="auto" w:sz="6" w:space="0"/>
              <w:right w:val="outset" w:color="auto" w:sz="6" w:space="0"/>
            </w:tcBorders>
            <w:shd w:val="clear" w:color="auto" w:fill="auto"/>
            <w:vAlign w:val="center"/>
          </w:tcPr>
          <w:p w14:paraId="6170631F">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10</w:t>
            </w:r>
          </w:p>
        </w:tc>
        <w:tc>
          <w:tcPr>
            <w:tcW w:w="590" w:type="pct"/>
            <w:tcBorders>
              <w:top w:val="outset" w:color="auto" w:sz="6" w:space="0"/>
              <w:left w:val="outset" w:color="auto" w:sz="6" w:space="0"/>
              <w:bottom w:val="outset" w:color="auto" w:sz="6" w:space="0"/>
              <w:right w:val="outset" w:color="auto" w:sz="6" w:space="0"/>
            </w:tcBorders>
            <w:shd w:val="clear" w:color="auto" w:fill="auto"/>
            <w:vAlign w:val="center"/>
          </w:tcPr>
          <w:p w14:paraId="3908BD9E">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2</w:t>
            </w:r>
          </w:p>
        </w:tc>
        <w:tc>
          <w:tcPr>
            <w:tcW w:w="622" w:type="pct"/>
            <w:tcBorders>
              <w:top w:val="outset" w:color="auto" w:sz="6" w:space="0"/>
              <w:left w:val="outset" w:color="auto" w:sz="6" w:space="0"/>
              <w:bottom w:val="outset" w:color="auto" w:sz="6" w:space="0"/>
              <w:right w:val="outset" w:color="auto" w:sz="6" w:space="0"/>
            </w:tcBorders>
            <w:shd w:val="clear" w:color="auto" w:fill="auto"/>
            <w:vAlign w:val="center"/>
          </w:tcPr>
          <w:p w14:paraId="2329E953">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0</w:t>
            </w:r>
          </w:p>
        </w:tc>
      </w:tr>
      <w:tr w14:paraId="00A4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trPr>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080B34AE">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专业课程模块</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14:paraId="2F04601E">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31</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14:paraId="5FDAA6BD">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1,576</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14:paraId="12F10F79">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88.5</w:t>
            </w:r>
          </w:p>
        </w:tc>
        <w:tc>
          <w:tcPr>
            <w:tcW w:w="590" w:type="pct"/>
            <w:tcBorders>
              <w:top w:val="outset" w:color="auto" w:sz="6" w:space="0"/>
              <w:left w:val="outset" w:color="auto" w:sz="6" w:space="0"/>
              <w:bottom w:val="outset" w:color="auto" w:sz="6" w:space="0"/>
              <w:right w:val="outset" w:color="auto" w:sz="6" w:space="0"/>
            </w:tcBorders>
            <w:shd w:val="clear" w:color="auto" w:fill="auto"/>
            <w:vAlign w:val="center"/>
          </w:tcPr>
          <w:p w14:paraId="02989981">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68.5</w:t>
            </w:r>
          </w:p>
        </w:tc>
        <w:tc>
          <w:tcPr>
            <w:tcW w:w="590" w:type="pct"/>
            <w:tcBorders>
              <w:top w:val="outset" w:color="auto" w:sz="6" w:space="0"/>
              <w:left w:val="outset" w:color="auto" w:sz="6" w:space="0"/>
              <w:bottom w:val="outset" w:color="auto" w:sz="6" w:space="0"/>
              <w:right w:val="outset" w:color="auto" w:sz="6" w:space="0"/>
            </w:tcBorders>
            <w:shd w:val="clear" w:color="auto" w:fill="auto"/>
            <w:vAlign w:val="center"/>
          </w:tcPr>
          <w:p w14:paraId="185FCF11">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18</w:t>
            </w:r>
          </w:p>
        </w:tc>
        <w:tc>
          <w:tcPr>
            <w:tcW w:w="622" w:type="pct"/>
            <w:tcBorders>
              <w:top w:val="outset" w:color="auto" w:sz="6" w:space="0"/>
              <w:left w:val="outset" w:color="auto" w:sz="6" w:space="0"/>
              <w:bottom w:val="outset" w:color="auto" w:sz="6" w:space="0"/>
              <w:right w:val="outset" w:color="auto" w:sz="6" w:space="0"/>
            </w:tcBorders>
            <w:shd w:val="clear" w:color="auto" w:fill="auto"/>
            <w:vAlign w:val="center"/>
          </w:tcPr>
          <w:p w14:paraId="3F69B526">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2</w:t>
            </w:r>
          </w:p>
        </w:tc>
      </w:tr>
      <w:tr w14:paraId="58C1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trPr>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763B54C4">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素质拓展模块</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14:paraId="5F71CE77">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45</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14:paraId="62FC3E52">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32</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14:paraId="4DDE28A4">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2</w:t>
            </w:r>
          </w:p>
        </w:tc>
        <w:tc>
          <w:tcPr>
            <w:tcW w:w="590" w:type="pct"/>
            <w:tcBorders>
              <w:top w:val="outset" w:color="auto" w:sz="6" w:space="0"/>
              <w:left w:val="outset" w:color="auto" w:sz="6" w:space="0"/>
              <w:bottom w:val="outset" w:color="auto" w:sz="6" w:space="0"/>
              <w:right w:val="outset" w:color="auto" w:sz="6" w:space="0"/>
            </w:tcBorders>
            <w:shd w:val="clear" w:color="auto" w:fill="auto"/>
            <w:vAlign w:val="center"/>
          </w:tcPr>
          <w:p w14:paraId="5DDE42D9">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0</w:t>
            </w:r>
          </w:p>
        </w:tc>
        <w:tc>
          <w:tcPr>
            <w:tcW w:w="590" w:type="pct"/>
            <w:tcBorders>
              <w:top w:val="outset" w:color="auto" w:sz="6" w:space="0"/>
              <w:left w:val="outset" w:color="auto" w:sz="6" w:space="0"/>
              <w:bottom w:val="outset" w:color="auto" w:sz="6" w:space="0"/>
              <w:right w:val="outset" w:color="auto" w:sz="6" w:space="0"/>
            </w:tcBorders>
            <w:shd w:val="clear" w:color="auto" w:fill="auto"/>
            <w:vAlign w:val="center"/>
          </w:tcPr>
          <w:p w14:paraId="4DA2278F">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0</w:t>
            </w:r>
          </w:p>
        </w:tc>
        <w:tc>
          <w:tcPr>
            <w:tcW w:w="622" w:type="pct"/>
            <w:tcBorders>
              <w:top w:val="outset" w:color="auto" w:sz="6" w:space="0"/>
              <w:left w:val="outset" w:color="auto" w:sz="6" w:space="0"/>
              <w:bottom w:val="outset" w:color="auto" w:sz="6" w:space="0"/>
              <w:right w:val="outset" w:color="auto" w:sz="6" w:space="0"/>
            </w:tcBorders>
            <w:shd w:val="clear" w:color="auto" w:fill="auto"/>
            <w:vAlign w:val="center"/>
          </w:tcPr>
          <w:p w14:paraId="70991AC8">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2</w:t>
            </w:r>
          </w:p>
        </w:tc>
      </w:tr>
      <w:tr w14:paraId="66A4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trPr>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69FE35CF">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总计</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14:paraId="4C41EA0D">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112</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14:paraId="5B6333D3">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2,656</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14:paraId="00661620">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149</w:t>
            </w:r>
          </w:p>
        </w:tc>
        <w:tc>
          <w:tcPr>
            <w:tcW w:w="590" w:type="pct"/>
            <w:tcBorders>
              <w:top w:val="outset" w:color="auto" w:sz="6" w:space="0"/>
              <w:left w:val="outset" w:color="auto" w:sz="6" w:space="0"/>
              <w:bottom w:val="outset" w:color="auto" w:sz="6" w:space="0"/>
              <w:right w:val="outset" w:color="auto" w:sz="6" w:space="0"/>
            </w:tcBorders>
            <w:shd w:val="clear" w:color="auto" w:fill="auto"/>
            <w:vAlign w:val="center"/>
          </w:tcPr>
          <w:p w14:paraId="0F4EC29D">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125</w:t>
            </w:r>
          </w:p>
        </w:tc>
        <w:tc>
          <w:tcPr>
            <w:tcW w:w="590" w:type="pct"/>
            <w:tcBorders>
              <w:top w:val="outset" w:color="auto" w:sz="6" w:space="0"/>
              <w:left w:val="outset" w:color="auto" w:sz="6" w:space="0"/>
              <w:bottom w:val="outset" w:color="auto" w:sz="6" w:space="0"/>
              <w:right w:val="outset" w:color="auto" w:sz="6" w:space="0"/>
            </w:tcBorders>
            <w:shd w:val="clear" w:color="auto" w:fill="auto"/>
            <w:vAlign w:val="center"/>
          </w:tcPr>
          <w:p w14:paraId="6CEF51BE">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20</w:t>
            </w:r>
          </w:p>
        </w:tc>
        <w:tc>
          <w:tcPr>
            <w:tcW w:w="622" w:type="pct"/>
            <w:tcBorders>
              <w:top w:val="outset" w:color="auto" w:sz="6" w:space="0"/>
              <w:left w:val="outset" w:color="auto" w:sz="6" w:space="0"/>
              <w:bottom w:val="outset" w:color="auto" w:sz="6" w:space="0"/>
              <w:right w:val="outset" w:color="auto" w:sz="6" w:space="0"/>
            </w:tcBorders>
            <w:shd w:val="clear" w:color="auto" w:fill="auto"/>
            <w:vAlign w:val="center"/>
          </w:tcPr>
          <w:p w14:paraId="05BCD61E">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color w:val="000000"/>
                <w:kern w:val="2"/>
                <w:sz w:val="24"/>
                <w:szCs w:val="24"/>
                <w:lang w:val="en-US" w:eastAsia="zh-CN"/>
              </w:rPr>
              <w:t>4</w:t>
            </w:r>
          </w:p>
        </w:tc>
      </w:tr>
    </w:tbl>
    <w:p w14:paraId="6FE8188B">
      <w:pPr>
        <w:keepNext w:val="0"/>
        <w:keepLines w:val="0"/>
        <w:pageBreakBefore w:val="0"/>
        <w:widowControl/>
        <w:kinsoku/>
        <w:wordWrap/>
        <w:overflowPunct/>
        <w:topLinePunct w:val="0"/>
        <w:autoSpaceDE w:val="0"/>
        <w:autoSpaceDN w:val="0"/>
        <w:bidi w:val="0"/>
        <w:adjustRightInd w:val="0"/>
        <w:snapToGrid w:val="0"/>
        <w:spacing w:before="29" w:line="360" w:lineRule="auto"/>
        <w:ind w:firstLine="702" w:firstLineChars="300"/>
        <w:textAlignment w:val="baseline"/>
        <w:outlineLvl w:val="1"/>
        <w:rPr>
          <w:rFonts w:ascii="楷体" w:hAnsi="楷体" w:eastAsia="楷体" w:cs="楷体"/>
          <w:sz w:val="24"/>
          <w:szCs w:val="24"/>
        </w:rPr>
      </w:pPr>
      <w:bookmarkStart w:id="75" w:name="_Toc10916"/>
      <w:r>
        <w:rPr>
          <w:rFonts w:ascii="楷体" w:hAnsi="楷体" w:eastAsia="楷体" w:cs="楷体"/>
          <w:spacing w:val="-3"/>
          <w:sz w:val="24"/>
          <w:szCs w:val="24"/>
          <w14:textOutline w14:w="4358" w14:cap="sq" w14:cmpd="sng">
            <w14:solidFill>
              <w14:srgbClr w14:val="000000"/>
            </w14:solidFill>
            <w14:prstDash w14:val="solid"/>
            <w14:bevel/>
          </w14:textOutline>
        </w:rPr>
        <w:t>（二）证书考取要求</w:t>
      </w:r>
      <w:bookmarkEnd w:id="75"/>
    </w:p>
    <w:p w14:paraId="440E73C3">
      <w:pPr>
        <w:keepNext w:val="0"/>
        <w:keepLines w:val="0"/>
        <w:pageBreakBefore w:val="0"/>
        <w:widowControl/>
        <w:kinsoku/>
        <w:wordWrap/>
        <w:overflowPunct/>
        <w:topLinePunct w:val="0"/>
        <w:autoSpaceDE w:val="0"/>
        <w:autoSpaceDN w:val="0"/>
        <w:bidi w:val="0"/>
        <w:adjustRightInd w:val="0"/>
        <w:snapToGrid w:val="0"/>
        <w:spacing w:before="17" w:line="360" w:lineRule="auto"/>
        <w:ind w:left="122" w:right="113" w:firstLine="483"/>
        <w:jc w:val="both"/>
        <w:textAlignment w:val="baseline"/>
        <w:rPr>
          <w:rFonts w:ascii="宋体" w:hAnsi="宋体" w:eastAsia="宋体" w:cs="宋体"/>
          <w:sz w:val="24"/>
          <w:szCs w:val="24"/>
        </w:rPr>
      </w:pPr>
      <w:r>
        <w:rPr>
          <w:rFonts w:ascii="宋体" w:hAnsi="宋体" w:eastAsia="宋体" w:cs="宋体"/>
          <w:spacing w:val="-2"/>
          <w:sz w:val="24"/>
          <w:szCs w:val="24"/>
        </w:rPr>
        <w:t>获得</w:t>
      </w:r>
      <w:r>
        <w:rPr>
          <w:rFonts w:hint="eastAsia" w:ascii="宋体" w:hAnsi="宋体" w:eastAsia="宋体" w:cs="宋体"/>
          <w:spacing w:val="-2"/>
          <w:sz w:val="24"/>
          <w:szCs w:val="24"/>
        </w:rPr>
        <w:t>建筑装饰设计师</w:t>
      </w:r>
      <w:r>
        <w:rPr>
          <w:rFonts w:hint="eastAsia" w:ascii="宋体" w:hAnsi="宋体" w:eastAsia="宋体" w:cs="宋体"/>
          <w:spacing w:val="-2"/>
          <w:sz w:val="24"/>
          <w:szCs w:val="24"/>
          <w:lang w:val="en-US" w:eastAsia="zh-CN"/>
        </w:rPr>
        <w:t>证书、</w:t>
      </w:r>
      <w:r>
        <w:rPr>
          <w:rFonts w:hint="eastAsia" w:ascii="宋体" w:hAnsi="宋体" w:eastAsia="宋体" w:cs="宋体"/>
          <w:spacing w:val="-2"/>
          <w:sz w:val="24"/>
          <w:szCs w:val="24"/>
        </w:rPr>
        <w:t>建筑装饰施工员</w:t>
      </w:r>
      <w:r>
        <w:rPr>
          <w:rFonts w:hint="eastAsia" w:ascii="宋体" w:hAnsi="宋体" w:eastAsia="宋体" w:cs="宋体"/>
          <w:spacing w:val="-2"/>
          <w:sz w:val="24"/>
          <w:szCs w:val="24"/>
          <w:lang w:val="en-US" w:eastAsia="zh-CN"/>
        </w:rPr>
        <w:t>证书、</w:t>
      </w:r>
      <w:r>
        <w:rPr>
          <w:rFonts w:hint="eastAsia" w:ascii="宋体" w:hAnsi="宋体" w:eastAsia="宋体" w:cs="宋体"/>
          <w:spacing w:val="-2"/>
          <w:sz w:val="24"/>
          <w:szCs w:val="24"/>
        </w:rPr>
        <w:t>建筑装饰材料员</w:t>
      </w:r>
      <w:r>
        <w:rPr>
          <w:rFonts w:hint="eastAsia" w:ascii="宋体" w:hAnsi="宋体" w:eastAsia="宋体" w:cs="宋体"/>
          <w:spacing w:val="-2"/>
          <w:sz w:val="24"/>
          <w:szCs w:val="24"/>
          <w:lang w:val="en-US" w:eastAsia="zh-CN"/>
        </w:rPr>
        <w:t>证书、</w:t>
      </w:r>
      <w:r>
        <w:rPr>
          <w:rFonts w:hint="eastAsia" w:ascii="宋体" w:hAnsi="宋体" w:eastAsia="宋体" w:cs="宋体"/>
          <w:spacing w:val="-2"/>
          <w:sz w:val="24"/>
          <w:szCs w:val="24"/>
        </w:rPr>
        <w:t>建筑装饰安全员</w:t>
      </w:r>
      <w:r>
        <w:rPr>
          <w:rFonts w:hint="eastAsia" w:ascii="宋体" w:hAnsi="宋体" w:eastAsia="宋体" w:cs="宋体"/>
          <w:spacing w:val="-2"/>
          <w:sz w:val="24"/>
          <w:szCs w:val="24"/>
          <w:lang w:val="en-US" w:eastAsia="zh-CN"/>
        </w:rPr>
        <w:t>证书、</w:t>
      </w:r>
      <w:r>
        <w:rPr>
          <w:rFonts w:hint="eastAsia" w:ascii="宋体" w:hAnsi="宋体" w:eastAsia="宋体" w:cs="宋体"/>
          <w:spacing w:val="-2"/>
          <w:sz w:val="24"/>
          <w:szCs w:val="24"/>
        </w:rPr>
        <w:t>建筑装饰资料员</w:t>
      </w:r>
      <w:r>
        <w:rPr>
          <w:rFonts w:hint="eastAsia" w:ascii="宋体" w:hAnsi="宋体" w:eastAsia="宋体" w:cs="宋体"/>
          <w:spacing w:val="-2"/>
          <w:sz w:val="24"/>
          <w:szCs w:val="24"/>
          <w:lang w:val="en-US" w:eastAsia="zh-CN"/>
        </w:rPr>
        <w:t>证书、</w:t>
      </w:r>
      <w:r>
        <w:rPr>
          <w:rFonts w:hint="eastAsia" w:ascii="宋体" w:hAnsi="宋体" w:eastAsia="宋体" w:cs="宋体"/>
          <w:spacing w:val="-2"/>
          <w:sz w:val="24"/>
          <w:szCs w:val="24"/>
        </w:rPr>
        <w:t>建筑装饰质量员</w:t>
      </w:r>
      <w:r>
        <w:rPr>
          <w:rFonts w:hint="eastAsia" w:ascii="宋体" w:hAnsi="宋体" w:eastAsia="宋体" w:cs="宋体"/>
          <w:spacing w:val="-2"/>
          <w:sz w:val="24"/>
          <w:szCs w:val="24"/>
          <w:lang w:val="en-US" w:eastAsia="zh-CN"/>
        </w:rPr>
        <w:t>证书、</w:t>
      </w:r>
      <w:r>
        <w:rPr>
          <w:rFonts w:hint="eastAsia" w:ascii="宋体" w:hAnsi="宋体" w:eastAsia="宋体" w:cs="宋体"/>
          <w:spacing w:val="-2"/>
          <w:sz w:val="24"/>
          <w:szCs w:val="24"/>
        </w:rPr>
        <w:t>防水工</w:t>
      </w:r>
      <w:r>
        <w:rPr>
          <w:rFonts w:hint="eastAsia" w:ascii="宋体" w:hAnsi="宋体" w:eastAsia="宋体" w:cs="宋体"/>
          <w:spacing w:val="-2"/>
          <w:sz w:val="24"/>
          <w:szCs w:val="24"/>
          <w:lang w:val="en-US" w:eastAsia="zh-CN"/>
        </w:rPr>
        <w:t>证书、</w:t>
      </w:r>
      <w:r>
        <w:rPr>
          <w:rFonts w:hint="eastAsia" w:ascii="宋体" w:hAnsi="宋体" w:eastAsia="宋体" w:cs="宋体"/>
          <w:spacing w:val="-2"/>
          <w:sz w:val="24"/>
          <w:szCs w:val="24"/>
        </w:rPr>
        <w:t>“1+X”建筑装饰工程等级证书</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“1+X”建筑装饰信息模（BIM）职业技能等级证书</w:t>
      </w:r>
      <w:r>
        <w:rPr>
          <w:rFonts w:ascii="宋体" w:hAnsi="宋体" w:eastAsia="宋体" w:cs="宋体"/>
          <w:spacing w:val="-2"/>
          <w:sz w:val="24"/>
          <w:szCs w:val="24"/>
        </w:rPr>
        <w:t>任选其一。</w:t>
      </w:r>
    </w:p>
    <w:p w14:paraId="240A7861">
      <w:pPr>
        <w:keepNext w:val="0"/>
        <w:keepLines w:val="0"/>
        <w:pageBreakBefore w:val="0"/>
        <w:widowControl/>
        <w:kinsoku/>
        <w:wordWrap/>
        <w:overflowPunct/>
        <w:topLinePunct w:val="0"/>
        <w:autoSpaceDE w:val="0"/>
        <w:autoSpaceDN w:val="0"/>
        <w:bidi w:val="0"/>
        <w:adjustRightInd w:val="0"/>
        <w:snapToGrid w:val="0"/>
        <w:spacing w:before="28" w:line="360" w:lineRule="auto"/>
        <w:ind w:left="623"/>
        <w:textAlignment w:val="baseline"/>
        <w:outlineLvl w:val="1"/>
        <w:rPr>
          <w:rFonts w:ascii="楷体" w:hAnsi="楷体" w:eastAsia="楷体" w:cs="楷体"/>
          <w:sz w:val="24"/>
          <w:szCs w:val="24"/>
        </w:rPr>
      </w:pPr>
      <w:bookmarkStart w:id="76" w:name="_Toc1413"/>
      <w:r>
        <w:rPr>
          <w:rFonts w:ascii="楷体" w:hAnsi="楷体" w:eastAsia="楷体" w:cs="楷体"/>
          <w:spacing w:val="-2"/>
          <w:sz w:val="24"/>
          <w:szCs w:val="24"/>
          <w14:textOutline w14:w="4358" w14:cap="sq" w14:cmpd="sng">
            <w14:solidFill>
              <w14:srgbClr w14:val="000000"/>
            </w14:solidFill>
            <w14:prstDash w14:val="solid"/>
            <w14:bevel/>
          </w14:textOutline>
        </w:rPr>
        <w:t>（三）毕业生卓越工匠认定</w:t>
      </w:r>
      <w:bookmarkEnd w:id="76"/>
    </w:p>
    <w:p w14:paraId="5080B0BF">
      <w:pPr>
        <w:keepNext w:val="0"/>
        <w:keepLines w:val="0"/>
        <w:pageBreakBefore w:val="0"/>
        <w:widowControl/>
        <w:kinsoku/>
        <w:wordWrap/>
        <w:overflowPunct/>
        <w:topLinePunct w:val="0"/>
        <w:autoSpaceDE w:val="0"/>
        <w:autoSpaceDN w:val="0"/>
        <w:bidi w:val="0"/>
        <w:adjustRightInd w:val="0"/>
        <w:snapToGrid w:val="0"/>
        <w:spacing w:before="15" w:line="360" w:lineRule="auto"/>
        <w:ind w:left="124" w:right="113" w:firstLine="477"/>
        <w:jc w:val="both"/>
        <w:textAlignment w:val="baseline"/>
        <w:rPr>
          <w:rFonts w:hint="eastAsia" w:ascii="仿宋" w:hAnsi="仿宋" w:eastAsia="仿宋" w:cs="仿宋"/>
          <w:color w:val="000000"/>
          <w:kern w:val="0"/>
          <w:sz w:val="32"/>
          <w:szCs w:val="32"/>
          <w:shd w:val="clear" w:fill="FFFFFF"/>
        </w:rPr>
      </w:pPr>
      <w:r>
        <w:rPr>
          <w:rFonts w:ascii="宋体" w:hAnsi="宋体" w:eastAsia="宋体" w:cs="宋体"/>
          <w:spacing w:val="-2"/>
          <w:sz w:val="24"/>
          <w:szCs w:val="24"/>
        </w:rPr>
        <w:t>达到高于基本毕业标准的学分数，在职业技能大赛、科技创新项目、1+X 证书、社</w:t>
      </w:r>
      <w:r>
        <w:rPr>
          <w:rFonts w:ascii="宋体" w:hAnsi="宋体" w:eastAsia="宋体" w:cs="宋体"/>
          <w:spacing w:val="16"/>
          <w:sz w:val="24"/>
          <w:szCs w:val="24"/>
        </w:rPr>
        <w:t xml:space="preserve"> </w:t>
      </w:r>
      <w:r>
        <w:rPr>
          <w:rFonts w:ascii="宋体" w:hAnsi="宋体" w:eastAsia="宋体" w:cs="宋体"/>
          <w:spacing w:val="-2"/>
          <w:sz w:val="24"/>
          <w:szCs w:val="24"/>
        </w:rPr>
        <w:t>团活动、论文、社会实践、劳动教育成果等项目有突出表现的学生，大约占毕业</w:t>
      </w:r>
      <w:r>
        <w:rPr>
          <w:rFonts w:ascii="宋体" w:hAnsi="宋体" w:eastAsia="宋体" w:cs="宋体"/>
          <w:spacing w:val="13"/>
          <w:sz w:val="24"/>
          <w:szCs w:val="24"/>
        </w:rPr>
        <w:t xml:space="preserve"> </w:t>
      </w:r>
      <w:r>
        <w:rPr>
          <w:rFonts w:ascii="宋体" w:hAnsi="宋体" w:eastAsia="宋体" w:cs="宋体"/>
          <w:spacing w:val="-5"/>
          <w:sz w:val="24"/>
          <w:szCs w:val="24"/>
        </w:rPr>
        <w:t>生总数的</w:t>
      </w:r>
      <w:r>
        <w:rPr>
          <w:rFonts w:ascii="宋体" w:hAnsi="宋体" w:eastAsia="宋体" w:cs="宋体"/>
          <w:spacing w:val="-33"/>
          <w:sz w:val="24"/>
          <w:szCs w:val="24"/>
        </w:rPr>
        <w:t xml:space="preserve"> </w:t>
      </w:r>
      <w:r>
        <w:rPr>
          <w:rFonts w:ascii="宋体" w:hAnsi="宋体" w:eastAsia="宋体" w:cs="宋体"/>
          <w:spacing w:val="-5"/>
          <w:sz w:val="24"/>
          <w:szCs w:val="24"/>
        </w:rPr>
        <w:t>10%。</w:t>
      </w:r>
    </w:p>
    <w:sectPr>
      <w:footerReference r:id="rId8" w:type="default"/>
      <w:pgSz w:w="11906" w:h="16838"/>
      <w:pgMar w:top="1440" w:right="1800" w:bottom="1440" w:left="1800"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B9A8B">
    <w:pPr>
      <w:pStyle w:val="8"/>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E195B">
    <w:pPr>
      <w:pStyle w:val="8"/>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AAF990">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4AAF990">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A4270">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EF82D">
                          <w:pPr>
                            <w:pStyle w:val="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80EF82D">
                    <w:pPr>
                      <w:pStyle w:val="9"/>
                    </w:pPr>
                    <w:r>
                      <w:fldChar w:fldCharType="begin"/>
                    </w:r>
                    <w:r>
                      <w:instrText xml:space="preserve"> PAGE  \* MERGEFORMAT </w:instrText>
                    </w:r>
                    <w:r>
                      <w:fldChar w:fldCharType="separate"/>
                    </w:r>
                    <w:r>
                      <w:t>26</w:t>
                    </w:r>
                    <w:r>
                      <w:fldChar w:fldCharType="end"/>
                    </w:r>
                  </w:p>
                </w:txbxContent>
              </v:textbox>
            </v:shape>
          </w:pict>
        </mc:Fallback>
      </mc:AlternateContent>
    </w: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5B8241">
                          <w:pPr>
                            <w:pStyle w:val="9"/>
                          </w:pPr>
                        </w:p>
                      </w:txbxContent>
                    </wps:txbx>
                    <wps:bodyPr vert="horz" wrap="none" lIns="0" tIns="0" rIns="0" bIns="0" anchor="t" upright="0">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Hju4YDTAQAAngMAAA4AAAAAAAAAAQAgAAAAHwEA&#10;AGRycy9lMm9Eb2MueG1sUEsFBgAAAAAGAAYAWQEAAGQFAAAAAA==&#10;">
              <v:fill on="f" focussize="0,0"/>
              <v:stroke on="f"/>
              <v:imagedata o:title=""/>
              <o:lock v:ext="edit" aspectratio="f"/>
              <v:textbox inset="0mm,0mm,0mm,0mm" style="mso-fit-shape-to-text:t;">
                <w:txbxContent>
                  <w:p w14:paraId="525B8241">
                    <w:pPr>
                      <w:pStyle w:val="9"/>
                    </w:pP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A8C88">
    <w:pPr>
      <w:spacing w:line="169" w:lineRule="auto"/>
      <w:ind w:left="4272"/>
      <w:rPr>
        <w:rFonts w:ascii="Calibri" w:hAnsi="Calibri" w:eastAsia="Calibri" w:cs="Calibri"/>
        <w:sz w:val="21"/>
        <w:szCs w:val="21"/>
      </w:rPr>
    </w:pPr>
    <w:r>
      <w:rPr>
        <w:sz w:val="21"/>
        <w:szCs w:val="24"/>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7E55D53">
                          <w:pPr>
                            <w:pStyle w:val="9"/>
                          </w:pPr>
                          <w:r>
                            <w:fldChar w:fldCharType="begin"/>
                          </w:r>
                          <w:r>
                            <w:instrText xml:space="preserve"> PAGE  \* MERGEFORMAT </w:instrText>
                          </w:r>
                          <w:r>
                            <w:fldChar w:fldCharType="separate"/>
                          </w:r>
                          <w:r>
                            <w:t>3</w:t>
                          </w:r>
                          <w:r>
                            <w:fldChar w:fldCharType="end"/>
                          </w:r>
                        </w:p>
                      </w:txbxContent>
                    </wps:txbx>
                    <wps:bodyPr vert="horz" wrap="none" lIns="0" tIns="0" rIns="0" bIns="0" anchor="t" upright="0">
                      <a:spAutoFit/>
                    </wps:bodyPr>
                  </wps:wsp>
                </a:graphicData>
              </a:graphic>
            </wp:anchor>
          </w:drawing>
        </mc:Choice>
        <mc:Fallback>
          <w:pict>
            <v:rect id="文本框 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BsmeUn0QEAAJ4DAAAOAAAAAAAAAAEAIAAAAB8BAABk&#10;cnMvZTJvRG9jLnhtbFBLBQYAAAAABgAGAFkBAABiBQAAAAA=&#10;">
              <v:fill on="f" focussize="0,0"/>
              <v:stroke on="f"/>
              <v:imagedata o:title=""/>
              <o:lock v:ext="edit" aspectratio="f"/>
              <v:textbox inset="0mm,0mm,0mm,0mm" style="mso-fit-shape-to-text:t;">
                <w:txbxContent>
                  <w:p w14:paraId="57E55D53">
                    <w:pPr>
                      <w:pStyle w:val="9"/>
                    </w:pPr>
                    <w:r>
                      <w:fldChar w:fldCharType="begin"/>
                    </w:r>
                    <w:r>
                      <w:instrText xml:space="preserve"> PAGE  \* MERGEFORMAT </w:instrText>
                    </w:r>
                    <w:r>
                      <w:fldChar w:fldCharType="separate"/>
                    </w:r>
                    <w:r>
                      <w:t>3</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12EA1">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E306FD"/>
    <w:multiLevelType w:val="multilevel"/>
    <w:tmpl w:val="A5E306FD"/>
    <w:lvl w:ilvl="0" w:tentative="0">
      <w:start w:val="1"/>
      <w:numFmt w:val="chineseCounting"/>
      <w:suff w:val="nothing"/>
      <w:lvlText w:val="（%1）"/>
      <w:lvlJc w:val="left"/>
      <w:pPr>
        <w:tabs>
          <w:tab w:val="left" w:pos="0"/>
        </w:tabs>
        <w:ind w:left="0" w:firstLine="0"/>
      </w:pPr>
      <w:rPr>
        <w:rFonts w:hint="default" w:ascii="楷体_GB2312" w:eastAsia="楷体_GB2312" w:cs="楷体_GB2312"/>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A7BD6389"/>
    <w:multiLevelType w:val="multilevel"/>
    <w:tmpl w:val="A7BD6389"/>
    <w:lvl w:ilvl="0" w:tentative="0">
      <w:start w:val="1"/>
      <w:numFmt w:val="chineseCounting"/>
      <w:suff w:val="nothing"/>
      <w:lvlText w:val="（%1）"/>
      <w:lvlJc w:val="left"/>
      <w:pPr>
        <w:tabs>
          <w:tab w:val="left" w:pos="0"/>
        </w:tabs>
        <w:ind w:left="0" w:firstLine="0"/>
      </w:pPr>
      <w:rPr>
        <w:rFonts w:hint="default" w:ascii="楷体_GB2312" w:eastAsia="楷体_GB2312" w:cs="楷体_GB2312"/>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AB5B7005"/>
    <w:multiLevelType w:val="multilevel"/>
    <w:tmpl w:val="AB5B7005"/>
    <w:lvl w:ilvl="0" w:tentative="0">
      <w:start w:val="1"/>
      <w:numFmt w:val="chineseCounting"/>
      <w:suff w:val="nothing"/>
      <w:lvlText w:val="%1、"/>
      <w:lvlJc w:val="left"/>
      <w:pPr>
        <w:tabs>
          <w:tab w:val="left" w:pos="0"/>
        </w:tabs>
        <w:ind w:left="0" w:firstLine="0"/>
      </w:pPr>
      <w:rPr>
        <w:rFonts w:hint="eastAsia" w:ascii="黑体" w:hAnsi="宋体" w:eastAsia="黑体" w:cs="黑体"/>
      </w:rPr>
    </w:lvl>
    <w:lvl w:ilvl="1" w:tentative="0">
      <w:start w:val="1"/>
      <w:numFmt w:val="bullet"/>
      <w:lvlText w:val=""/>
      <w:lvlJc w:val="left"/>
      <w:pPr>
        <w:tabs>
          <w:tab w:val="left" w:pos="1440"/>
        </w:tabs>
        <w:ind w:left="1440" w:hanging="360"/>
      </w:pPr>
      <w:rPr>
        <w:rFonts w:hint="default" w:ascii="Symbol" w:hAnsi="Symbol" w:cs="Symbol"/>
        <w:sz w:val="20"/>
        <w:szCs w:val="20"/>
      </w:rPr>
    </w:lvl>
    <w:lvl w:ilvl="2" w:tentative="0">
      <w:start w:val="1"/>
      <w:numFmt w:val="bullet"/>
      <w:lvlText w:val=""/>
      <w:lvlJc w:val="left"/>
      <w:pPr>
        <w:tabs>
          <w:tab w:val="left" w:pos="2160"/>
        </w:tabs>
        <w:ind w:left="2160" w:hanging="360"/>
      </w:pPr>
      <w:rPr>
        <w:rFonts w:hint="default" w:ascii="Symbol" w:hAnsi="Symbol" w:cs="Symbol"/>
        <w:sz w:val="20"/>
        <w:szCs w:val="20"/>
      </w:rPr>
    </w:lvl>
    <w:lvl w:ilvl="3" w:tentative="0">
      <w:start w:val="1"/>
      <w:numFmt w:val="bullet"/>
      <w:lvlText w:val=""/>
      <w:lvlJc w:val="left"/>
      <w:pPr>
        <w:tabs>
          <w:tab w:val="left" w:pos="2880"/>
        </w:tabs>
        <w:ind w:left="2880" w:hanging="360"/>
      </w:pPr>
      <w:rPr>
        <w:rFonts w:hint="default" w:ascii="Symbol" w:hAnsi="Symbol" w:cs="Symbol"/>
        <w:sz w:val="20"/>
        <w:szCs w:val="20"/>
      </w:rPr>
    </w:lvl>
    <w:lvl w:ilvl="4" w:tentative="0">
      <w:start w:val="1"/>
      <w:numFmt w:val="bullet"/>
      <w:lvlText w:val=""/>
      <w:lvlJc w:val="left"/>
      <w:pPr>
        <w:tabs>
          <w:tab w:val="left" w:pos="3600"/>
        </w:tabs>
        <w:ind w:left="3600" w:hanging="360"/>
      </w:pPr>
      <w:rPr>
        <w:rFonts w:hint="default" w:ascii="Symbol" w:hAnsi="Symbol" w:cs="Symbol"/>
        <w:sz w:val="20"/>
        <w:szCs w:val="20"/>
      </w:rPr>
    </w:lvl>
    <w:lvl w:ilvl="5" w:tentative="0">
      <w:start w:val="1"/>
      <w:numFmt w:val="bullet"/>
      <w:lvlText w:val=""/>
      <w:lvlJc w:val="left"/>
      <w:pPr>
        <w:tabs>
          <w:tab w:val="left" w:pos="4320"/>
        </w:tabs>
        <w:ind w:left="4320" w:hanging="360"/>
      </w:pPr>
      <w:rPr>
        <w:rFonts w:hint="default" w:ascii="Symbol" w:hAnsi="Symbol" w:cs="Symbol"/>
        <w:sz w:val="20"/>
        <w:szCs w:val="20"/>
      </w:rPr>
    </w:lvl>
    <w:lvl w:ilvl="6" w:tentative="0">
      <w:start w:val="1"/>
      <w:numFmt w:val="bullet"/>
      <w:lvlText w:val=""/>
      <w:lvlJc w:val="left"/>
      <w:pPr>
        <w:tabs>
          <w:tab w:val="left" w:pos="5040"/>
        </w:tabs>
        <w:ind w:left="5040" w:hanging="360"/>
      </w:pPr>
      <w:rPr>
        <w:rFonts w:hint="default" w:ascii="Symbol" w:hAnsi="Symbol" w:cs="Symbol"/>
        <w:sz w:val="20"/>
        <w:szCs w:val="20"/>
      </w:rPr>
    </w:lvl>
    <w:lvl w:ilvl="7" w:tentative="0">
      <w:start w:val="1"/>
      <w:numFmt w:val="bullet"/>
      <w:lvlText w:val=""/>
      <w:lvlJc w:val="left"/>
      <w:pPr>
        <w:tabs>
          <w:tab w:val="left" w:pos="5760"/>
        </w:tabs>
        <w:ind w:left="5760" w:hanging="360"/>
      </w:pPr>
      <w:rPr>
        <w:rFonts w:hint="default" w:ascii="Symbol" w:hAnsi="Symbol" w:cs="Symbol"/>
        <w:sz w:val="20"/>
        <w:szCs w:val="20"/>
      </w:rPr>
    </w:lvl>
    <w:lvl w:ilvl="8" w:tentative="0">
      <w:start w:val="1"/>
      <w:numFmt w:val="bullet"/>
      <w:lvlText w:val=""/>
      <w:lvlJc w:val="left"/>
      <w:pPr>
        <w:tabs>
          <w:tab w:val="left" w:pos="6480"/>
        </w:tabs>
        <w:ind w:left="6480" w:hanging="360"/>
      </w:pPr>
      <w:rPr>
        <w:rFonts w:hint="default" w:ascii="Symbol" w:hAnsi="Symbol" w:cs="Symbol"/>
        <w:sz w:val="20"/>
        <w:szCs w:val="20"/>
      </w:rPr>
    </w:lvl>
  </w:abstractNum>
  <w:abstractNum w:abstractNumId="3">
    <w:nsid w:val="BD1F6224"/>
    <w:multiLevelType w:val="multilevel"/>
    <w:tmpl w:val="BD1F6224"/>
    <w:lvl w:ilvl="0" w:tentative="0">
      <w:start w:val="1"/>
      <w:numFmt w:val="chineseCounting"/>
      <w:suff w:val="nothing"/>
      <w:lvlText w:val="（%1）"/>
      <w:lvlJc w:val="left"/>
      <w:pPr>
        <w:tabs>
          <w:tab w:val="left" w:pos="0"/>
        </w:tabs>
        <w:ind w:left="0" w:firstLine="0"/>
      </w:pPr>
      <w:rPr>
        <w:rFonts w:hint="eastAsia" w:ascii="楷体" w:hAnsi="楷体" w:eastAsia="楷体" w:cs="楷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
    <w:nsid w:val="C065E4E8"/>
    <w:multiLevelType w:val="multilevel"/>
    <w:tmpl w:val="C065E4E8"/>
    <w:lvl w:ilvl="0" w:tentative="0">
      <w:start w:val="1"/>
      <w:numFmt w:val="chineseCounting"/>
      <w:suff w:val="nothing"/>
      <w:lvlText w:val="（%1）"/>
      <w:lvlJc w:val="left"/>
      <w:pPr>
        <w:tabs>
          <w:tab w:val="left" w:pos="0"/>
        </w:tabs>
        <w:ind w:left="0" w:firstLine="0"/>
      </w:pPr>
      <w:rPr>
        <w:rFonts w:hint="eastAsia" w:ascii="楷体" w:hAnsi="楷体" w:eastAsia="楷体" w:cs="楷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
    <w:nsid w:val="E3BBCB40"/>
    <w:multiLevelType w:val="multilevel"/>
    <w:tmpl w:val="E3BBCB40"/>
    <w:lvl w:ilvl="0" w:tentative="0">
      <w:start w:val="1"/>
      <w:numFmt w:val="chineseCounting"/>
      <w:suff w:val="nothing"/>
      <w:lvlText w:val="（%1）"/>
      <w:lvlJc w:val="left"/>
      <w:pPr>
        <w:tabs>
          <w:tab w:val="left" w:pos="0"/>
        </w:tabs>
        <w:ind w:left="0" w:firstLine="0"/>
      </w:pPr>
      <w:rPr>
        <w:rFonts w:hint="default" w:ascii="楷体_GB2312" w:eastAsia="楷体_GB2312" w:cs="楷体_GB2312"/>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
    <w:nsid w:val="E935DB2F"/>
    <w:multiLevelType w:val="multilevel"/>
    <w:tmpl w:val="E935DB2F"/>
    <w:lvl w:ilvl="0" w:tentative="0">
      <w:start w:val="1"/>
      <w:numFmt w:val="chineseCounting"/>
      <w:suff w:val="nothing"/>
      <w:lvlText w:val="（%1）"/>
      <w:lvlJc w:val="left"/>
      <w:pPr>
        <w:tabs>
          <w:tab w:val="left" w:pos="0"/>
        </w:tabs>
        <w:ind w:left="0" w:firstLine="0"/>
      </w:pPr>
      <w:rPr>
        <w:rFonts w:hint="eastAsia" w:ascii="楷体" w:hAnsi="楷体" w:eastAsia="楷体" w:cs="楷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
    <w:nsid w:val="00000000"/>
    <w:multiLevelType w:val="singleLevel"/>
    <w:tmpl w:val="00000000"/>
    <w:lvl w:ilvl="0" w:tentative="0">
      <w:start w:val="7"/>
      <w:numFmt w:val="chineseCounting"/>
      <w:suff w:val="nothing"/>
      <w:lvlText w:val="%1、"/>
      <w:lvlJc w:val="left"/>
      <w:rPr>
        <w:rFonts w:hint="eastAsia"/>
      </w:rPr>
    </w:lvl>
  </w:abstractNum>
  <w:abstractNum w:abstractNumId="8">
    <w:nsid w:val="00000001"/>
    <w:multiLevelType w:val="singleLevel"/>
    <w:tmpl w:val="00000001"/>
    <w:lvl w:ilvl="0" w:tentative="0">
      <w:start w:val="2"/>
      <w:numFmt w:val="decimal"/>
      <w:lvlText w:val="%1."/>
      <w:lvlJc w:val="left"/>
      <w:pPr>
        <w:tabs>
          <w:tab w:val="left" w:pos="312"/>
        </w:tabs>
      </w:pPr>
    </w:lvl>
  </w:abstractNum>
  <w:abstractNum w:abstractNumId="9">
    <w:nsid w:val="00000002"/>
    <w:multiLevelType w:val="singleLevel"/>
    <w:tmpl w:val="00000002"/>
    <w:lvl w:ilvl="0" w:tentative="0">
      <w:start w:val="1"/>
      <w:numFmt w:val="decimal"/>
      <w:lvlText w:val="%1."/>
      <w:lvlJc w:val="left"/>
      <w:pPr>
        <w:tabs>
          <w:tab w:val="left" w:pos="312"/>
        </w:tabs>
      </w:pPr>
    </w:lvl>
  </w:abstractNum>
  <w:abstractNum w:abstractNumId="10">
    <w:nsid w:val="055795EC"/>
    <w:multiLevelType w:val="multilevel"/>
    <w:tmpl w:val="055795EC"/>
    <w:lvl w:ilvl="0" w:tentative="0">
      <w:start w:val="1"/>
      <w:numFmt w:val="chineseCounting"/>
      <w:suff w:val="nothing"/>
      <w:lvlText w:val="（%1）"/>
      <w:lvlJc w:val="left"/>
      <w:pPr>
        <w:tabs>
          <w:tab w:val="left" w:pos="0"/>
        </w:tabs>
        <w:ind w:left="0" w:firstLine="0"/>
      </w:pPr>
      <w:rPr>
        <w:rFonts w:hint="eastAsia" w:ascii="楷体" w:hAnsi="楷体" w:eastAsia="楷体" w:cs="楷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1">
    <w:nsid w:val="0F570FC8"/>
    <w:multiLevelType w:val="multilevel"/>
    <w:tmpl w:val="0F570FC8"/>
    <w:lvl w:ilvl="0" w:tentative="0">
      <w:start w:val="1"/>
      <w:numFmt w:val="chineseCounting"/>
      <w:suff w:val="nothing"/>
      <w:lvlText w:val="（%1）"/>
      <w:lvlJc w:val="left"/>
      <w:pPr>
        <w:tabs>
          <w:tab w:val="left" w:pos="0"/>
        </w:tabs>
        <w:ind w:left="0" w:firstLine="0"/>
      </w:pPr>
      <w:rPr>
        <w:rFonts w:hint="default" w:ascii="楷体_GB2312" w:eastAsia="楷体_GB2312" w:cs="楷体_GB2312"/>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2">
    <w:nsid w:val="31466F5B"/>
    <w:multiLevelType w:val="multilevel"/>
    <w:tmpl w:val="31466F5B"/>
    <w:lvl w:ilvl="0" w:tentative="0">
      <w:start w:val="1"/>
      <w:numFmt w:val="chineseCounting"/>
      <w:suff w:val="nothing"/>
      <w:lvlText w:val="（%1）"/>
      <w:lvlJc w:val="left"/>
      <w:pPr>
        <w:tabs>
          <w:tab w:val="left" w:pos="0"/>
        </w:tabs>
        <w:ind w:left="0" w:firstLine="0"/>
      </w:pPr>
      <w:rPr>
        <w:rFonts w:hint="eastAsia" w:ascii="楷体" w:hAnsi="楷体" w:eastAsia="楷体" w:cs="楷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3">
    <w:nsid w:val="4E430736"/>
    <w:multiLevelType w:val="multilevel"/>
    <w:tmpl w:val="4E430736"/>
    <w:lvl w:ilvl="0" w:tentative="0">
      <w:start w:val="1"/>
      <w:numFmt w:val="chineseCounting"/>
      <w:suff w:val="nothing"/>
      <w:lvlText w:val="（%1）"/>
      <w:lvlJc w:val="left"/>
      <w:pPr>
        <w:tabs>
          <w:tab w:val="left" w:pos="0"/>
        </w:tabs>
        <w:ind w:left="0" w:firstLine="0"/>
      </w:pPr>
      <w:rPr>
        <w:rFonts w:hint="default" w:ascii="楷体_GB2312" w:eastAsia="楷体_GB2312" w:cs="楷体_GB2312"/>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4">
    <w:nsid w:val="4EE6AB2D"/>
    <w:multiLevelType w:val="multilevel"/>
    <w:tmpl w:val="4EE6AB2D"/>
    <w:lvl w:ilvl="0" w:tentative="0">
      <w:start w:val="1"/>
      <w:numFmt w:val="chineseCounting"/>
      <w:suff w:val="nothing"/>
      <w:lvlText w:val="（%1）"/>
      <w:lvlJc w:val="left"/>
      <w:pPr>
        <w:tabs>
          <w:tab w:val="left" w:pos="0"/>
        </w:tabs>
        <w:ind w:left="0" w:firstLine="0"/>
      </w:pPr>
      <w:rPr>
        <w:rFonts w:hint="default" w:ascii="楷体_GB2312" w:eastAsia="楷体_GB2312" w:cs="楷体_GB2312"/>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5">
    <w:nsid w:val="57921424"/>
    <w:multiLevelType w:val="multilevel"/>
    <w:tmpl w:val="57921424"/>
    <w:lvl w:ilvl="0" w:tentative="0">
      <w:start w:val="1"/>
      <w:numFmt w:val="chineseCounting"/>
      <w:suff w:val="nothing"/>
      <w:lvlText w:val="（%1）"/>
      <w:lvlJc w:val="left"/>
      <w:pPr>
        <w:tabs>
          <w:tab w:val="left" w:pos="0"/>
        </w:tabs>
        <w:ind w:left="0" w:firstLine="0"/>
      </w:pPr>
      <w:rPr>
        <w:rFonts w:hint="eastAsia" w:ascii="楷体" w:hAnsi="楷体" w:eastAsia="楷体" w:cs="楷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6">
    <w:nsid w:val="6FEA4A5C"/>
    <w:multiLevelType w:val="multilevel"/>
    <w:tmpl w:val="6FEA4A5C"/>
    <w:lvl w:ilvl="0" w:tentative="0">
      <w:start w:val="1"/>
      <w:numFmt w:val="chineseCounting"/>
      <w:suff w:val="nothing"/>
      <w:lvlText w:val="%1、"/>
      <w:lvlJc w:val="left"/>
      <w:pPr>
        <w:tabs>
          <w:tab w:val="left" w:pos="0"/>
        </w:tabs>
        <w:ind w:left="0" w:firstLine="0"/>
      </w:pPr>
      <w:rPr>
        <w:rFonts w:hint="eastAsia" w:ascii="黑体" w:hAnsi="宋体" w:eastAsia="黑体" w:cs="黑体"/>
      </w:rPr>
    </w:lvl>
    <w:lvl w:ilvl="1" w:tentative="0">
      <w:start w:val="1"/>
      <w:numFmt w:val="bullet"/>
      <w:lvlText w:val=""/>
      <w:lvlJc w:val="left"/>
      <w:pPr>
        <w:tabs>
          <w:tab w:val="left" w:pos="1440"/>
        </w:tabs>
        <w:ind w:left="1440" w:hanging="360"/>
      </w:pPr>
      <w:rPr>
        <w:rFonts w:hint="default" w:ascii="Symbol" w:hAnsi="Symbol" w:cs="Symbol"/>
        <w:sz w:val="20"/>
        <w:szCs w:val="20"/>
      </w:rPr>
    </w:lvl>
    <w:lvl w:ilvl="2" w:tentative="0">
      <w:start w:val="1"/>
      <w:numFmt w:val="bullet"/>
      <w:lvlText w:val=""/>
      <w:lvlJc w:val="left"/>
      <w:pPr>
        <w:tabs>
          <w:tab w:val="left" w:pos="2160"/>
        </w:tabs>
        <w:ind w:left="2160" w:hanging="360"/>
      </w:pPr>
      <w:rPr>
        <w:rFonts w:hint="default" w:ascii="Symbol" w:hAnsi="Symbol" w:cs="Symbol"/>
        <w:sz w:val="20"/>
        <w:szCs w:val="20"/>
      </w:rPr>
    </w:lvl>
    <w:lvl w:ilvl="3" w:tentative="0">
      <w:start w:val="1"/>
      <w:numFmt w:val="bullet"/>
      <w:lvlText w:val=""/>
      <w:lvlJc w:val="left"/>
      <w:pPr>
        <w:tabs>
          <w:tab w:val="left" w:pos="2880"/>
        </w:tabs>
        <w:ind w:left="2880" w:hanging="360"/>
      </w:pPr>
      <w:rPr>
        <w:rFonts w:hint="default" w:ascii="Symbol" w:hAnsi="Symbol" w:cs="Symbol"/>
        <w:sz w:val="20"/>
        <w:szCs w:val="20"/>
      </w:rPr>
    </w:lvl>
    <w:lvl w:ilvl="4" w:tentative="0">
      <w:start w:val="1"/>
      <w:numFmt w:val="bullet"/>
      <w:lvlText w:val=""/>
      <w:lvlJc w:val="left"/>
      <w:pPr>
        <w:tabs>
          <w:tab w:val="left" w:pos="3600"/>
        </w:tabs>
        <w:ind w:left="3600" w:hanging="360"/>
      </w:pPr>
      <w:rPr>
        <w:rFonts w:hint="default" w:ascii="Symbol" w:hAnsi="Symbol" w:cs="Symbol"/>
        <w:sz w:val="20"/>
        <w:szCs w:val="20"/>
      </w:rPr>
    </w:lvl>
    <w:lvl w:ilvl="5" w:tentative="0">
      <w:start w:val="1"/>
      <w:numFmt w:val="bullet"/>
      <w:lvlText w:val=""/>
      <w:lvlJc w:val="left"/>
      <w:pPr>
        <w:tabs>
          <w:tab w:val="left" w:pos="4320"/>
        </w:tabs>
        <w:ind w:left="4320" w:hanging="360"/>
      </w:pPr>
      <w:rPr>
        <w:rFonts w:hint="default" w:ascii="Symbol" w:hAnsi="Symbol" w:cs="Symbol"/>
        <w:sz w:val="20"/>
        <w:szCs w:val="20"/>
      </w:rPr>
    </w:lvl>
    <w:lvl w:ilvl="6" w:tentative="0">
      <w:start w:val="1"/>
      <w:numFmt w:val="bullet"/>
      <w:lvlText w:val=""/>
      <w:lvlJc w:val="left"/>
      <w:pPr>
        <w:tabs>
          <w:tab w:val="left" w:pos="5040"/>
        </w:tabs>
        <w:ind w:left="5040" w:hanging="360"/>
      </w:pPr>
      <w:rPr>
        <w:rFonts w:hint="default" w:ascii="Symbol" w:hAnsi="Symbol" w:cs="Symbol"/>
        <w:sz w:val="20"/>
        <w:szCs w:val="20"/>
      </w:rPr>
    </w:lvl>
    <w:lvl w:ilvl="7" w:tentative="0">
      <w:start w:val="1"/>
      <w:numFmt w:val="bullet"/>
      <w:lvlText w:val=""/>
      <w:lvlJc w:val="left"/>
      <w:pPr>
        <w:tabs>
          <w:tab w:val="left" w:pos="5760"/>
        </w:tabs>
        <w:ind w:left="5760" w:hanging="360"/>
      </w:pPr>
      <w:rPr>
        <w:rFonts w:hint="default" w:ascii="Symbol" w:hAnsi="Symbol" w:cs="Symbol"/>
        <w:sz w:val="20"/>
        <w:szCs w:val="20"/>
      </w:rPr>
    </w:lvl>
    <w:lvl w:ilvl="8" w:tentative="0">
      <w:start w:val="1"/>
      <w:numFmt w:val="bullet"/>
      <w:lvlText w:val=""/>
      <w:lvlJc w:val="left"/>
      <w:pPr>
        <w:tabs>
          <w:tab w:val="left" w:pos="6480"/>
        </w:tabs>
        <w:ind w:left="6480" w:hanging="360"/>
      </w:pPr>
      <w:rPr>
        <w:rFonts w:hint="default" w:ascii="Symbol" w:hAnsi="Symbol" w:cs="Symbol"/>
        <w:sz w:val="20"/>
        <w:szCs w:val="20"/>
      </w:rPr>
    </w:lvl>
  </w:abstractNum>
  <w:abstractNum w:abstractNumId="17">
    <w:nsid w:val="71528CDF"/>
    <w:multiLevelType w:val="multilevel"/>
    <w:tmpl w:val="71528CDF"/>
    <w:lvl w:ilvl="0" w:tentative="0">
      <w:start w:val="1"/>
      <w:numFmt w:val="chineseCounting"/>
      <w:suff w:val="nothing"/>
      <w:lvlText w:val="（%1）"/>
      <w:lvlJc w:val="left"/>
      <w:pPr>
        <w:tabs>
          <w:tab w:val="left" w:pos="0"/>
        </w:tabs>
        <w:ind w:left="0" w:firstLine="0"/>
      </w:pPr>
      <w:rPr>
        <w:rFonts w:hint="eastAsia" w:ascii="楷体" w:hAnsi="楷体" w:eastAsia="楷体" w:cs="楷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16"/>
  </w:num>
  <w:num w:numId="2">
    <w:abstractNumId w:val="5"/>
  </w:num>
  <w:num w:numId="3">
    <w:abstractNumId w:val="11"/>
  </w:num>
  <w:num w:numId="4">
    <w:abstractNumId w:val="14"/>
  </w:num>
  <w:num w:numId="5">
    <w:abstractNumId w:val="13"/>
  </w:num>
  <w:num w:numId="6">
    <w:abstractNumId w:val="1"/>
  </w:num>
  <w:num w:numId="7">
    <w:abstractNumId w:val="12"/>
  </w:num>
  <w:num w:numId="8">
    <w:abstractNumId w:val="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15"/>
  </w:num>
  <w:num w:numId="13">
    <w:abstractNumId w:val="17"/>
  </w:num>
  <w:num w:numId="14">
    <w:abstractNumId w:val="4"/>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8"/>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7"/>
  <w:displayHorizontalDrawingGridEvery w:val="0"/>
  <w:displayVerticalDrawingGridEvery w:val="2"/>
  <w:characterSpacingControl w:val="compressPunctuation"/>
  <w:footnotePr>
    <w:footnote w:id="0"/>
    <w:footnote w:id="1"/>
  </w:footnotePr>
  <w:compat>
    <w:balanceSingleByteDoubleByteWidth/>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zMmY1MzgzZDY4ZWI3ZTAxMTQwOTAzNzJlMGMyNWQifQ=="/>
  </w:docVars>
  <w:rsids>
    <w:rsidRoot w:val="00000000"/>
    <w:rsid w:val="14B95FE0"/>
    <w:rsid w:val="1DB122C9"/>
    <w:rsid w:val="42EC7D1F"/>
    <w:rsid w:val="44857A4D"/>
    <w:rsid w:val="539276D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iPriority="99"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99"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unhideWhenUsed/>
    <w:uiPriority w:val="99"/>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1"/>
      <w:szCs w:val="21"/>
      <w:lang w:val="en-US" w:eastAsia="zh-CN" w:bidi="ar"/>
    </w:rPr>
  </w:style>
  <w:style w:type="paragraph" w:styleId="2">
    <w:name w:val="heading 1"/>
    <w:basedOn w:val="1"/>
    <w:next w:val="1"/>
    <w:qFormat/>
    <w:uiPriority w:val="0"/>
    <w:pPr>
      <w:widowControl/>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widowControl/>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qFormat/>
    <w:uiPriority w:val="0"/>
    <w:pPr>
      <w:widowControl/>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qFormat/>
    <w:uiPriority w:val="0"/>
    <w:pPr>
      <w:widowControl/>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5"/>
    <w:basedOn w:val="1"/>
    <w:next w:val="1"/>
    <w:qFormat/>
    <w:uiPriority w:val="0"/>
    <w:pPr>
      <w:widowControl/>
      <w:spacing w:before="0" w:beforeAutospacing="1" w:after="0" w:afterAutospacing="1"/>
      <w:jc w:val="left"/>
    </w:pPr>
    <w:rPr>
      <w:rFonts w:hint="eastAsia" w:ascii="宋体" w:hAnsi="宋体" w:eastAsia="宋体" w:cs="宋体"/>
      <w:b/>
      <w:bCs/>
      <w:kern w:val="0"/>
      <w:sz w:val="20"/>
      <w:szCs w:val="20"/>
      <w:lang w:val="en-US" w:eastAsia="zh-CN" w:bidi="ar"/>
    </w:rPr>
  </w:style>
  <w:style w:type="paragraph" w:styleId="7">
    <w:name w:val="heading 6"/>
    <w:basedOn w:val="1"/>
    <w:next w:val="1"/>
    <w:qFormat/>
    <w:uiPriority w:val="0"/>
    <w:pPr>
      <w:widowControl/>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6">
    <w:name w:val="Default Paragraph Font"/>
    <w:semiHidden/>
    <w:unhideWhenUsed/>
    <w:uiPriority w:val="99"/>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trPr>
      <w:trHeight w:val="4800" w:hRule="atLeast"/>
    </w:trPr>
  </w:style>
  <w:style w:type="paragraph" w:styleId="8">
    <w:name w:val="Body Text"/>
    <w:basedOn w:val="1"/>
    <w:qFormat/>
    <w:uiPriority w:val="0"/>
    <w:rPr>
      <w:rFonts w:ascii="Arial" w:hAnsi="Arial" w:eastAsia="Arial" w:cs="Arial"/>
      <w:sz w:val="21"/>
      <w:szCs w:val="21"/>
      <w:lang w:val="en-US" w:eastAsia="en-US" w:bidi="ar-SA"/>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3">
    <w:name w:val="Normal (Web)"/>
    <w:basedOn w:val="1"/>
    <w:qFormat/>
    <w:uiPriority w:val="0"/>
    <w:pPr>
      <w:widowControl/>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10"/>
    <w:basedOn w:val="1"/>
    <w:qFormat/>
    <w:uiPriority w:val="0"/>
    <w:pPr>
      <w:widowControl/>
      <w:jc w:val="left"/>
    </w:pPr>
    <w:rPr>
      <w:rFonts w:hint="default" w:ascii="Times New Roman" w:hAnsi="Times New Roman" w:eastAsia="宋体" w:cs="Times New Roman"/>
      <w:kern w:val="0"/>
      <w:sz w:val="24"/>
      <w:szCs w:val="24"/>
      <w:lang w:val="en-US" w:eastAsia="zh-CN" w:bidi="ar"/>
    </w:rPr>
  </w:style>
  <w:style w:type="paragraph" w:customStyle="1" w:styleId="18">
    <w:name w:val="普通(网站) Char"/>
    <w:basedOn w:val="1"/>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paragraph" w:customStyle="1" w:styleId="19">
    <w:name w:val="Table Text"/>
    <w:basedOn w:val="1"/>
    <w:qFormat/>
    <w:uiPriority w:val="0"/>
    <w:rPr>
      <w:rFonts w:ascii="宋体" w:hAnsi="宋体" w:eastAsia="宋体" w:cs="宋体"/>
      <w:sz w:val="20"/>
      <w:szCs w:val="20"/>
      <w:lang w:val="en-US" w:eastAsia="en-US" w:bidi="ar-SA"/>
    </w:rPr>
  </w:style>
  <w:style w:type="table" w:customStyle="1" w:styleId="20">
    <w:name w:val="Table Normal"/>
    <w:qFormat/>
    <w:uiPriority w:val="0"/>
    <w:tblPr>
      <w:tblCellMar>
        <w:top w:w="0" w:type="dxa"/>
        <w:left w:w="0" w:type="dxa"/>
        <w:bottom w:w="0" w:type="dxa"/>
        <w:right w:w="0" w:type="dxa"/>
      </w:tblCellMar>
    </w:tblPr>
  </w:style>
  <w:style w:type="paragraph" w:customStyle="1" w:styleId="21">
    <w:name w:val="WPSOffice手动目录 1"/>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NUL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390</Pages>
  <Words>182272</Words>
  <Characters>207187</Characters>
  <TotalTime>0</TotalTime>
  <ScaleCrop>false</ScaleCrop>
  <LinksUpToDate>false</LinksUpToDate>
  <CharactersWithSpaces>217573</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2024-11-08T01:23:00Z</dcterms:created>
  <dc:creator>86136</dc:creator>
  <cp:lastModifiedBy>且行且歌的芝麻酱</cp:lastModifiedBy>
  <dcterms:modified xsi:type="dcterms:W3CDTF">2024-11-17T03:25:26Z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CEAD33150D134F62877DA0066D7B36BA_13</vt:lpwstr>
  </property>
</Properties>
</file>